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E54C8" w14:textId="77777777" w:rsidR="004C144E" w:rsidRPr="005A1F4F" w:rsidRDefault="004C144E" w:rsidP="004C144E">
      <w:pPr>
        <w:pStyle w:val="Heading1"/>
        <w:tabs>
          <w:tab w:val="left" w:pos="1701"/>
        </w:tabs>
      </w:pPr>
      <w:bookmarkStart w:id="0" w:name="_Toc216734811"/>
      <w:r w:rsidRPr="005A1F4F">
        <w:t>ABSTRAK</w:t>
      </w:r>
      <w:bookmarkEnd w:id="0"/>
    </w:p>
    <w:p w14:paraId="466739A6" w14:textId="77777777" w:rsidR="004C144E" w:rsidRPr="008E71A7" w:rsidRDefault="004C144E" w:rsidP="004C144E">
      <w:pPr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  <w:proofErr w:type="spellStart"/>
      <w:r w:rsidRPr="008E71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Hubungan</w:t>
      </w:r>
      <w:proofErr w:type="spellEnd"/>
      <w:r w:rsidRPr="008E71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Dukungan</w:t>
      </w:r>
      <w:proofErr w:type="spellEnd"/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Teman Sebaya</w:t>
      </w:r>
      <w:r w:rsidRPr="008E71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8E71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Dengan</w:t>
      </w:r>
      <w:proofErr w:type="spellEnd"/>
      <w:r w:rsidRPr="008E71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Kesehatan Mental Pada </w:t>
      </w:r>
      <w:proofErr w:type="spellStart"/>
      <w:r w:rsidRPr="008E71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Remaja</w:t>
      </w:r>
      <w:proofErr w:type="spellEnd"/>
      <w:r w:rsidRPr="008E71A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di SMA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S Dwijendra Denpasar</w:t>
      </w:r>
    </w:p>
    <w:p w14:paraId="011B699A" w14:textId="77777777" w:rsidR="004C144E" w:rsidRDefault="004C144E" w:rsidP="004C144E">
      <w:pPr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5D4F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Ayu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Sintya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Astiti</w:t>
      </w:r>
      <w:proofErr w:type="spellEnd"/>
      <w:r w:rsidRPr="00345D4F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345D4F">
        <w:rPr>
          <w:rFonts w:ascii="Times New Roman" w:hAnsi="Times New Roman" w:cs="Times New Roman"/>
          <w:sz w:val="24"/>
          <w:szCs w:val="24"/>
        </w:rPr>
        <w:t xml:space="preserve">, Ni Komang </w:t>
      </w:r>
      <w:proofErr w:type="spellStart"/>
      <w:r w:rsidRPr="00345D4F">
        <w:rPr>
          <w:rFonts w:ascii="Times New Roman" w:hAnsi="Times New Roman" w:cs="Times New Roman"/>
          <w:sz w:val="24"/>
          <w:szCs w:val="24"/>
        </w:rPr>
        <w:t>Sukra</w:t>
      </w:r>
      <w:proofErr w:type="spellEnd"/>
      <w:r w:rsidRPr="00345D4F">
        <w:rPr>
          <w:rFonts w:ascii="Times New Roman" w:hAnsi="Times New Roman" w:cs="Times New Roman"/>
          <w:sz w:val="24"/>
          <w:szCs w:val="24"/>
        </w:rPr>
        <w:t xml:space="preserve"> Andini</w:t>
      </w:r>
      <w:r w:rsidRPr="00345D4F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345D4F">
        <w:rPr>
          <w:rFonts w:ascii="Times New Roman" w:hAnsi="Times New Roman" w:cs="Times New Roman"/>
          <w:sz w:val="24"/>
          <w:szCs w:val="24"/>
        </w:rPr>
        <w:t xml:space="preserve">, </w:t>
      </w:r>
      <w:r w:rsidRPr="005A1F4F">
        <w:rPr>
          <w:rFonts w:ascii="Times New Roman" w:hAnsi="Times New Roman" w:cs="Times New Roman"/>
          <w:sz w:val="24"/>
          <w:szCs w:val="24"/>
        </w:rPr>
        <w:t xml:space="preserve">Anak Agung Sri </w:t>
      </w:r>
      <w:proofErr w:type="spellStart"/>
      <w:r w:rsidRPr="005A1F4F">
        <w:rPr>
          <w:rFonts w:ascii="Times New Roman" w:hAnsi="Times New Roman" w:cs="Times New Roman"/>
          <w:sz w:val="24"/>
          <w:szCs w:val="24"/>
        </w:rPr>
        <w:t>Sanjiwani</w:t>
      </w:r>
      <w:proofErr w:type="spellEnd"/>
      <w:r w:rsidRPr="00345D4F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</w:p>
    <w:p w14:paraId="13AEF9B0" w14:textId="77777777" w:rsidR="004C144E" w:rsidRPr="00C223DE" w:rsidRDefault="004C144E" w:rsidP="004C144E">
      <w:pPr>
        <w:tabs>
          <w:tab w:val="left" w:pos="170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223DE">
        <w:rPr>
          <w:rFonts w:ascii="Times New Roman" w:hAnsi="Times New Roman" w:cs="Times New Roman"/>
          <w:sz w:val="24"/>
          <w:szCs w:val="24"/>
        </w:rPr>
        <w:t xml:space="preserve">Pada masa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menentukan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beradaptasi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mengelola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emosi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optimal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sekolah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. Salah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penerimaan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emosional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mental pada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di SMAS Dwijendra Denpasar.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desain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korelasional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r w:rsidRPr="00C223DE">
        <w:rPr>
          <w:rStyle w:val="Emphasis"/>
          <w:rFonts w:ascii="Times New Roman" w:hAnsi="Times New Roman" w:cs="Times New Roman"/>
          <w:sz w:val="24"/>
          <w:szCs w:val="24"/>
        </w:rPr>
        <w:t>cross-sectional</w:t>
      </w:r>
      <w:r w:rsidRPr="00C223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X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275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terdiri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163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siswa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r w:rsidRPr="00C223DE">
        <w:rPr>
          <w:rStyle w:val="Emphasis"/>
          <w:rFonts w:ascii="Times New Roman" w:hAnsi="Times New Roman" w:cs="Times New Roman"/>
          <w:sz w:val="24"/>
          <w:szCs w:val="24"/>
        </w:rPr>
        <w:t>stratified random sampling</w:t>
      </w:r>
      <w:r w:rsidRPr="00C223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kuesioner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Teman Sebaya dan Mental Health Inventory (MHI-38)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dianalisis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uji Rank Spearman. Hasil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responde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berusia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15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(73,6%),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berjenis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kelamin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perempuan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(55,8%). Sebagian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masuk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kategori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126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(77,3%) dan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mayoritas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mental yang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sebanyak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63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(38,7%). Hasil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p-value 0,004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koefisien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0,223, yang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lemah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signifikan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mental pada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Temuan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arah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korelasi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tinggi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semakin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pula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kesehatan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mental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. Faktor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sangat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Kesehatan mental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>.</w:t>
      </w:r>
    </w:p>
    <w:p w14:paraId="3AAD8604" w14:textId="77777777" w:rsidR="004C144E" w:rsidRPr="00C223DE" w:rsidRDefault="004C144E" w:rsidP="004C144E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2DFB2BD2" w14:textId="77777777" w:rsidR="004C144E" w:rsidRPr="00C223DE" w:rsidRDefault="004C144E" w:rsidP="004C144E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  <w:r w:rsidRPr="00C223DE">
        <w:rPr>
          <w:rFonts w:ascii="Times New Roman" w:hAnsi="Times New Roman" w:cs="Times New Roman"/>
          <w:b/>
          <w:bCs/>
          <w:sz w:val="24"/>
          <w:szCs w:val="24"/>
        </w:rPr>
        <w:t xml:space="preserve">Kata </w:t>
      </w:r>
      <w:proofErr w:type="spellStart"/>
      <w:r w:rsidRPr="00C223DE">
        <w:rPr>
          <w:rFonts w:ascii="Times New Roman" w:hAnsi="Times New Roman" w:cs="Times New Roman"/>
          <w:b/>
          <w:bCs/>
          <w:sz w:val="24"/>
          <w:szCs w:val="24"/>
        </w:rPr>
        <w:t>Kunci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C223DE">
        <w:rPr>
          <w:rFonts w:ascii="Times New Roman" w:hAnsi="Times New Roman" w:cs="Times New Roman"/>
          <w:sz w:val="24"/>
          <w:szCs w:val="24"/>
        </w:rPr>
        <w:t xml:space="preserve"> Teman Sebaya, Kesehatan Mental, </w:t>
      </w:r>
      <w:proofErr w:type="spellStart"/>
      <w:r w:rsidRPr="00C223DE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17CCE9B7" w14:textId="77777777" w:rsidR="004C144E" w:rsidRPr="00C223DE" w:rsidRDefault="004C144E" w:rsidP="004C144E">
      <w:pPr>
        <w:tabs>
          <w:tab w:val="left" w:pos="1701"/>
        </w:tabs>
        <w:rPr>
          <w:rFonts w:ascii="Times New Roman" w:hAnsi="Times New Roman" w:cs="Times New Roman"/>
          <w:sz w:val="24"/>
          <w:szCs w:val="24"/>
        </w:rPr>
      </w:pPr>
    </w:p>
    <w:p w14:paraId="2B2EBD77" w14:textId="77777777" w:rsidR="004C144E" w:rsidRPr="005A1F4F" w:rsidRDefault="004C144E" w:rsidP="004C144E">
      <w:pPr>
        <w:tabs>
          <w:tab w:val="left" w:pos="1701"/>
        </w:tabs>
        <w:rPr>
          <w:rFonts w:ascii="Times New Roman" w:hAnsi="Times New Roman" w:cs="Times New Roman"/>
        </w:rPr>
      </w:pPr>
    </w:p>
    <w:p w14:paraId="3B27499C" w14:textId="3CF15CDC" w:rsidR="004C144E" w:rsidRDefault="004C144E" w:rsidP="004C144E">
      <w:pPr>
        <w:tabs>
          <w:tab w:val="left" w:pos="1701"/>
        </w:tabs>
        <w:rPr>
          <w:rFonts w:ascii="Times New Roman" w:hAnsi="Times New Roman" w:cs="Times New Roman"/>
        </w:rPr>
      </w:pPr>
    </w:p>
    <w:p w14:paraId="12842BDB" w14:textId="7393326B" w:rsidR="004C144E" w:rsidRDefault="004C144E" w:rsidP="004C144E">
      <w:pPr>
        <w:tabs>
          <w:tab w:val="left" w:pos="1701"/>
        </w:tabs>
        <w:rPr>
          <w:rFonts w:ascii="Times New Roman" w:hAnsi="Times New Roman" w:cs="Times New Roman"/>
        </w:rPr>
      </w:pPr>
    </w:p>
    <w:p w14:paraId="7102261C" w14:textId="7A7CE818" w:rsidR="004C144E" w:rsidRDefault="004C144E" w:rsidP="004C144E">
      <w:pPr>
        <w:tabs>
          <w:tab w:val="left" w:pos="1701"/>
        </w:tabs>
        <w:rPr>
          <w:rFonts w:ascii="Times New Roman" w:hAnsi="Times New Roman" w:cs="Times New Roman"/>
        </w:rPr>
      </w:pPr>
    </w:p>
    <w:p w14:paraId="24E0DE86" w14:textId="61C5939E" w:rsidR="004C144E" w:rsidRDefault="004C144E" w:rsidP="004C144E">
      <w:pPr>
        <w:tabs>
          <w:tab w:val="left" w:pos="1701"/>
        </w:tabs>
        <w:rPr>
          <w:rFonts w:ascii="Times New Roman" w:hAnsi="Times New Roman" w:cs="Times New Roman"/>
        </w:rPr>
      </w:pPr>
    </w:p>
    <w:p w14:paraId="73BD058A" w14:textId="358A639D" w:rsidR="004C144E" w:rsidRDefault="004C144E" w:rsidP="004C144E">
      <w:pPr>
        <w:tabs>
          <w:tab w:val="left" w:pos="1701"/>
        </w:tabs>
        <w:rPr>
          <w:rFonts w:ascii="Times New Roman" w:hAnsi="Times New Roman" w:cs="Times New Roman"/>
        </w:rPr>
      </w:pPr>
    </w:p>
    <w:p w14:paraId="2D0D8CD2" w14:textId="77777777" w:rsidR="004C144E" w:rsidRPr="005A1F4F" w:rsidRDefault="004C144E" w:rsidP="004C144E">
      <w:pPr>
        <w:tabs>
          <w:tab w:val="left" w:pos="1701"/>
        </w:tabs>
        <w:rPr>
          <w:rFonts w:ascii="Times New Roman" w:hAnsi="Times New Roman" w:cs="Times New Roman"/>
        </w:rPr>
      </w:pPr>
    </w:p>
    <w:p w14:paraId="7BE0152C" w14:textId="77777777" w:rsidR="004C144E" w:rsidRPr="00E856E5" w:rsidRDefault="004C144E" w:rsidP="004C144E">
      <w:pPr>
        <w:pStyle w:val="Heading1"/>
        <w:tabs>
          <w:tab w:val="left" w:pos="1701"/>
        </w:tabs>
        <w:rPr>
          <w:i/>
          <w:iCs/>
        </w:rPr>
      </w:pPr>
      <w:bookmarkStart w:id="1" w:name="_Toc213897811"/>
      <w:bookmarkStart w:id="2" w:name="_Toc213897995"/>
      <w:bookmarkStart w:id="3" w:name="_Toc213899295"/>
      <w:bookmarkStart w:id="4" w:name="_Toc216734812"/>
      <w:r w:rsidRPr="00E856E5">
        <w:rPr>
          <w:i/>
          <w:iCs/>
        </w:rPr>
        <w:t>ABS</w:t>
      </w:r>
      <w:bookmarkEnd w:id="1"/>
      <w:bookmarkEnd w:id="2"/>
      <w:bookmarkEnd w:id="3"/>
      <w:r w:rsidRPr="00E856E5">
        <w:rPr>
          <w:i/>
          <w:iCs/>
        </w:rPr>
        <w:t>TRACT</w:t>
      </w:r>
      <w:bookmarkEnd w:id="4"/>
    </w:p>
    <w:p w14:paraId="5E9944B9" w14:textId="77777777" w:rsidR="004C144E" w:rsidRPr="00CB3DAD" w:rsidRDefault="004C144E" w:rsidP="004C144E">
      <w:pPr>
        <w:tabs>
          <w:tab w:val="left" w:pos="1701"/>
        </w:tabs>
        <w:spacing w:line="360" w:lineRule="auto"/>
        <w:ind w:left="-142" w:right="-143"/>
        <w:jc w:val="center"/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</w:pPr>
      <w:r w:rsidRPr="00CB3DA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The Relationship Between P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eer Support</w:t>
      </w:r>
      <w:r w:rsidRPr="00CB3DA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and Adolescent Mental Health at SMA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S</w:t>
      </w:r>
      <w:r w:rsidRPr="00CB3DAD"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i/>
          <w:iCs/>
          <w:color w:val="000000"/>
          <w:sz w:val="24"/>
          <w:szCs w:val="24"/>
        </w:rPr>
        <w:t>Dwijendra Denpasar</w:t>
      </w:r>
    </w:p>
    <w:p w14:paraId="38EE6445" w14:textId="77777777" w:rsidR="004C144E" w:rsidRDefault="004C144E" w:rsidP="004C144E">
      <w:pPr>
        <w:tabs>
          <w:tab w:val="left" w:pos="1701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45D4F">
        <w:rPr>
          <w:rFonts w:ascii="Times New Roman" w:eastAsia="Times New Roman" w:hAnsi="Times New Roman" w:cs="Times New Roman"/>
          <w:sz w:val="24"/>
          <w:szCs w:val="24"/>
        </w:rPr>
        <w:t xml:space="preserve">Ni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Made Ayu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Sintya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Astiti</w:t>
      </w:r>
      <w:proofErr w:type="spellEnd"/>
      <w:r w:rsidRPr="00345D4F">
        <w:rPr>
          <w:rFonts w:ascii="Times New Roman" w:hAnsi="Times New Roman" w:cs="Times New Roman"/>
          <w:sz w:val="24"/>
          <w:szCs w:val="24"/>
          <w:vertAlign w:val="superscript"/>
        </w:rPr>
        <w:t xml:space="preserve"> 1</w:t>
      </w:r>
      <w:r w:rsidRPr="00345D4F">
        <w:rPr>
          <w:rFonts w:ascii="Times New Roman" w:hAnsi="Times New Roman" w:cs="Times New Roman"/>
          <w:sz w:val="24"/>
          <w:szCs w:val="24"/>
        </w:rPr>
        <w:t xml:space="preserve">, Ni Komang </w:t>
      </w:r>
      <w:proofErr w:type="spellStart"/>
      <w:r w:rsidRPr="00345D4F">
        <w:rPr>
          <w:rFonts w:ascii="Times New Roman" w:hAnsi="Times New Roman" w:cs="Times New Roman"/>
          <w:sz w:val="24"/>
          <w:szCs w:val="24"/>
        </w:rPr>
        <w:t>Sukra</w:t>
      </w:r>
      <w:proofErr w:type="spellEnd"/>
      <w:r w:rsidRPr="00345D4F">
        <w:rPr>
          <w:rFonts w:ascii="Times New Roman" w:hAnsi="Times New Roman" w:cs="Times New Roman"/>
          <w:sz w:val="24"/>
          <w:szCs w:val="24"/>
        </w:rPr>
        <w:t xml:space="preserve"> Andini</w:t>
      </w:r>
      <w:r w:rsidRPr="00345D4F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Pr="00345D4F">
        <w:rPr>
          <w:rFonts w:ascii="Times New Roman" w:hAnsi="Times New Roman" w:cs="Times New Roman"/>
          <w:sz w:val="24"/>
          <w:szCs w:val="24"/>
        </w:rPr>
        <w:t xml:space="preserve">, </w:t>
      </w:r>
      <w:r w:rsidRPr="005A1F4F">
        <w:rPr>
          <w:rFonts w:ascii="Times New Roman" w:hAnsi="Times New Roman" w:cs="Times New Roman"/>
          <w:sz w:val="24"/>
          <w:szCs w:val="24"/>
        </w:rPr>
        <w:t xml:space="preserve">Anak Agung Sri </w:t>
      </w:r>
      <w:proofErr w:type="spellStart"/>
      <w:r w:rsidRPr="005A1F4F">
        <w:rPr>
          <w:rFonts w:ascii="Times New Roman" w:hAnsi="Times New Roman" w:cs="Times New Roman"/>
          <w:sz w:val="24"/>
          <w:szCs w:val="24"/>
        </w:rPr>
        <w:t>Sanjiwani</w:t>
      </w:r>
      <w:proofErr w:type="spellEnd"/>
      <w:r w:rsidRPr="00345D4F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</w:p>
    <w:p w14:paraId="2C897698" w14:textId="77777777" w:rsidR="004C144E" w:rsidRPr="008D47C0" w:rsidRDefault="004C144E" w:rsidP="004C144E">
      <w:pPr>
        <w:pStyle w:val="HTMLPreformatted"/>
        <w:tabs>
          <w:tab w:val="left" w:pos="170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5C0F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During this period, mental health becomes a crucial factor in determining adolescents' ability to adapt, manage emotions, and function optimally in school and social settings. One factor contributing to adolescent mental health is peer support, which provides a source of comfort, acceptance, and emotional support. This study aims to determine the relationship between peer support and mental health in adolescents at 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>SMAS Dwijendra</w:t>
      </w:r>
      <w:r w:rsidRPr="00775C0F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Denpasar.</w:t>
      </w:r>
      <w:r w:rsidRPr="008D47C0">
        <w:rPr>
          <w:rStyle w:val="Strong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>This study used a descriptive correlational design with a cross-sectional approach. The study population consisted of 275 tenth-grade students, and the sample consisted of 163 students selected through stratified random sampling. The research instruments included the Peer Support questionnaire and the Mental Health Inventory (MHI-38) which were then analyzed using the Spearman Rank test.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>The results showed that the majority of respondents were 15 years old (73.6%), female (55.8%)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>.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Most respondents had 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peer support 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that was in the high category, namely 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>126 respondents (77.3%)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and the 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>majority of respondents had good mental health</w:t>
      </w:r>
      <w:r>
        <w:rPr>
          <w:rFonts w:ascii="Times New Roman" w:hAnsi="Times New Roman" w:cs="Times New Roman"/>
          <w:i/>
          <w:iCs/>
          <w:sz w:val="24"/>
          <w:szCs w:val="24"/>
          <w:lang w:val="en"/>
        </w:rPr>
        <w:t>, namely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63 respondents (38.7%).</w:t>
      </w:r>
      <w:r w:rsidRPr="008D47C0">
        <w:rPr>
          <w:rStyle w:val="Strong"/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The analysis results showed a p-value of 0.004 with a correlation coefficient of 0.223, indicating a weak but significant relationship between peer support and mental health in adolescents. This finding indicates a positive correlation, indicating that higher levels of peer support </w:t>
      </w:r>
      <w:proofErr w:type="gramStart"/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>lead</w:t>
      </w:r>
      <w:proofErr w:type="gramEnd"/>
      <w:r w:rsidRPr="008D47C0">
        <w:rPr>
          <w:rFonts w:ascii="Times New Roman" w:hAnsi="Times New Roman" w:cs="Times New Roman"/>
          <w:i/>
          <w:iCs/>
          <w:sz w:val="24"/>
          <w:szCs w:val="24"/>
          <w:lang w:val="en"/>
        </w:rPr>
        <w:t xml:space="preserve"> to better mental health in adolescents</w:t>
      </w:r>
      <w:r w:rsidRPr="00034294">
        <w:rPr>
          <w:rFonts w:ascii="Times New Roman" w:hAnsi="Times New Roman" w:cs="Times New Roman"/>
          <w:i/>
          <w:iCs/>
          <w:sz w:val="24"/>
          <w:szCs w:val="24"/>
          <w:lang w:val="en"/>
        </w:rPr>
        <w:t>. Peer support plays a significant role in influencing adolescent mental health.</w:t>
      </w:r>
    </w:p>
    <w:p w14:paraId="309782A8" w14:textId="77777777" w:rsidR="004C144E" w:rsidRPr="00034294" w:rsidRDefault="004C144E" w:rsidP="004C144E">
      <w:pPr>
        <w:pStyle w:val="HTMLPreformatted"/>
        <w:tabs>
          <w:tab w:val="left" w:pos="1701"/>
        </w:tabs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F7C2DEA" w14:textId="77777777" w:rsidR="004C144E" w:rsidRPr="00034294" w:rsidRDefault="004C144E" w:rsidP="004C144E">
      <w:pPr>
        <w:tabs>
          <w:tab w:val="left" w:pos="916"/>
          <w:tab w:val="lef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03429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Keywords</w:t>
      </w:r>
      <w:r w:rsidRPr="00034294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: Adolescents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,</w:t>
      </w:r>
      <w:r w:rsidRPr="00EB5749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r w:rsidRPr="00034294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Mental </w:t>
      </w:r>
      <w:proofErr w:type="gramStart"/>
      <w:r w:rsidRPr="00034294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Health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,  </w:t>
      </w:r>
      <w:r w:rsidRPr="00034294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Peer</w:t>
      </w:r>
      <w:proofErr w:type="gramEnd"/>
      <w:r w:rsidRPr="00034294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Support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.</w:t>
      </w:r>
    </w:p>
    <w:p w14:paraId="19FA3D68" w14:textId="77777777" w:rsidR="004C144E" w:rsidRPr="00034294" w:rsidRDefault="004C144E" w:rsidP="004C144E">
      <w:pPr>
        <w:pStyle w:val="HTMLPreformatted"/>
        <w:tabs>
          <w:tab w:val="left" w:pos="1701"/>
        </w:tabs>
      </w:pPr>
    </w:p>
    <w:p w14:paraId="301278A1" w14:textId="77777777" w:rsidR="004C144E" w:rsidRPr="00775C0F" w:rsidRDefault="004C144E" w:rsidP="004C144E">
      <w:pPr>
        <w:pStyle w:val="HTMLPreformatted"/>
        <w:tabs>
          <w:tab w:val="left" w:pos="1701"/>
        </w:tabs>
      </w:pPr>
    </w:p>
    <w:p w14:paraId="4FAA74A8" w14:textId="77777777" w:rsidR="004C144E" w:rsidRPr="00775C0F" w:rsidRDefault="004C144E" w:rsidP="004C144E">
      <w:pPr>
        <w:tabs>
          <w:tab w:val="left" w:pos="916"/>
          <w:tab w:val="left" w:pos="170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14:paraId="594A2566" w14:textId="77777777" w:rsidR="004C144E" w:rsidRPr="005C38E8" w:rsidRDefault="004C144E" w:rsidP="004C144E">
      <w:pPr>
        <w:tabs>
          <w:tab w:val="left" w:pos="1701"/>
        </w:tabs>
        <w:spacing w:line="240" w:lineRule="auto"/>
      </w:pPr>
    </w:p>
    <w:p w14:paraId="1C2D26AD" w14:textId="77777777" w:rsidR="00DE324A" w:rsidRDefault="00DE324A" w:rsidP="004C144E">
      <w:pPr>
        <w:tabs>
          <w:tab w:val="left" w:pos="1701"/>
        </w:tabs>
      </w:pPr>
    </w:p>
    <w:sectPr w:rsidR="00DE324A" w:rsidSect="004C144E">
      <w:pgSz w:w="12240" w:h="15840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4E"/>
    <w:rsid w:val="00291BC2"/>
    <w:rsid w:val="004C144E"/>
    <w:rsid w:val="00782D61"/>
    <w:rsid w:val="00786496"/>
    <w:rsid w:val="007D732C"/>
    <w:rsid w:val="008B79DD"/>
    <w:rsid w:val="009C1736"/>
    <w:rsid w:val="00A638FC"/>
    <w:rsid w:val="00C908DA"/>
    <w:rsid w:val="00DE324A"/>
    <w:rsid w:val="00F12D7E"/>
    <w:rsid w:val="00FA6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7139E"/>
  <w15:chartTrackingRefBased/>
  <w15:docId w15:val="{61E989E4-8EC1-405D-B7AE-A52D56BB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44E"/>
  </w:style>
  <w:style w:type="paragraph" w:styleId="Heading1">
    <w:name w:val="heading 1"/>
    <w:basedOn w:val="Normal"/>
    <w:next w:val="Normal"/>
    <w:link w:val="Heading1Char"/>
    <w:uiPriority w:val="9"/>
    <w:qFormat/>
    <w:rsid w:val="004C144E"/>
    <w:pPr>
      <w:tabs>
        <w:tab w:val="left" w:pos="2410"/>
      </w:tabs>
      <w:spacing w:after="0" w:line="480" w:lineRule="auto"/>
      <w:jc w:val="center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44E"/>
    <w:rPr>
      <w:rFonts w:ascii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4C144E"/>
    <w:rPr>
      <w:b/>
      <w:bCs/>
    </w:rPr>
  </w:style>
  <w:style w:type="character" w:styleId="Emphasis">
    <w:name w:val="Emphasis"/>
    <w:basedOn w:val="DefaultParagraphFont"/>
    <w:uiPriority w:val="20"/>
    <w:qFormat/>
    <w:rsid w:val="004C144E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4C14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C14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551</Words>
  <Characters>3142</Characters>
  <Application>Microsoft Office Word</Application>
  <DocSecurity>0</DocSecurity>
  <Lines>26</Lines>
  <Paragraphs>7</Paragraphs>
  <ScaleCrop>false</ScaleCrop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ayusintyaa24@gmail.com</dc:creator>
  <cp:keywords/>
  <dc:description/>
  <cp:lastModifiedBy>ayusintyaa24@gmail.com</cp:lastModifiedBy>
  <cp:revision>1</cp:revision>
  <dcterms:created xsi:type="dcterms:W3CDTF">2026-01-23T04:19:00Z</dcterms:created>
  <dcterms:modified xsi:type="dcterms:W3CDTF">2026-01-23T04:21:00Z</dcterms:modified>
</cp:coreProperties>
</file>