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3F568" w14:textId="77777777" w:rsidR="006E0955" w:rsidRDefault="006E0955" w:rsidP="006E0955">
      <w:pPr>
        <w:pStyle w:val="Heading1"/>
        <w:spacing w:line="240" w:lineRule="auto"/>
        <w:jc w:val="center"/>
        <w:rPr>
          <w:rFonts w:cs="Times New Roman"/>
        </w:rPr>
      </w:pPr>
      <w:bookmarkStart w:id="0" w:name="_Toc219975702"/>
      <w:r>
        <w:rPr>
          <w:rFonts w:cs="Times New Roman"/>
        </w:rPr>
        <w:t>ABSTRAK</w:t>
      </w:r>
      <w:bookmarkEnd w:id="0"/>
    </w:p>
    <w:p w14:paraId="730A9854" w14:textId="77777777" w:rsidR="006E0955" w:rsidRDefault="006E0955" w:rsidP="006E09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Pola Makan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Darah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Kerambitan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7882D0F6" w14:textId="77777777" w:rsidR="006E0955" w:rsidRDefault="006E0955" w:rsidP="006E0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Riskiyanti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>
        <w:rPr>
          <w:rFonts w:ascii="Times New Roman" w:hAnsi="Times New Roman" w:cs="Times New Roman"/>
          <w:sz w:val="24"/>
          <w:szCs w:val="24"/>
        </w:rPr>
        <w:t>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Puspawati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Ni Kadek Muliawati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</w:p>
    <w:p w14:paraId="4D9776B6" w14:textId="77777777" w:rsidR="006E0955" w:rsidRDefault="006E0955" w:rsidP="006E0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1FC02" w14:textId="77777777" w:rsidR="006E0955" w:rsidRDefault="006E0955" w:rsidP="006E095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prevalensinya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ginjal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Kerambitan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cross-sectional. </w:t>
      </w:r>
      <w:r>
        <w:rPr>
          <w:rFonts w:ascii="Times New Roman" w:hAnsi="Times New Roman" w:cs="Times New Roman"/>
          <w:sz w:val="24"/>
          <w:szCs w:val="24"/>
        </w:rPr>
        <w:t xml:space="preserve">Teknik sampling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probability</w:t>
      </w:r>
      <w:r>
        <w:rPr>
          <w:rFonts w:ascii="Times New Roman" w:hAnsi="Times New Roman" w:cs="Times New Roman"/>
          <w:sz w:val="24"/>
          <w:szCs w:val="24"/>
        </w:rPr>
        <w:t xml:space="preserve"> sampling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Food Frequency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Quesionnaire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113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(88,5%)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70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(61,9%).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Rank Spearman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 (&lt;0,05)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correlation coefficient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0,612.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1DB50A" w14:textId="77777777" w:rsidR="006E0955" w:rsidRDefault="006E0955" w:rsidP="006E095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B71214" w14:textId="77777777" w:rsidR="006E0955" w:rsidRDefault="006E0955" w:rsidP="006E0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Pola Makan,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Darah,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7A539" w14:textId="17A87BE2" w:rsidR="00466B7B" w:rsidRDefault="00466B7B" w:rsidP="006E0955">
      <w:pPr>
        <w:rPr>
          <w:rFonts w:ascii="Times New Roman" w:hAnsi="Times New Roman" w:cs="Times New Roman"/>
          <w:sz w:val="24"/>
          <w:szCs w:val="24"/>
        </w:rPr>
      </w:pPr>
    </w:p>
    <w:p w14:paraId="35A553AF" w14:textId="22883E76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5FD0FF32" w14:textId="6FDB0232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3FF01A9F" w14:textId="793A134F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4403BDD4" w14:textId="5E9638DE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44108818" w14:textId="4941ECB1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01221254" w14:textId="1325D3B2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2D370977" w14:textId="3372E93E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5A6ACAE6" w14:textId="4DF6B3CE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0C5CCAB1" w14:textId="5ED8AE82" w:rsidR="006E0955" w:rsidRDefault="006E0955" w:rsidP="006E0955">
      <w:pPr>
        <w:rPr>
          <w:rFonts w:ascii="Times New Roman" w:hAnsi="Times New Roman" w:cs="Times New Roman"/>
          <w:sz w:val="24"/>
          <w:szCs w:val="24"/>
        </w:rPr>
      </w:pPr>
    </w:p>
    <w:p w14:paraId="208D1566" w14:textId="77777777" w:rsidR="006E0955" w:rsidRDefault="006E0955" w:rsidP="006E0955">
      <w:pPr>
        <w:pStyle w:val="Heading1"/>
        <w:spacing w:line="240" w:lineRule="auto"/>
        <w:jc w:val="center"/>
        <w:rPr>
          <w:rFonts w:cs="Times New Roman"/>
          <w:i/>
          <w:iCs/>
        </w:rPr>
      </w:pPr>
      <w:bookmarkStart w:id="1" w:name="_Toc219975703"/>
      <w:r>
        <w:rPr>
          <w:rFonts w:cs="Times New Roman"/>
          <w:i/>
          <w:iCs/>
        </w:rPr>
        <w:lastRenderedPageBreak/>
        <w:t>ABSTRACT</w:t>
      </w:r>
      <w:bookmarkEnd w:id="1"/>
    </w:p>
    <w:p w14:paraId="5F7ABBF3" w14:textId="77777777" w:rsidR="006E0955" w:rsidRDefault="006E0955" w:rsidP="006E09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Relationship Between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Blood Pressure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Hypertension Patients at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Kerambitan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 Community Health Center</w:t>
      </w:r>
    </w:p>
    <w:p w14:paraId="02894793" w14:textId="77777777" w:rsidR="006E0955" w:rsidRDefault="006E0955" w:rsidP="006E0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Riskiyanti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>
        <w:rPr>
          <w:rFonts w:ascii="Times New Roman" w:hAnsi="Times New Roman" w:cs="Times New Roman"/>
          <w:sz w:val="24"/>
          <w:szCs w:val="24"/>
        </w:rPr>
        <w:t>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Puspawati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Ni Kadek Muliawati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78B9443" w14:textId="77777777" w:rsidR="006E0955" w:rsidRDefault="006E0955" w:rsidP="006E0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0C3C194" w14:textId="77777777" w:rsidR="006E0955" w:rsidRDefault="006E0955" w:rsidP="006E0955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Hypertension 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-communicable disease whose prevalence continues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increase and is often influenced by an inappropriate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This condition can increase the risk of complications such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heart disease,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stroke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and kidney disorders. This study aims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determine the relationship between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blood pressure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hypertension patients at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Kerambitan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 Community Health Center. This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quantitative research with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cross-sectional approach.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sampling technique used 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-probability sampling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purposive sampling using Food Frequency Questionnaire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pattern instruments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sphygmomanometer with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total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113 respondents.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this study, 100 people (88.5%)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good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category and 70 people (61.9%)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blood pressure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 category of grade I hypertension.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Spearman Rank test showed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significant relationship between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blood pressure with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value of 0.000 (&lt;0.05)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correlation coefficient value of 0.612. There 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strong relationship between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blood pressure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hypertension patients.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direction of both variables is positive, meaning that the better the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the more controlled the blood pressure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hypertension patients will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plays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crucial role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controlling blood pressure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people with hypertension.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 only factor influencing the outcome; other factors include age, physical activity, medication adherence, stress levels, obesity, smoking habits, and family history. Hypertension management requires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comprehensive approach through improved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other lifestyle modifications.</w:t>
      </w:r>
    </w:p>
    <w:p w14:paraId="20E6498C" w14:textId="77777777" w:rsidR="006E0955" w:rsidRDefault="006E0955" w:rsidP="006E095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A04039" w14:textId="77777777" w:rsidR="006E0955" w:rsidRDefault="006E0955" w:rsidP="006E095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Blood Pressure, Hypertension</w:t>
      </w:r>
    </w:p>
    <w:p w14:paraId="39AB92A2" w14:textId="77777777" w:rsidR="006E0955" w:rsidRPr="006E0955" w:rsidRDefault="006E0955" w:rsidP="006E09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E0955" w:rsidRPr="006E0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55"/>
    <w:rsid w:val="000F1AE3"/>
    <w:rsid w:val="00166B93"/>
    <w:rsid w:val="002E514E"/>
    <w:rsid w:val="003151BD"/>
    <w:rsid w:val="00466B7B"/>
    <w:rsid w:val="00560A4E"/>
    <w:rsid w:val="005E06CD"/>
    <w:rsid w:val="006C0F09"/>
    <w:rsid w:val="006E0955"/>
    <w:rsid w:val="007D2A29"/>
    <w:rsid w:val="00971340"/>
    <w:rsid w:val="009775AF"/>
    <w:rsid w:val="009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A64A"/>
  <w15:chartTrackingRefBased/>
  <w15:docId w15:val="{2103BF7A-6E11-44D4-BBA4-F677DF7F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5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1340"/>
    <w:pPr>
      <w:keepNext/>
      <w:keepLines/>
      <w:spacing w:before="360" w:after="80" w:line="259" w:lineRule="auto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71340"/>
    <w:pPr>
      <w:keepNext/>
      <w:keepLines/>
      <w:spacing w:before="160" w:after="80" w:line="259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340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1340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irmariski2@gmail.com</dc:creator>
  <cp:keywords/>
  <dc:description/>
  <cp:lastModifiedBy>irmariski2@gmail.com</cp:lastModifiedBy>
  <cp:revision>1</cp:revision>
  <dcterms:created xsi:type="dcterms:W3CDTF">2026-01-27T02:45:00Z</dcterms:created>
  <dcterms:modified xsi:type="dcterms:W3CDTF">2026-01-27T02:47:00Z</dcterms:modified>
</cp:coreProperties>
</file>