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B433" w14:textId="77777777" w:rsidR="00283F23" w:rsidRPr="007169D2" w:rsidRDefault="00283F23" w:rsidP="00283F2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>BAB III</w:t>
      </w:r>
    </w:p>
    <w:p w14:paraId="7AE50894" w14:textId="77777777" w:rsidR="00283F23" w:rsidRPr="007169D2" w:rsidRDefault="00283F23" w:rsidP="00283F2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</w:p>
    <w:p w14:paraId="3F86FFF0" w14:textId="77777777" w:rsidR="00283F23" w:rsidRPr="007169D2" w:rsidRDefault="00283F23" w:rsidP="00283F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582DD" w14:textId="77777777" w:rsidR="00283F23" w:rsidRPr="007169D2" w:rsidRDefault="00283F23" w:rsidP="00283F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3.1 Jenis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094A289D" w14:textId="77777777" w:rsidR="00283F23" w:rsidRDefault="00283F23" w:rsidP="00283F2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 w:rsidRPr="007169D2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 w:rsidRPr="007169D2"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Marlita","given":"Sri","non-dropping-particle":"","parse-names":false,"suffix":""},{"dropping-particle":"","family":"Taufiq","given":"Nuramaniyah","non-dropping-particle":"","parse-names":false,"suffix":""}],"container-title":"Tropis: Jurnal Riset Teknologi Laboratorium Medis Original Research","id":"ITEM-1","issue":"1","issued":{"date-parts":[["2024"]]},"page":"1-5","title":"IDENTIFIKASI JAMUR (Malassezia furfur) PADA KULIT WANITA PENDERITA PITYRIASIS VERSICOLOR PENGHUNI LEMBAGA PERMASYARAKATAN PEREMPUAN KELAS II A SUNGGUMINASA IDENTIFICATION OF FUNGI (Malassezia furfur) ON THE WOMEN'S SKIN PITYRIASIS VERSICOLOR SUFFERERRESID","type":"article-journal","volume":"1"},"uris":["http://www.mendeley.com/documents/?uuid=dad10b58-d0f2-4634-ab34-ec4cf4d1a94f"]}],"mendeley":{"formattedCitation":"(Marlita &amp; Taufiq, 2024)","manualFormatting":"(Marlita &amp; Taufiq, 2024)","plainTextFormattedCitation":"(Marlita &amp; Taufiq, 2024)","previouslyFormattedCitation":"(Marlita &amp; Taufiq, 2024)"},"properties":{"noteIndex":0},"schema":"https://github.com/citation-style-language/schema/raw/master/csl-citation.json"}</w:instrText>
      </w:r>
      <w:r w:rsidRPr="007169D2">
        <w:rPr>
          <w:rFonts w:ascii="Times New Roman" w:hAnsi="Times New Roman" w:cs="Times New Roman"/>
          <w:sz w:val="24"/>
          <w:szCs w:val="24"/>
        </w:rPr>
        <w:fldChar w:fldCharType="separate"/>
      </w:r>
      <w:r w:rsidRPr="007169D2">
        <w:rPr>
          <w:rFonts w:ascii="Times New Roman" w:hAnsi="Times New Roman" w:cs="Times New Roman"/>
          <w:noProof/>
          <w:sz w:val="24"/>
          <w:szCs w:val="24"/>
        </w:rPr>
        <w:t>(Marlita &amp; Taufiq, 2024)</w:t>
      </w:r>
      <w:r w:rsidRPr="007169D2">
        <w:rPr>
          <w:rFonts w:ascii="Times New Roman" w:hAnsi="Times New Roman" w:cs="Times New Roman"/>
          <w:sz w:val="24"/>
          <w:szCs w:val="24"/>
        </w:rPr>
        <w:fldChar w:fldCharType="end"/>
      </w:r>
      <w:r w:rsidRPr="007169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 w:rsidRPr="007169D2"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{"citationItems":[{"id":"ITEM-1","itemData":{"author":[{"dropping-particle":"","family":"Anugrah","given":"Noviar Mashfayu","non-dropping-particle":"","parse-names":false,"suffix":""},{"dropping-particle":"","family":"Anwar","given":"Eka Nurdianty","non-dropping-particle":"","parse-names":false,"suffix":""},{"dropping-particle":"","family":"Analis","given":"Akademi","non-dropping-particle":"","parse-names":false,"suffix":""},{"dropping-particle":"","family":"Harapan","given":"Kesehatan","non-dropping-particle":"","parse-names":false,"suffix":""},{"dropping-particle":"","family":"Bengkulu","given":"Bangsa","non-dropping-particle":"","parse-names":false,"suffix":""},{"dropping-particle":"","family":"Bawang","given":"Perasan","non-dropping-particle":"","parse-names":false,"suffix":""}],"container-title":"Jurnal Kebidanan Manna","id":"ITEM-1","issued":{"date-parts":[["2023"]]},"page":"55-60","title":"Uji Sensitivitas Perasan Bawang Putih ( Allium sativum ) Terhadap Pertumbuhan Jamur Penyebab Panu ( Malassezia furfur ) Sensitivity Test Of Garlic Juice ( Allium sativum ) On The Growth Of The Fungus ( Malassezia furfur )","type":"article-journal"},"uris":["http://www.mendeley.com/documents/?uuid=e077f2ed-5b36-40b3-a8d4-314d43ce97a0"]}],"mendeley":{"formattedCitation":"(Anugrah et al., 2023)","plainTextFormattedCitation":"(Anugrah et al., 2023)","previouslyFormattedCitation":"(Anugrah et al., 2023)"},"properties":{"noteIndex":0},"schema":"https://github.com/citation-style-language/schema/raw/master/csl-citation.json"}</w:instrText>
      </w:r>
      <w:r w:rsidRPr="007169D2">
        <w:rPr>
          <w:rFonts w:ascii="Times New Roman" w:hAnsi="Times New Roman" w:cs="Times New Roman"/>
          <w:sz w:val="24"/>
          <w:szCs w:val="24"/>
        </w:rPr>
        <w:fldChar w:fldCharType="separate"/>
      </w:r>
      <w:r w:rsidRPr="00341A3C">
        <w:rPr>
          <w:rFonts w:ascii="Times New Roman" w:hAnsi="Times New Roman" w:cs="Times New Roman"/>
          <w:i/>
          <w:iCs/>
          <w:noProof/>
          <w:sz w:val="24"/>
          <w:szCs w:val="24"/>
        </w:rPr>
        <w:t>(Anugrah et al.</w:t>
      </w:r>
      <w:r w:rsidRPr="007169D2">
        <w:rPr>
          <w:rFonts w:ascii="Times New Roman" w:hAnsi="Times New Roman" w:cs="Times New Roman"/>
          <w:noProof/>
          <w:sz w:val="24"/>
          <w:szCs w:val="24"/>
        </w:rPr>
        <w:t>, 2023)</w:t>
      </w:r>
      <w:r w:rsidRPr="007169D2">
        <w:rPr>
          <w:rFonts w:ascii="Times New Roman" w:hAnsi="Times New Roman" w:cs="Times New Roman"/>
          <w:sz w:val="24"/>
          <w:szCs w:val="24"/>
        </w:rPr>
        <w:fldChar w:fldCharType="end"/>
      </w:r>
      <w:r w:rsidRPr="007169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4B7B8" w14:textId="77777777" w:rsidR="00283F23" w:rsidRPr="007169D2" w:rsidRDefault="00283F23" w:rsidP="00283F23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908FFE3" w14:textId="77777777" w:rsidR="00283F23" w:rsidRPr="007169D2" w:rsidRDefault="00283F23" w:rsidP="00283F2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 dan Waktu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294D6CA0" w14:textId="77777777" w:rsidR="00283F23" w:rsidRPr="007169D2" w:rsidRDefault="00283F23" w:rsidP="00283F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3.2.1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</w:p>
    <w:p w14:paraId="1A4D02B4" w14:textId="77777777" w:rsidR="00283F23" w:rsidRDefault="00283F23" w:rsidP="00283F2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di Banjar Dinas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84643285"/>
      <w:r w:rsidRPr="007169D2">
        <w:rPr>
          <w:rFonts w:ascii="Times New Roman" w:hAnsi="Times New Roman" w:cs="Times New Roman"/>
          <w:sz w:val="24"/>
          <w:szCs w:val="24"/>
        </w:rPr>
        <w:t xml:space="preserve">Desa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Besakih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Rendang,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Karangasem</w:t>
      </w:r>
      <w:bookmarkEnd w:id="0"/>
      <w:r w:rsidRPr="007169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Parasitologi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Mikologi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STIKES Wira Medika Bali,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9D2">
        <w:rPr>
          <w:rFonts w:ascii="Times New Roman" w:hAnsi="Times New Roman" w:cs="Times New Roman"/>
          <w:sz w:val="24"/>
          <w:szCs w:val="24"/>
        </w:rPr>
        <w:t>Denpasar.</w:t>
      </w:r>
    </w:p>
    <w:p w14:paraId="176D7F4C" w14:textId="77777777" w:rsidR="00283F23" w:rsidRPr="007169D2" w:rsidRDefault="00283F23" w:rsidP="00283F23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EB93A29" w14:textId="77777777" w:rsidR="00283F23" w:rsidRPr="007169D2" w:rsidRDefault="00283F23" w:rsidP="00283F2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3.2.2 Waktu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02F90F8A" w14:textId="77777777" w:rsidR="00283F23" w:rsidRDefault="00283F23" w:rsidP="00283F2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 w:rsidRPr="007169D2">
        <w:rPr>
          <w:rFonts w:ascii="Times New Roman" w:hAnsi="Times New Roman" w:cs="Times New Roman"/>
          <w:i/>
          <w:iCs/>
          <w:sz w:val="24"/>
          <w:szCs w:val="24"/>
        </w:rPr>
        <w:t xml:space="preserve">Tenia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7169D2">
        <w:rPr>
          <w:rFonts w:ascii="Times New Roman" w:hAnsi="Times New Roman" w:cs="Times New Roman"/>
          <w:i/>
          <w:iCs/>
          <w:sz w:val="24"/>
          <w:szCs w:val="24"/>
        </w:rPr>
        <w:t>ersicolor</w:t>
      </w:r>
      <w:r w:rsidRPr="007169D2">
        <w:rPr>
          <w:rFonts w:ascii="Times New Roman" w:hAnsi="Times New Roman" w:cs="Times New Roman"/>
          <w:sz w:val="24"/>
          <w:szCs w:val="24"/>
        </w:rPr>
        <w:t xml:space="preserve"> pada kerokan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di Banjar Dinas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Desa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Besakih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Rendang,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Karangasem,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13673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13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673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D13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Mei</w:t>
      </w:r>
      <w:r w:rsidRPr="007169D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7D5D00A" w14:textId="77777777" w:rsidR="00283F23" w:rsidRDefault="00283F23" w:rsidP="00283F23">
      <w:pPr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09ADE3C" w14:textId="77777777" w:rsidR="00283F23" w:rsidRDefault="00283F23" w:rsidP="00283F2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1BB5">
        <w:rPr>
          <w:rFonts w:ascii="Times New Roman" w:hAnsi="Times New Roman" w:cs="Times New Roman"/>
          <w:b/>
          <w:bCs/>
          <w:sz w:val="24"/>
          <w:szCs w:val="24"/>
        </w:rPr>
        <w:t>3.3 Populasi dan Sampel</w:t>
      </w:r>
    </w:p>
    <w:p w14:paraId="604C8307" w14:textId="77777777" w:rsidR="00283F23" w:rsidRPr="007169D2" w:rsidRDefault="00283F23" w:rsidP="00283F2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3.3.1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Populasi</w:t>
      </w:r>
      <w:proofErr w:type="spellEnd"/>
    </w:p>
    <w:p w14:paraId="724B9E93" w14:textId="77777777" w:rsidR="00283F23" w:rsidRDefault="00283F23" w:rsidP="00283F23">
      <w:pPr>
        <w:spacing w:after="0" w:line="480" w:lineRule="auto"/>
        <w:ind w:left="72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A0F50FB" w14:textId="77777777" w:rsidR="00283F23" w:rsidRPr="00167181" w:rsidRDefault="00283F23" w:rsidP="00283F23">
      <w:pPr>
        <w:spacing w:after="0" w:line="480" w:lineRule="auto"/>
        <w:ind w:left="720" w:firstLine="425"/>
        <w:jc w:val="both"/>
        <w:rPr>
          <w:rFonts w:ascii="Times New Roman" w:hAnsi="Times New Roman" w:cs="Times New Roman"/>
          <w:sz w:val="24"/>
          <w:szCs w:val="24"/>
        </w:rPr>
        <w:sectPr w:rsidR="00283F23" w:rsidRPr="00167181" w:rsidSect="00283F23">
          <w:headerReference w:type="default" r:id="rId5"/>
          <w:footerReference w:type="default" r:id="rId6"/>
          <w:pgSz w:w="11906" w:h="16838" w:code="9"/>
          <w:pgMar w:top="1701" w:right="1701" w:bottom="1701" w:left="2268" w:header="720" w:footer="1134" w:gutter="0"/>
          <w:cols w:space="708"/>
          <w:docGrid w:linePitch="360"/>
        </w:sectPr>
      </w:pPr>
    </w:p>
    <w:p w14:paraId="18A29676" w14:textId="77777777" w:rsidR="00283F23" w:rsidRDefault="00283F23" w:rsidP="00283F2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lastRenderedPageBreak/>
        <w:t>Populasi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6-18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di Banjar Dinas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Desa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Besakih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Rendang,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Karangasem.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129 orang.</w:t>
      </w:r>
    </w:p>
    <w:p w14:paraId="3072E836" w14:textId="77777777" w:rsidR="00283F23" w:rsidRPr="007169D2" w:rsidRDefault="00283F23" w:rsidP="00283F23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3433410" w14:textId="77777777" w:rsidR="00283F23" w:rsidRDefault="00283F23" w:rsidP="00283F2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>3.3.2 Samp</w:t>
      </w:r>
      <w:r>
        <w:rPr>
          <w:rFonts w:ascii="Times New Roman" w:hAnsi="Times New Roman" w:cs="Times New Roman"/>
          <w:b/>
          <w:bCs/>
          <w:sz w:val="24"/>
          <w:szCs w:val="24"/>
        </w:rPr>
        <w:t>el</w:t>
      </w:r>
    </w:p>
    <w:p w14:paraId="0431187E" w14:textId="77777777" w:rsidR="00283F23" w:rsidRPr="007169D2" w:rsidRDefault="00283F23" w:rsidP="00283F2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Sampel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6-18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di Banjar Dinas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Desa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Besakih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Rendang,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Karangasem.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10% - 15%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20% - 25% </w:t>
      </w:r>
      <w:r w:rsidRPr="007169D2"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{"citationItems":[{"id":"ITEM-1","itemData":{"author":[{"dropping-particle":"","family":"Arikunto","given":"S.","non-dropping-particle":"","parse-names":false,"suffix":""}],"id":"ITEM-1","issued":{"date-parts":[["2013"]]},"title":"Prosedur Penelitian Suatu Pendekatan Praktik. Jakarta: Rineka Cipta","type":"article-journal"},"uris":["http://www.mendeley.com/documents/?uuid=51cab627-206d-4672-8d41-09785ecc549f","http://www.mendeley.com/documents/?uuid=f74f3fe3-69ba-41a7-8c1f-9b28d0c8582a"]}],"mendeley":{"formattedCitation":"(Arikunto, 2013)","plainTextFormattedCitation":"(Arikunto, 2013)","previouslyFormattedCitation":"(Arikunto, 2013)"},"properties":{"noteIndex":0},"schema":"https://github.com/citation-style-language/schema/raw/master/csl-citation.json"}</w:instrText>
      </w:r>
      <w:r w:rsidRPr="007169D2">
        <w:rPr>
          <w:rFonts w:ascii="Times New Roman" w:hAnsi="Times New Roman" w:cs="Times New Roman"/>
          <w:sz w:val="24"/>
          <w:szCs w:val="24"/>
        </w:rPr>
        <w:fldChar w:fldCharType="separate"/>
      </w:r>
      <w:r w:rsidRPr="007169D2">
        <w:rPr>
          <w:rFonts w:ascii="Times New Roman" w:hAnsi="Times New Roman" w:cs="Times New Roman"/>
          <w:noProof/>
          <w:sz w:val="24"/>
          <w:szCs w:val="24"/>
        </w:rPr>
        <w:t>(Arikunto, 2013)</w:t>
      </w:r>
      <w:r w:rsidRPr="007169D2">
        <w:rPr>
          <w:rFonts w:ascii="Times New Roman" w:hAnsi="Times New Roman" w:cs="Times New Roman"/>
          <w:sz w:val="24"/>
          <w:szCs w:val="24"/>
        </w:rPr>
        <w:fldChar w:fldCharType="end"/>
      </w:r>
      <w:r w:rsidRPr="007169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129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169D2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:</w:t>
      </w:r>
    </w:p>
    <w:p w14:paraId="6A85429B" w14:textId="77777777" w:rsidR="00283F23" w:rsidRPr="007169D2" w:rsidRDefault="00283F23" w:rsidP="00283F23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>Sampel</w:t>
      </w:r>
      <w:r w:rsidRPr="007169D2"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×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169D2">
        <w:rPr>
          <w:rFonts w:ascii="Times New Roman" w:hAnsi="Times New Roman" w:cs="Times New Roman"/>
          <w:sz w:val="24"/>
          <w:szCs w:val="24"/>
        </w:rPr>
        <w:t>%</w:t>
      </w:r>
    </w:p>
    <w:p w14:paraId="1559344A" w14:textId="77777777" w:rsidR="00283F23" w:rsidRPr="007169D2" w:rsidRDefault="00283F23" w:rsidP="00283F23">
      <w:pPr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ab/>
        <w:t xml:space="preserve">= 129 ×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169D2">
        <w:rPr>
          <w:rFonts w:ascii="Times New Roman" w:hAnsi="Times New Roman" w:cs="Times New Roman"/>
          <w:sz w:val="24"/>
          <w:szCs w:val="24"/>
        </w:rPr>
        <w:t>%</w:t>
      </w:r>
    </w:p>
    <w:p w14:paraId="1A37B7A7" w14:textId="77777777" w:rsidR="00283F23" w:rsidRPr="007169D2" w:rsidRDefault="00283F23" w:rsidP="00283F23">
      <w:pPr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ab/>
      </w:r>
      <w:r w:rsidRPr="007169D2"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9D2">
        <w:rPr>
          <w:rFonts w:ascii="Times New Roman" w:hAnsi="Times New Roman" w:cs="Times New Roman"/>
          <w:sz w:val="24"/>
          <w:szCs w:val="24"/>
        </w:rPr>
        <w:t>orang</w:t>
      </w:r>
      <w:proofErr w:type="gramEnd"/>
    </w:p>
    <w:p w14:paraId="668D410E" w14:textId="77777777" w:rsidR="00283F23" w:rsidRPr="00EE32FA" w:rsidRDefault="00283F23" w:rsidP="00283F2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  <w:sectPr w:rsidR="00283F23" w:rsidRPr="00EE32FA" w:rsidSect="00283F23">
          <w:headerReference w:type="default" r:id="rId7"/>
          <w:footerReference w:type="default" r:id="rId8"/>
          <w:pgSz w:w="11906" w:h="16838" w:code="9"/>
          <w:pgMar w:top="1701" w:right="1701" w:bottom="1701" w:left="2268" w:header="720" w:footer="1134" w:gutter="0"/>
          <w:cols w:space="708"/>
          <w:docGrid w:linePitch="360"/>
        </w:sect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minimal </w:t>
      </w:r>
      <w:r w:rsidRPr="007169D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169D2">
        <w:rPr>
          <w:rFonts w:ascii="Times New Roman" w:hAnsi="Times New Roman" w:cs="Times New Roman"/>
          <w:sz w:val="24"/>
          <w:szCs w:val="24"/>
        </w:rPr>
        <w:t xml:space="preserve"> orang. </w:t>
      </w:r>
      <w:r w:rsidRPr="0081419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8141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1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9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1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9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141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419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1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1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9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81419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81419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9D2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eksklusi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2013).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405A98D" w14:textId="77777777" w:rsidR="00283F23" w:rsidRPr="007169D2" w:rsidRDefault="00283F23" w:rsidP="00283F23">
      <w:pPr>
        <w:pStyle w:val="ListParagraph"/>
        <w:numPr>
          <w:ilvl w:val="0"/>
          <w:numId w:val="5"/>
        </w:numPr>
        <w:spacing w:after="0" w:line="48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lastRenderedPageBreak/>
        <w:t xml:space="preserve">Kriteria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65C89" w14:textId="77777777" w:rsidR="00283F23" w:rsidRPr="007169D2" w:rsidRDefault="00283F23" w:rsidP="00283F23">
      <w:pPr>
        <w:pStyle w:val="ListParagraph"/>
        <w:numPr>
          <w:ilvl w:val="0"/>
          <w:numId w:val="6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Anak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terdapatnya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hipopigmentasi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bersisik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gatal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.</w:t>
      </w:r>
    </w:p>
    <w:p w14:paraId="3E58FD90" w14:textId="77777777" w:rsidR="00283F23" w:rsidRPr="007169D2" w:rsidRDefault="00283F23" w:rsidP="00283F23">
      <w:pPr>
        <w:pStyle w:val="ListParagraph"/>
        <w:numPr>
          <w:ilvl w:val="0"/>
          <w:numId w:val="6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topikal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.</w:t>
      </w:r>
    </w:p>
    <w:p w14:paraId="770458A6" w14:textId="77777777" w:rsidR="00283F23" w:rsidRPr="007169D2" w:rsidRDefault="00283F23" w:rsidP="00283F23">
      <w:pPr>
        <w:pStyle w:val="ListParagraph"/>
        <w:numPr>
          <w:ilvl w:val="0"/>
          <w:numId w:val="5"/>
        </w:numPr>
        <w:spacing w:after="0" w:line="48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Kriteria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ekslusi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9C240" w14:textId="77777777" w:rsidR="00283F23" w:rsidRPr="007169D2" w:rsidRDefault="00283F23" w:rsidP="00283F23">
      <w:pPr>
        <w:pStyle w:val="ListParagraph"/>
        <w:numPr>
          <w:ilvl w:val="0"/>
          <w:numId w:val="7"/>
        </w:numPr>
        <w:spacing w:after="0" w:line="48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Anak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vitiligo,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eksim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psoriasis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bercak-bercak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panu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menyulitkan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diagnosanya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.</w:t>
      </w:r>
    </w:p>
    <w:p w14:paraId="632E0B75" w14:textId="77777777" w:rsidR="00283F23" w:rsidRPr="007169D2" w:rsidRDefault="00283F23" w:rsidP="00283F23">
      <w:pPr>
        <w:pStyle w:val="ListParagraph"/>
        <w:numPr>
          <w:ilvl w:val="0"/>
          <w:numId w:val="7"/>
        </w:numPr>
        <w:spacing w:after="0" w:line="48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Anak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antijamur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dikecualikan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.</w:t>
      </w:r>
    </w:p>
    <w:p w14:paraId="787A6B3B" w14:textId="77777777" w:rsidR="00283F23" w:rsidRPr="007169D2" w:rsidRDefault="00283F23" w:rsidP="00283F2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B70AD93" w14:textId="77777777" w:rsidR="00283F23" w:rsidRPr="007169D2" w:rsidRDefault="00283F23" w:rsidP="00283F2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3.4 Alat dan Bahan </w:t>
      </w:r>
    </w:p>
    <w:p w14:paraId="7CBF8CAE" w14:textId="77777777" w:rsidR="00283F23" w:rsidRPr="007169D2" w:rsidRDefault="00283F23" w:rsidP="00283F2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3.4.1 Alat </w:t>
      </w:r>
    </w:p>
    <w:p w14:paraId="5B84FCD3" w14:textId="77777777" w:rsidR="00283F23" w:rsidRDefault="00283F23" w:rsidP="00283F2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Alat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cover glass,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skalpel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handscond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169D2">
        <w:rPr>
          <w:rFonts w:ascii="Times New Roman" w:hAnsi="Times New Roman" w:cs="Times New Roman"/>
          <w:sz w:val="24"/>
          <w:szCs w:val="24"/>
        </w:rPr>
        <w:t>mikroskop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bunsen</w:t>
      </w:r>
      <w:proofErr w:type="spellEnd"/>
      <w:proofErr w:type="gram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kapas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alcohol, pot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steril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amplop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, dan pipet tetes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E4102F" w14:textId="77777777" w:rsidR="00283F23" w:rsidRPr="007169D2" w:rsidRDefault="00283F23" w:rsidP="00283F23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34D9346" w14:textId="77777777" w:rsidR="00283F23" w:rsidRPr="007169D2" w:rsidRDefault="00283F23" w:rsidP="00283F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>3.4.2 Bahan</w:t>
      </w:r>
    </w:p>
    <w:p w14:paraId="7217A0BF" w14:textId="77777777" w:rsidR="00283F23" w:rsidRDefault="00283F23" w:rsidP="00283F2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Bahan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70%, KOH 10%,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parker, kerokan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7EA1B2" w14:textId="77777777" w:rsidR="00283F23" w:rsidRPr="007169D2" w:rsidRDefault="00283F23" w:rsidP="00283F2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3.5 Metode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080DE922" w14:textId="77777777" w:rsidR="00283F23" w:rsidRPr="007169D2" w:rsidRDefault="00283F23" w:rsidP="00283F23">
      <w:pPr>
        <w:spacing w:after="0" w:line="48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3.5.1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Pra</w:t>
      </w:r>
      <w:proofErr w:type="spellEnd"/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Analitik</w:t>
      </w:r>
      <w:proofErr w:type="spellEnd"/>
    </w:p>
    <w:p w14:paraId="18B56B10" w14:textId="77777777" w:rsidR="00283F23" w:rsidRPr="007169D2" w:rsidRDefault="00283F23" w:rsidP="00283F23">
      <w:pPr>
        <w:pStyle w:val="ListParagraph"/>
        <w:numPr>
          <w:ilvl w:val="0"/>
          <w:numId w:val="8"/>
        </w:numPr>
        <w:spacing w:after="0" w:line="480" w:lineRule="auto"/>
        <w:ind w:left="709" w:hanging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Persiapan</w:t>
      </w:r>
      <w:proofErr w:type="spellEnd"/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</w:p>
    <w:p w14:paraId="02D8F0A6" w14:textId="77777777" w:rsidR="00283F23" w:rsidRPr="007169D2" w:rsidRDefault="00283F23" w:rsidP="00283F23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:</w:t>
      </w:r>
    </w:p>
    <w:p w14:paraId="5794CDBF" w14:textId="77777777" w:rsidR="00283F23" w:rsidRDefault="00283F23" w:rsidP="00283F23">
      <w:pPr>
        <w:pStyle w:val="ListParagraph"/>
        <w:numPr>
          <w:ilvl w:val="0"/>
          <w:numId w:val="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Disapa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.</w:t>
      </w:r>
    </w:p>
    <w:p w14:paraId="02A5F022" w14:textId="77777777" w:rsidR="00283F23" w:rsidRPr="007169D2" w:rsidRDefault="00283F23" w:rsidP="00283F23">
      <w:pPr>
        <w:spacing w:after="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2FA075E" w14:textId="77777777" w:rsidR="00283F23" w:rsidRDefault="00283F23" w:rsidP="00283F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971C6" w14:textId="77777777" w:rsidR="00283F23" w:rsidRPr="0095601A" w:rsidRDefault="00283F23" w:rsidP="00283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95601A">
        <w:rPr>
          <w:rFonts w:ascii="Times New Roman" w:hAnsi="Times New Roman" w:cs="Times New Roman"/>
          <w:sz w:val="24"/>
          <w:szCs w:val="24"/>
        </w:rPr>
        <w:t>Dipersilakan</w:t>
      </w:r>
      <w:proofErr w:type="spellEnd"/>
      <w:r w:rsidRPr="0095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01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5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0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5601A">
        <w:rPr>
          <w:rFonts w:ascii="Times New Roman" w:hAnsi="Times New Roman" w:cs="Times New Roman"/>
          <w:sz w:val="24"/>
          <w:szCs w:val="24"/>
        </w:rPr>
        <w:t xml:space="preserve"> duduk.</w:t>
      </w:r>
    </w:p>
    <w:p w14:paraId="488E947E" w14:textId="77777777" w:rsidR="00283F23" w:rsidRPr="004E42A2" w:rsidRDefault="00283F23" w:rsidP="00283F23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spellStart"/>
      <w:r w:rsidRPr="004E42A2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4E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2A2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4E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2A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E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2A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4E42A2"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 w:rsidRPr="004E42A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4E42A2">
        <w:rPr>
          <w:rFonts w:ascii="Times New Roman" w:hAnsi="Times New Roman" w:cs="Times New Roman"/>
          <w:sz w:val="24"/>
          <w:szCs w:val="24"/>
        </w:rPr>
        <w:t>.</w:t>
      </w:r>
    </w:p>
    <w:p w14:paraId="20E37E44" w14:textId="77777777" w:rsidR="00283F23" w:rsidRDefault="00283F23" w:rsidP="00283F23">
      <w:pPr>
        <w:spacing w:after="0"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Pr="004E42A2">
        <w:rPr>
          <w:rFonts w:ascii="Times New Roman" w:hAnsi="Times New Roman" w:cs="Times New Roman"/>
          <w:sz w:val="24"/>
          <w:szCs w:val="24"/>
        </w:rPr>
        <w:t xml:space="preserve">Diberi </w:t>
      </w:r>
      <w:proofErr w:type="spellStart"/>
      <w:r w:rsidRPr="004E42A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E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2A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E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2A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E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2A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E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2A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4E42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42A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E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2A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E4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E42A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4E42A2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4E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2A2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4E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2A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E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2A2">
        <w:rPr>
          <w:rFonts w:ascii="Times New Roman" w:hAnsi="Times New Roman" w:cs="Times New Roman"/>
          <w:i/>
          <w:iCs/>
          <w:sz w:val="24"/>
          <w:szCs w:val="24"/>
        </w:rPr>
        <w:t>informend</w:t>
      </w:r>
      <w:proofErr w:type="spellEnd"/>
      <w:r w:rsidRPr="004E42A2">
        <w:rPr>
          <w:rFonts w:ascii="Times New Roman" w:hAnsi="Times New Roman" w:cs="Times New Roman"/>
          <w:i/>
          <w:iCs/>
          <w:sz w:val="24"/>
          <w:szCs w:val="24"/>
        </w:rPr>
        <w:t xml:space="preserve"> consent</w:t>
      </w:r>
      <w:r w:rsidRPr="004E4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6FBE09" w14:textId="77777777" w:rsidR="00283F23" w:rsidRPr="007169D2" w:rsidRDefault="00283F23" w:rsidP="00283F23">
      <w:pPr>
        <w:spacing w:after="0"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Pengambilan</w:t>
      </w:r>
      <w:proofErr w:type="spellEnd"/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 kerokan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kulit</w:t>
      </w:r>
      <w:proofErr w:type="spellEnd"/>
    </w:p>
    <w:p w14:paraId="23DA361D" w14:textId="77777777" w:rsidR="00283F23" w:rsidRPr="007169D2" w:rsidRDefault="00283F23" w:rsidP="00283F23">
      <w:pPr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:</w:t>
      </w:r>
    </w:p>
    <w:p w14:paraId="055ABE05" w14:textId="77777777" w:rsidR="00283F23" w:rsidRPr="007169D2" w:rsidRDefault="00283F23" w:rsidP="00283F23">
      <w:pPr>
        <w:pStyle w:val="ListParagraph"/>
        <w:numPr>
          <w:ilvl w:val="0"/>
          <w:numId w:val="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lastRenderedPageBreak/>
        <w:t xml:space="preserve">Tangan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dicuci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sarung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.</w:t>
      </w:r>
    </w:p>
    <w:p w14:paraId="0538843C" w14:textId="77777777" w:rsidR="00283F23" w:rsidRPr="007169D2" w:rsidRDefault="00283F23" w:rsidP="00283F23">
      <w:pPr>
        <w:pStyle w:val="ListParagraph"/>
        <w:numPr>
          <w:ilvl w:val="0"/>
          <w:numId w:val="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.</w:t>
      </w:r>
    </w:p>
    <w:p w14:paraId="6435B109" w14:textId="77777777" w:rsidR="00283F23" w:rsidRPr="007169D2" w:rsidRDefault="00283F23" w:rsidP="00283F23">
      <w:pPr>
        <w:pStyle w:val="ListParagraph"/>
        <w:numPr>
          <w:ilvl w:val="0"/>
          <w:numId w:val="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.</w:t>
      </w:r>
    </w:p>
    <w:p w14:paraId="7AD58BCB" w14:textId="77777777" w:rsidR="00283F23" w:rsidRPr="007169D2" w:rsidRDefault="00283F23" w:rsidP="00283F23">
      <w:pPr>
        <w:pStyle w:val="ListParagraph"/>
        <w:numPr>
          <w:ilvl w:val="0"/>
          <w:numId w:val="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Dibersihkan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swab/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kapas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.</w:t>
      </w:r>
    </w:p>
    <w:p w14:paraId="6D60EFAB" w14:textId="77777777" w:rsidR="00283F23" w:rsidRPr="0095601A" w:rsidRDefault="00283F23" w:rsidP="00283F23">
      <w:pPr>
        <w:pStyle w:val="ListParagraph"/>
        <w:numPr>
          <w:ilvl w:val="0"/>
          <w:numId w:val="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Dikerok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lesi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01A">
        <w:rPr>
          <w:rFonts w:ascii="Times New Roman" w:hAnsi="Times New Roman" w:cs="Times New Roman"/>
          <w:sz w:val="24"/>
          <w:szCs w:val="24"/>
        </w:rPr>
        <w:t>dipanaskan</w:t>
      </w:r>
      <w:proofErr w:type="spellEnd"/>
      <w:r w:rsidRPr="0095601A">
        <w:rPr>
          <w:rFonts w:ascii="Times New Roman" w:hAnsi="Times New Roman" w:cs="Times New Roman"/>
          <w:sz w:val="24"/>
          <w:szCs w:val="24"/>
        </w:rPr>
        <w:t>.</w:t>
      </w:r>
    </w:p>
    <w:p w14:paraId="3AD755F4" w14:textId="77777777" w:rsidR="00283F23" w:rsidRDefault="00283F23" w:rsidP="00283F23">
      <w:pPr>
        <w:pStyle w:val="ListParagraph"/>
        <w:numPr>
          <w:ilvl w:val="0"/>
          <w:numId w:val="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Dipindahkan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slide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preparat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diisolasi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amplop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093B98" w14:textId="77777777" w:rsidR="00283F23" w:rsidRPr="00CE2293" w:rsidRDefault="00283F23" w:rsidP="00283F23">
      <w:pPr>
        <w:pStyle w:val="ListParagraph"/>
        <w:numPr>
          <w:ilvl w:val="0"/>
          <w:numId w:val="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293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Pr="00CE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9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E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9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E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93">
        <w:rPr>
          <w:rFonts w:ascii="Times New Roman" w:hAnsi="Times New Roman" w:cs="Times New Roman"/>
          <w:sz w:val="24"/>
          <w:szCs w:val="24"/>
        </w:rPr>
        <w:t>labolatorium</w:t>
      </w:r>
      <w:proofErr w:type="spellEnd"/>
      <w:r w:rsidRPr="00CE2293">
        <w:rPr>
          <w:rFonts w:ascii="Times New Roman" w:hAnsi="Times New Roman" w:cs="Times New Roman"/>
          <w:sz w:val="24"/>
          <w:szCs w:val="24"/>
        </w:rPr>
        <w:t xml:space="preserve"> STIKes Wira Medika  </w:t>
      </w:r>
    </w:p>
    <w:p w14:paraId="67401AC5" w14:textId="77777777" w:rsidR="00283F23" w:rsidRPr="00CE2293" w:rsidRDefault="00283F23" w:rsidP="00283F23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293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CE2293">
        <w:rPr>
          <w:rFonts w:ascii="Times New Roman" w:hAnsi="Times New Roman" w:cs="Times New Roman"/>
          <w:b/>
          <w:bCs/>
          <w:sz w:val="24"/>
          <w:szCs w:val="24"/>
        </w:rPr>
        <w:t>Penyimpanan</w:t>
      </w:r>
      <w:proofErr w:type="spellEnd"/>
      <w:r w:rsidRPr="00CE2293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CE2293">
        <w:rPr>
          <w:rFonts w:ascii="Times New Roman" w:hAnsi="Times New Roman" w:cs="Times New Roman"/>
          <w:b/>
          <w:bCs/>
          <w:sz w:val="24"/>
          <w:szCs w:val="24"/>
        </w:rPr>
        <w:t>pengiriman</w:t>
      </w:r>
      <w:proofErr w:type="spellEnd"/>
      <w:r w:rsidRPr="00CE2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2293">
        <w:rPr>
          <w:rFonts w:ascii="Times New Roman" w:hAnsi="Times New Roman" w:cs="Times New Roman"/>
          <w:b/>
          <w:bCs/>
          <w:sz w:val="24"/>
          <w:szCs w:val="24"/>
        </w:rPr>
        <w:t>sampel</w:t>
      </w:r>
      <w:proofErr w:type="spellEnd"/>
      <w:r w:rsidRPr="00CE2293">
        <w:rPr>
          <w:rFonts w:ascii="Times New Roman" w:hAnsi="Times New Roman" w:cs="Times New Roman"/>
          <w:b/>
          <w:bCs/>
          <w:sz w:val="24"/>
          <w:szCs w:val="24"/>
        </w:rPr>
        <w:t xml:space="preserve"> kerokan </w:t>
      </w:r>
      <w:proofErr w:type="spellStart"/>
      <w:r w:rsidRPr="00CE2293">
        <w:rPr>
          <w:rFonts w:ascii="Times New Roman" w:hAnsi="Times New Roman" w:cs="Times New Roman"/>
          <w:b/>
          <w:bCs/>
          <w:sz w:val="24"/>
          <w:szCs w:val="24"/>
        </w:rPr>
        <w:t>kulit</w:t>
      </w:r>
      <w:proofErr w:type="spellEnd"/>
    </w:p>
    <w:p w14:paraId="214FEEC8" w14:textId="77777777" w:rsidR="00283F23" w:rsidRPr="007169D2" w:rsidRDefault="00283F23" w:rsidP="00283F23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:</w:t>
      </w:r>
    </w:p>
    <w:p w14:paraId="128821C3" w14:textId="77777777" w:rsidR="00283F23" w:rsidRPr="007169D2" w:rsidRDefault="00283F23" w:rsidP="00283F23">
      <w:pPr>
        <w:pStyle w:val="ListParagraph"/>
        <w:numPr>
          <w:ilvl w:val="0"/>
          <w:numId w:val="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Diberi label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nama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.</w:t>
      </w:r>
    </w:p>
    <w:p w14:paraId="0B83E4AC" w14:textId="77777777" w:rsidR="00283F23" w:rsidRPr="007169D2" w:rsidRDefault="00283F23" w:rsidP="00283F23">
      <w:pPr>
        <w:pStyle w:val="ListParagraph"/>
        <w:numPr>
          <w:ilvl w:val="0"/>
          <w:numId w:val="3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Dimasukan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amplop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.</w:t>
      </w:r>
    </w:p>
    <w:p w14:paraId="5DE8621D" w14:textId="77777777" w:rsidR="00283F23" w:rsidRDefault="00283F23" w:rsidP="00283F23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293">
        <w:rPr>
          <w:rFonts w:ascii="Times New Roman" w:hAnsi="Times New Roman" w:cs="Times New Roman"/>
          <w:sz w:val="24"/>
          <w:szCs w:val="24"/>
        </w:rPr>
        <w:t xml:space="preserve">Sampel </w:t>
      </w:r>
      <w:proofErr w:type="spellStart"/>
      <w:r w:rsidRPr="00CE2293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CE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93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CE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9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E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93">
        <w:rPr>
          <w:rFonts w:ascii="Times New Roman" w:hAnsi="Times New Roman" w:cs="Times New Roman"/>
          <w:sz w:val="24"/>
          <w:szCs w:val="24"/>
        </w:rPr>
        <w:t>labolatorium</w:t>
      </w:r>
      <w:proofErr w:type="spellEnd"/>
      <w:r w:rsidRPr="00CE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E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93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CE22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8E540" w14:textId="77777777" w:rsidR="00283F23" w:rsidRPr="00CE2293" w:rsidRDefault="00283F23" w:rsidP="00283F23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B4FA59C" w14:textId="77777777" w:rsidR="00283F23" w:rsidRPr="007169D2" w:rsidRDefault="00283F23" w:rsidP="00283F23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3.5.2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Ana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7169D2">
        <w:rPr>
          <w:rFonts w:ascii="Times New Roman" w:hAnsi="Times New Roman" w:cs="Times New Roman"/>
          <w:b/>
          <w:bCs/>
          <w:sz w:val="24"/>
          <w:szCs w:val="24"/>
        </w:rPr>
        <w:t>itik</w:t>
      </w:r>
      <w:proofErr w:type="spellEnd"/>
    </w:p>
    <w:p w14:paraId="699137F2" w14:textId="77777777" w:rsidR="00283F23" w:rsidRPr="007169D2" w:rsidRDefault="00283F23" w:rsidP="00283F23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4647316"/>
      <w:proofErr w:type="spellStart"/>
      <w:r w:rsidRPr="007169D2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:</w:t>
      </w:r>
    </w:p>
    <w:p w14:paraId="031C3CDF" w14:textId="77777777" w:rsidR="00283F23" w:rsidRPr="007169D2" w:rsidRDefault="00283F23" w:rsidP="00283F23">
      <w:pPr>
        <w:pStyle w:val="ListParagraph"/>
        <w:numPr>
          <w:ilvl w:val="0"/>
          <w:numId w:val="4"/>
        </w:numPr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.</w:t>
      </w:r>
    </w:p>
    <w:p w14:paraId="6D57F773" w14:textId="77777777" w:rsidR="00283F23" w:rsidRPr="007169D2" w:rsidRDefault="00283F23" w:rsidP="00283F23">
      <w:pPr>
        <w:pStyle w:val="ListParagraph"/>
        <w:numPr>
          <w:ilvl w:val="0"/>
          <w:numId w:val="4"/>
        </w:numPr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Disapkan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.</w:t>
      </w:r>
    </w:p>
    <w:p w14:paraId="62BCD8B6" w14:textId="77777777" w:rsidR="00283F23" w:rsidRPr="007169D2" w:rsidRDefault="00283F23" w:rsidP="00283F23">
      <w:pPr>
        <w:pStyle w:val="ListParagraph"/>
        <w:numPr>
          <w:ilvl w:val="0"/>
          <w:numId w:val="4"/>
        </w:numPr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Dinyalakan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spritus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/Bunsen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korek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panaskan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spritus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.</w:t>
      </w:r>
    </w:p>
    <w:p w14:paraId="01D2981C" w14:textId="77777777" w:rsidR="00283F23" w:rsidRPr="007169D2" w:rsidRDefault="00283F23" w:rsidP="00283F23">
      <w:pPr>
        <w:pStyle w:val="ListParagraph"/>
        <w:numPr>
          <w:ilvl w:val="0"/>
          <w:numId w:val="4"/>
        </w:numPr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letakkan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KOH 10</w:t>
      </w:r>
      <w:proofErr w:type="gramStart"/>
      <w:r w:rsidRPr="007169D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 tetes)</w:t>
      </w:r>
      <w:r w:rsidRPr="00716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tetesi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69D2">
        <w:rPr>
          <w:rFonts w:ascii="Times New Roman" w:hAnsi="Times New Roman" w:cs="Times New Roman"/>
          <w:sz w:val="24"/>
          <w:szCs w:val="24"/>
        </w:rPr>
        <w:t>1 tetes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parker dan di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tutup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cover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>.</w:t>
      </w:r>
    </w:p>
    <w:p w14:paraId="0722236C" w14:textId="77777777" w:rsidR="00283F23" w:rsidRPr="007169D2" w:rsidRDefault="00283F23" w:rsidP="00283F23">
      <w:pPr>
        <w:pStyle w:val="ListParagraph"/>
        <w:numPr>
          <w:ilvl w:val="0"/>
          <w:numId w:val="4"/>
        </w:numPr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preparat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mikroskop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pada perbesaran10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169D2">
        <w:rPr>
          <w:rFonts w:ascii="Times New Roman" w:hAnsi="Times New Roman" w:cs="Times New Roman"/>
          <w:sz w:val="24"/>
          <w:szCs w:val="24"/>
        </w:rPr>
        <w:t>x dan 40x.</w:t>
      </w:r>
    </w:p>
    <w:p w14:paraId="43B59105" w14:textId="77777777" w:rsidR="00283F23" w:rsidRDefault="00283F23" w:rsidP="00283F23">
      <w:pPr>
        <w:pStyle w:val="ListParagraph"/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2293">
        <w:rPr>
          <w:rFonts w:ascii="Times New Roman" w:hAnsi="Times New Roman" w:cs="Times New Roman"/>
          <w:sz w:val="24"/>
          <w:szCs w:val="24"/>
        </w:rPr>
        <w:t>Didokumentasikan</w:t>
      </w:r>
      <w:proofErr w:type="spellEnd"/>
      <w:r w:rsidRPr="00CE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9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E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93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CE2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29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E2293"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 w:rsidRPr="00CE2293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CE22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952C9" w14:textId="77777777" w:rsidR="00283F23" w:rsidRPr="00CE2293" w:rsidRDefault="00283F23" w:rsidP="00283F23">
      <w:pPr>
        <w:pStyle w:val="ListParagraph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A39BBBD" w14:textId="77777777" w:rsidR="00283F23" w:rsidRPr="007169D2" w:rsidRDefault="00283F23" w:rsidP="00283F2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3.5.3 Post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Analitik</w:t>
      </w:r>
      <w:proofErr w:type="spellEnd"/>
    </w:p>
    <w:p w14:paraId="73E42FE0" w14:textId="77777777" w:rsidR="00283F23" w:rsidRDefault="00283F23" w:rsidP="00283F23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169D2">
        <w:rPr>
          <w:rFonts w:ascii="Times New Roman" w:hAnsi="Times New Roman" w:cs="Times New Roman"/>
          <w:sz w:val="24"/>
          <w:szCs w:val="24"/>
        </w:rPr>
        <w:lastRenderedPageBreak/>
        <w:t>Mengidentifikasi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 w:rsidRPr="007169D2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7169D2">
        <w:rPr>
          <w:rFonts w:ascii="Times New Roman" w:hAnsi="Times New Roman" w:cs="Times New Roman"/>
          <w:sz w:val="24"/>
          <w:szCs w:val="24"/>
        </w:rPr>
        <w:t>pretasi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1. 1. </w:t>
      </w:r>
      <w:r w:rsidRPr="00714DAE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714DAE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714DAE">
        <w:rPr>
          <w:rFonts w:ascii="Times New Roman" w:hAnsi="Times New Roman" w:cs="Times New Roman"/>
          <w:sz w:val="24"/>
          <w:szCs w:val="24"/>
        </w:rPr>
        <w:t xml:space="preserve"> KOH 10% dan </w:t>
      </w:r>
      <w:proofErr w:type="spellStart"/>
      <w:r w:rsidRPr="00714DAE">
        <w:rPr>
          <w:rFonts w:ascii="Times New Roman" w:hAnsi="Times New Roman" w:cs="Times New Roman"/>
          <w:sz w:val="24"/>
          <w:szCs w:val="24"/>
        </w:rPr>
        <w:t>tinta</w:t>
      </w:r>
      <w:proofErr w:type="spellEnd"/>
      <w:r w:rsidRPr="00714DAE">
        <w:rPr>
          <w:rFonts w:ascii="Times New Roman" w:hAnsi="Times New Roman" w:cs="Times New Roman"/>
          <w:sz w:val="24"/>
          <w:szCs w:val="24"/>
        </w:rPr>
        <w:t xml:space="preserve"> parker Jika </w:t>
      </w:r>
      <w:proofErr w:type="spellStart"/>
      <w:r w:rsidRPr="00714DAE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714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DAE">
        <w:rPr>
          <w:rFonts w:ascii="Times New Roman" w:hAnsi="Times New Roman" w:cs="Times New Roman"/>
          <w:sz w:val="24"/>
          <w:szCs w:val="24"/>
        </w:rPr>
        <w:t>hifa</w:t>
      </w:r>
      <w:proofErr w:type="spellEnd"/>
      <w:r w:rsidRPr="00714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DAE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714D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4DAE">
        <w:rPr>
          <w:rFonts w:ascii="Times New Roman" w:hAnsi="Times New Roman" w:cs="Times New Roman"/>
          <w:sz w:val="24"/>
          <w:szCs w:val="24"/>
        </w:rPr>
        <w:t>spora</w:t>
      </w:r>
      <w:proofErr w:type="spellEnd"/>
      <w:r w:rsidRPr="00714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DAE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714D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4D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14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DAE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714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DAE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714DAE">
        <w:rPr>
          <w:rFonts w:ascii="Times New Roman" w:hAnsi="Times New Roman" w:cs="Times New Roman"/>
          <w:sz w:val="24"/>
          <w:szCs w:val="24"/>
        </w:rPr>
        <w:t xml:space="preserve"> </w:t>
      </w:r>
      <w:r w:rsidRPr="00714DAE"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 w:rsidRPr="00714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4DA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14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DAE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714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DAE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14DAE">
        <w:rPr>
          <w:rFonts w:ascii="Times New Roman" w:hAnsi="Times New Roman" w:cs="Times New Roman"/>
          <w:sz w:val="24"/>
          <w:szCs w:val="24"/>
        </w:rPr>
        <w:t>.</w:t>
      </w:r>
    </w:p>
    <w:p w14:paraId="140DAC00" w14:textId="77777777" w:rsidR="00283F23" w:rsidRPr="007169D2" w:rsidRDefault="00283F23" w:rsidP="00283F23">
      <w:pPr>
        <w:pStyle w:val="ListParagraph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</w:rPr>
        <w:t>/oval.</w:t>
      </w:r>
    </w:p>
    <w:p w14:paraId="6B8C26C8" w14:textId="77777777" w:rsidR="00283F23" w:rsidRPr="00C80006" w:rsidRDefault="00283F23" w:rsidP="00283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8BBFE" w14:textId="77777777" w:rsidR="00283F23" w:rsidRPr="007169D2" w:rsidRDefault="00283F23" w:rsidP="00283F2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3.5.4 </w:t>
      </w:r>
      <w:proofErr w:type="spellStart"/>
      <w:r w:rsidRPr="007169D2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7169D2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1C10EA80" w14:textId="77777777" w:rsidR="00283F23" w:rsidRDefault="00283F23" w:rsidP="00283F23">
      <w:pPr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9D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r w:rsidRPr="007169D2">
        <w:rPr>
          <w:rFonts w:ascii="Times New Roman" w:hAnsi="Times New Roman" w:cs="Times New Roman"/>
          <w:i/>
          <w:iCs/>
          <w:sz w:val="24"/>
          <w:szCs w:val="24"/>
        </w:rPr>
        <w:t xml:space="preserve">Tinea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7169D2">
        <w:rPr>
          <w:rFonts w:ascii="Times New Roman" w:hAnsi="Times New Roman" w:cs="Times New Roman"/>
          <w:i/>
          <w:iCs/>
          <w:sz w:val="24"/>
          <w:szCs w:val="24"/>
        </w:rPr>
        <w:t>ersicolor</w:t>
      </w:r>
      <w:r w:rsidRPr="007169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kerokan </w:t>
      </w:r>
      <w:proofErr w:type="spellStart"/>
      <w:r w:rsidRPr="007169D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16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Malassezia furfur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Malassezia furfur</w:t>
      </w:r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mikroskopis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makroskopis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00E147" w14:textId="77777777" w:rsidR="00283F23" w:rsidRDefault="00283F23" w:rsidP="00283F2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CF4426" w14:textId="77777777" w:rsidR="00283F23" w:rsidRPr="00FD2835" w:rsidRDefault="00283F23" w:rsidP="00283F2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</w:p>
    <w:tbl>
      <w:tblPr>
        <w:tblStyle w:val="PlainTable2"/>
        <w:tblW w:w="7933" w:type="dxa"/>
        <w:tblLook w:val="04A0" w:firstRow="1" w:lastRow="0" w:firstColumn="1" w:lastColumn="0" w:noHBand="0" w:noVBand="1"/>
      </w:tblPr>
      <w:tblGrid>
        <w:gridCol w:w="1241"/>
        <w:gridCol w:w="2440"/>
        <w:gridCol w:w="4252"/>
      </w:tblGrid>
      <w:tr w:rsidR="00283F23" w14:paraId="552532D1" w14:textId="77777777" w:rsidTr="00053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14:paraId="46763A19" w14:textId="77777777" w:rsidR="00283F23" w:rsidRPr="0060504B" w:rsidRDefault="00283F23" w:rsidP="00053A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" w:name="_Hlk197953005"/>
            <w:r>
              <w:rPr>
                <w:rFonts w:ascii="Times New Roman" w:hAnsi="Times New Roman" w:cs="Times New Roman"/>
                <w:sz w:val="24"/>
                <w:szCs w:val="24"/>
              </w:rPr>
              <w:t>No Sampel.</w:t>
            </w:r>
          </w:p>
        </w:tc>
        <w:tc>
          <w:tcPr>
            <w:tcW w:w="2440" w:type="dxa"/>
          </w:tcPr>
          <w:p w14:paraId="409FB82F" w14:textId="77777777" w:rsidR="00283F23" w:rsidRPr="0060504B" w:rsidRDefault="00283F23" w:rsidP="00053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0504B">
              <w:rPr>
                <w:rFonts w:ascii="Times New Roman" w:hAnsi="Times New Roman" w:cs="Times New Roman"/>
                <w:sz w:val="24"/>
                <w:szCs w:val="24"/>
              </w:rPr>
              <w:t>Mikroskopis</w:t>
            </w:r>
          </w:p>
        </w:tc>
        <w:tc>
          <w:tcPr>
            <w:tcW w:w="4252" w:type="dxa"/>
          </w:tcPr>
          <w:p w14:paraId="4A69BA84" w14:textId="77777777" w:rsidR="00283F23" w:rsidRPr="0060504B" w:rsidRDefault="00283F23" w:rsidP="00053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Hasil Identifikasi </w:t>
            </w:r>
          </w:p>
        </w:tc>
      </w:tr>
      <w:tr w:rsidR="00283F23" w14:paraId="149E9628" w14:textId="77777777" w:rsidTr="00053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</w:tcPr>
          <w:p w14:paraId="0F1B661A" w14:textId="77777777" w:rsidR="00283F23" w:rsidRPr="00FD2835" w:rsidRDefault="00283F23" w:rsidP="00053A2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14:paraId="2928B5AF" w14:textId="77777777" w:rsidR="00283F23" w:rsidRPr="00DD307B" w:rsidRDefault="00283F23" w:rsidP="00053A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07B">
              <w:rPr>
                <w:rFonts w:ascii="Times New Roman" w:hAnsi="Times New Roman" w:cs="Times New Roman"/>
                <w:sz w:val="24"/>
                <w:szCs w:val="24"/>
              </w:rPr>
              <w:t>Ditemukan</w:t>
            </w:r>
            <w:proofErr w:type="spellEnd"/>
            <w:r w:rsidRPr="00DD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07B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D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07B">
              <w:rPr>
                <w:rFonts w:ascii="Times New Roman" w:hAnsi="Times New Roman" w:cs="Times New Roman"/>
                <w:sz w:val="24"/>
                <w:szCs w:val="24"/>
              </w:rPr>
              <w:t>tidaknya</w:t>
            </w:r>
            <w:proofErr w:type="spellEnd"/>
            <w:r w:rsidRPr="00DD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Malassezia furfur</w:t>
            </w:r>
            <w:r w:rsidRPr="00DD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07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D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07B">
              <w:rPr>
                <w:rFonts w:ascii="Times New Roman" w:hAnsi="Times New Roman" w:cs="Times New Roman"/>
                <w:sz w:val="24"/>
                <w:szCs w:val="24"/>
              </w:rPr>
              <w:t>ciri</w:t>
            </w:r>
            <w:proofErr w:type="spellEnd"/>
            <w:r w:rsidRPr="00DD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07B">
              <w:rPr>
                <w:rFonts w:ascii="Times New Roman" w:hAnsi="Times New Roman" w:cs="Times New Roman"/>
                <w:sz w:val="24"/>
                <w:szCs w:val="24"/>
              </w:rPr>
              <w:t>spora</w:t>
            </w:r>
            <w:proofErr w:type="spellEnd"/>
            <w:r w:rsidRPr="00DD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07B">
              <w:rPr>
                <w:rFonts w:ascii="Times New Roman" w:hAnsi="Times New Roman" w:cs="Times New Roman"/>
                <w:sz w:val="24"/>
                <w:szCs w:val="24"/>
              </w:rPr>
              <w:t>bulat</w:t>
            </w:r>
            <w:proofErr w:type="spellEnd"/>
            <w:r w:rsidRPr="00DD307B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D307B">
              <w:rPr>
                <w:rFonts w:ascii="Times New Roman" w:hAnsi="Times New Roman" w:cs="Times New Roman"/>
                <w:sz w:val="24"/>
                <w:szCs w:val="24"/>
              </w:rPr>
              <w:t>dinding</w:t>
            </w:r>
            <w:proofErr w:type="spellEnd"/>
            <w:r w:rsidRPr="00DD307B">
              <w:rPr>
                <w:rFonts w:ascii="Times New Roman" w:hAnsi="Times New Roman" w:cs="Times New Roman"/>
                <w:sz w:val="24"/>
                <w:szCs w:val="24"/>
              </w:rPr>
              <w:t xml:space="preserve"> tipis.</w:t>
            </w:r>
          </w:p>
        </w:tc>
        <w:tc>
          <w:tcPr>
            <w:tcW w:w="4252" w:type="dxa"/>
          </w:tcPr>
          <w:p w14:paraId="19CEC3EF" w14:textId="77777777" w:rsidR="00283F23" w:rsidRDefault="00283F23" w:rsidP="00053A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0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0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Malassezia furfur</w:t>
            </w:r>
            <w:r w:rsidRPr="00DD30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3F54A2" w14:textId="77777777" w:rsidR="00283F23" w:rsidRPr="00FD2835" w:rsidRDefault="00283F23" w:rsidP="00053A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D2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D283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83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D2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alassezia </w:t>
            </w:r>
            <w:proofErr w:type="gramStart"/>
            <w:r w:rsidRPr="00FD2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furfu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 </w:t>
            </w:r>
            <w:r w:rsidRPr="00FD28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bookmarkEnd w:id="2"/>
    </w:tbl>
    <w:p w14:paraId="22F34510" w14:textId="77777777" w:rsidR="00283F23" w:rsidRDefault="00283F23" w:rsidP="00283F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9AD4A0E" w14:textId="77777777" w:rsidR="00283F23" w:rsidRDefault="00283F23" w:rsidP="00283F23">
      <w:pPr>
        <w:tabs>
          <w:tab w:val="left" w:pos="954"/>
          <w:tab w:val="center" w:pos="4135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EF3B9" w14:textId="77777777" w:rsidR="00283F23" w:rsidRDefault="00283F23" w:rsidP="00283F23">
      <w:pPr>
        <w:tabs>
          <w:tab w:val="left" w:pos="954"/>
          <w:tab w:val="center" w:pos="4135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8C49E" w14:textId="77777777" w:rsidR="00283F23" w:rsidRDefault="00283F23" w:rsidP="00283F23">
      <w:pPr>
        <w:tabs>
          <w:tab w:val="left" w:pos="954"/>
          <w:tab w:val="center" w:pos="4135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BDCB1" w14:textId="77777777" w:rsidR="00723C4C" w:rsidRDefault="00723C4C"/>
    <w:sectPr w:rsidR="00723C4C" w:rsidSect="00627F5B">
      <w:pgSz w:w="12240" w:h="20160" w:code="5"/>
      <w:pgMar w:top="1701" w:right="1701" w:bottom="170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1983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AEB6AE7" w14:textId="77777777" w:rsidR="00000000" w:rsidRPr="00CC5E10" w:rsidRDefault="00000000" w:rsidP="00CC5E10">
        <w:pPr>
          <w:pStyle w:val="Footer"/>
          <w:rPr>
            <w:rFonts w:ascii="Times New Roman" w:hAnsi="Times New Roman" w:cs="Times New Roman"/>
            <w:b/>
            <w:bCs/>
          </w:rPr>
        </w:pPr>
        <w:r w:rsidRPr="00317A39">
          <w:rPr>
            <w:rFonts w:ascii="Times New Roman" w:hAnsi="Times New Roman" w:cs="Times New Roman"/>
            <w:b/>
            <w:bCs/>
          </w:rPr>
          <w:t xml:space="preserve">TEKNOLOGI </w:t>
        </w:r>
        <w:r w:rsidRPr="00317A39">
          <w:rPr>
            <w:rFonts w:ascii="Times New Roman" w:hAnsi="Times New Roman" w:cs="Times New Roman"/>
            <w:b/>
            <w:bCs/>
          </w:rPr>
          <w:t>LABORATORIUM MEDIS (III) – WIKA BALI</w:t>
        </w:r>
      </w:p>
      <w:p w14:paraId="34712CA2" w14:textId="77777777" w:rsidR="00000000" w:rsidRPr="00723A57" w:rsidRDefault="000000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3A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3A5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23A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23A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3A5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4CA217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91169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B01DB48" w14:textId="77777777" w:rsidR="00000000" w:rsidRPr="00CC5E10" w:rsidRDefault="00000000" w:rsidP="00CC5E10">
        <w:pPr>
          <w:pStyle w:val="Footer"/>
          <w:rPr>
            <w:rFonts w:ascii="Times New Roman" w:hAnsi="Times New Roman" w:cs="Times New Roman"/>
            <w:b/>
            <w:bCs/>
          </w:rPr>
        </w:pPr>
        <w:r w:rsidRPr="00CC5E10">
          <w:rPr>
            <w:rFonts w:ascii="Times New Roman" w:hAnsi="Times New Roman" w:cs="Times New Roman"/>
            <w:b/>
            <w:bCs/>
          </w:rPr>
          <w:t>TEKNOLOGI LABORATORIUM MEDIS (III) – WIKA BALI</w:t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B504" w14:textId="77777777" w:rsidR="00000000" w:rsidRDefault="00000000">
    <w:pPr>
      <w:pStyle w:val="Header"/>
      <w:jc w:val="right"/>
    </w:pPr>
  </w:p>
  <w:p w14:paraId="6B5C4F90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37268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5D3A00" w14:textId="77777777" w:rsidR="00000000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86DFC6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E81"/>
    <w:multiLevelType w:val="multilevel"/>
    <w:tmpl w:val="709A3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660EAD"/>
    <w:multiLevelType w:val="hybridMultilevel"/>
    <w:tmpl w:val="902C73A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2AC4"/>
    <w:multiLevelType w:val="hybridMultilevel"/>
    <w:tmpl w:val="1B60729E"/>
    <w:lvl w:ilvl="0" w:tplc="15B642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74A5"/>
    <w:multiLevelType w:val="hybridMultilevel"/>
    <w:tmpl w:val="5E322F82"/>
    <w:lvl w:ilvl="0" w:tplc="86E6B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CE0616"/>
    <w:multiLevelType w:val="hybridMultilevel"/>
    <w:tmpl w:val="55B47568"/>
    <w:lvl w:ilvl="0" w:tplc="BD367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9B1DD2"/>
    <w:multiLevelType w:val="multilevel"/>
    <w:tmpl w:val="23422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B70119D"/>
    <w:multiLevelType w:val="hybridMultilevel"/>
    <w:tmpl w:val="06900C52"/>
    <w:lvl w:ilvl="0" w:tplc="C9E88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37185B"/>
    <w:multiLevelType w:val="hybridMultilevel"/>
    <w:tmpl w:val="6B749C6E"/>
    <w:lvl w:ilvl="0" w:tplc="9438C0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37C30"/>
    <w:multiLevelType w:val="hybridMultilevel"/>
    <w:tmpl w:val="91BA3A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76983">
    <w:abstractNumId w:val="0"/>
  </w:num>
  <w:num w:numId="2" w16cid:durableId="1679843299">
    <w:abstractNumId w:val="8"/>
  </w:num>
  <w:num w:numId="3" w16cid:durableId="296423359">
    <w:abstractNumId w:val="5"/>
  </w:num>
  <w:num w:numId="4" w16cid:durableId="1593390578">
    <w:abstractNumId w:val="3"/>
  </w:num>
  <w:num w:numId="5" w16cid:durableId="257252740">
    <w:abstractNumId w:val="1"/>
  </w:num>
  <w:num w:numId="6" w16cid:durableId="1375034416">
    <w:abstractNumId w:val="4"/>
  </w:num>
  <w:num w:numId="7" w16cid:durableId="439186652">
    <w:abstractNumId w:val="6"/>
  </w:num>
  <w:num w:numId="8" w16cid:durableId="388117741">
    <w:abstractNumId w:val="7"/>
  </w:num>
  <w:num w:numId="9" w16cid:durableId="623584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23"/>
    <w:rsid w:val="00283F23"/>
    <w:rsid w:val="002C0B06"/>
    <w:rsid w:val="00627F5B"/>
    <w:rsid w:val="00723C4C"/>
    <w:rsid w:val="00D1071F"/>
    <w:rsid w:val="00E72F22"/>
    <w:rsid w:val="00F4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1210"/>
  <w15:chartTrackingRefBased/>
  <w15:docId w15:val="{3D8181E9-0A6C-4DB2-AB39-7E64C22A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F23"/>
  </w:style>
  <w:style w:type="paragraph" w:styleId="Heading1">
    <w:name w:val="heading 1"/>
    <w:basedOn w:val="Normal"/>
    <w:next w:val="Normal"/>
    <w:link w:val="Heading1Char"/>
    <w:uiPriority w:val="9"/>
    <w:qFormat/>
    <w:rsid w:val="00283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F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F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F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F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F2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3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F23"/>
  </w:style>
  <w:style w:type="paragraph" w:styleId="Footer">
    <w:name w:val="footer"/>
    <w:basedOn w:val="Normal"/>
    <w:link w:val="FooterChar"/>
    <w:uiPriority w:val="99"/>
    <w:unhideWhenUsed/>
    <w:rsid w:val="00283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F23"/>
  </w:style>
  <w:style w:type="table" w:styleId="PlainTable2">
    <w:name w:val="Plain Table 2"/>
    <w:basedOn w:val="TableNormal"/>
    <w:uiPriority w:val="42"/>
    <w:rsid w:val="00283F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8156</Characters>
  <Application>Microsoft Office Word</Application>
  <DocSecurity>0</DocSecurity>
  <Lines>67</Lines>
  <Paragraphs>19</Paragraphs>
  <ScaleCrop>false</ScaleCrop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 adelia</dc:creator>
  <cp:keywords/>
  <dc:description/>
  <cp:lastModifiedBy>devi adelia</cp:lastModifiedBy>
  <cp:revision>1</cp:revision>
  <dcterms:created xsi:type="dcterms:W3CDTF">2025-06-24T06:38:00Z</dcterms:created>
  <dcterms:modified xsi:type="dcterms:W3CDTF">2025-06-24T06:38:00Z</dcterms:modified>
</cp:coreProperties>
</file>