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19E77">
      <w:pPr>
        <w:pStyle w:val="8"/>
        <w:spacing w:line="360" w:lineRule="auto"/>
        <w:ind w:left="0"/>
        <w:jc w:val="center"/>
        <w:outlineLvl w:val="0"/>
        <w:rPr>
          <w:rFonts w:ascii="Times New Roman" w:hAnsi="Times New Roman"/>
          <w:b/>
          <w:bCs/>
          <w:sz w:val="24"/>
          <w:szCs w:val="24"/>
        </w:rPr>
      </w:pPr>
      <w:r>
        <w:rPr>
          <w:rFonts w:ascii="Times New Roman" w:hAnsi="Times New Roman"/>
          <w:b/>
          <w:bCs/>
          <w:sz w:val="24"/>
          <w:szCs w:val="24"/>
        </w:rPr>
        <w:t>ABSTRAK</w:t>
      </w:r>
    </w:p>
    <w:p w14:paraId="5D291704">
      <w:pPr>
        <w:pStyle w:val="8"/>
        <w:ind w:left="0"/>
        <w:jc w:val="center"/>
        <w:outlineLvl w:val="0"/>
        <w:rPr>
          <w:rFonts w:ascii="Times New Roman" w:hAnsi="Times New Roman"/>
          <w:b/>
          <w:bCs/>
          <w:sz w:val="24"/>
          <w:szCs w:val="24"/>
          <w:lang w:val="fi-FI"/>
        </w:rPr>
      </w:pPr>
      <w:r>
        <w:rPr>
          <w:rFonts w:ascii="Times New Roman" w:hAnsi="Times New Roman"/>
          <w:b/>
          <w:bCs/>
          <w:sz w:val="24"/>
          <w:szCs w:val="24"/>
          <w:lang w:val="fi-FI"/>
        </w:rPr>
        <w:t>GAMBARAN TINGKAT PENGETAHUAN TERKAIT PENCEGAHAN DEMAM BERDARAH</w:t>
      </w:r>
      <w:r>
        <w:rPr>
          <w:rFonts w:ascii="Times New Roman" w:hAnsi="Times New Roman"/>
          <w:b/>
          <w:bCs/>
          <w:i/>
          <w:iCs/>
          <w:sz w:val="24"/>
          <w:szCs w:val="24"/>
          <w:lang w:val="fi-FI"/>
        </w:rPr>
        <w:t xml:space="preserve"> DENGUE </w:t>
      </w:r>
      <w:r>
        <w:rPr>
          <w:rFonts w:ascii="Times New Roman" w:hAnsi="Times New Roman"/>
          <w:b/>
          <w:bCs/>
          <w:sz w:val="24"/>
          <w:szCs w:val="24"/>
          <w:lang w:val="fi-FI"/>
        </w:rPr>
        <w:t>(DBD) DI SD NO. 2 MEKAR BHUANA</w:t>
      </w:r>
    </w:p>
    <w:p w14:paraId="0C64E1DA">
      <w:pPr>
        <w:pStyle w:val="8"/>
        <w:ind w:left="0"/>
        <w:jc w:val="center"/>
        <w:outlineLvl w:val="0"/>
        <w:rPr>
          <w:rFonts w:ascii="Times New Roman" w:hAnsi="Times New Roman"/>
          <w:b/>
          <w:bCs/>
          <w:sz w:val="24"/>
          <w:szCs w:val="24"/>
          <w:lang w:val="fi-FI"/>
        </w:rPr>
      </w:pPr>
    </w:p>
    <w:p w14:paraId="1539232B">
      <w:pPr>
        <w:ind w:left="-1" w:leftChars="-100" w:hanging="199" w:hangingChars="83"/>
        <w:jc w:val="center"/>
        <w:rPr>
          <w:rFonts w:ascii="Times New Roman" w:hAnsi="Times New Roman" w:eastAsia="Merriweather-Bold" w:cs="Times New Roman"/>
          <w:color w:val="212121"/>
          <w:sz w:val="24"/>
          <w:szCs w:val="24"/>
          <w:lang w:val="fi-FI"/>
        </w:rPr>
      </w:pPr>
      <w:r>
        <w:rPr>
          <w:rFonts w:ascii="Times New Roman" w:hAnsi="Times New Roman" w:eastAsia="Merriweather-Bold" w:cs="Times New Roman"/>
          <w:color w:val="212121"/>
          <w:sz w:val="24"/>
          <w:szCs w:val="24"/>
        </w:rPr>
        <w:t>I Nyoman Danu Kertiyasa</w:t>
      </w:r>
      <w:r>
        <w:rPr>
          <w:rFonts w:ascii="Times New Roman" w:hAnsi="Times New Roman" w:eastAsia="Merriweather-Bold" w:cs="Times New Roman"/>
          <w:color w:val="212121"/>
          <w:sz w:val="24"/>
          <w:szCs w:val="24"/>
          <w:lang w:val="fi-FI"/>
        </w:rPr>
        <w:t>¹,</w:t>
      </w:r>
      <w:r>
        <w:rPr>
          <w:rFonts w:ascii="Times New Roman" w:hAnsi="Times New Roman" w:eastAsia="Merriweather-Bold" w:cs="Times New Roman"/>
          <w:color w:val="212121"/>
          <w:sz w:val="24"/>
          <w:szCs w:val="24"/>
        </w:rPr>
        <w:t xml:space="preserve"> Ni Komang Ayu Resiyanthi</w:t>
      </w:r>
      <w:r>
        <w:rPr>
          <w:rFonts w:ascii="Times New Roman" w:hAnsi="Times New Roman" w:eastAsia="Merriweather-Bold" w:cs="Times New Roman"/>
          <w:color w:val="212121"/>
          <w:sz w:val="24"/>
          <w:szCs w:val="24"/>
          <w:lang w:val="fi-FI"/>
        </w:rPr>
        <w:t>²,</w:t>
      </w:r>
      <w:r>
        <w:rPr>
          <w:rFonts w:ascii="Times New Roman" w:hAnsi="Times New Roman" w:eastAsia="Merriweather-Bold" w:cs="Times New Roman"/>
          <w:color w:val="212121"/>
          <w:sz w:val="24"/>
          <w:szCs w:val="24"/>
        </w:rPr>
        <w:t xml:space="preserve"> Ni Ketut Ayu Mirayanti</w:t>
      </w:r>
      <w:r>
        <w:rPr>
          <w:rFonts w:ascii="Times New Roman" w:hAnsi="Times New Roman" w:eastAsia="Merriweather-Bold" w:cs="Times New Roman"/>
          <w:color w:val="212121"/>
          <w:sz w:val="24"/>
          <w:szCs w:val="24"/>
          <w:lang w:val="fi-FI"/>
        </w:rPr>
        <w:t>³</w:t>
      </w:r>
    </w:p>
    <w:p w14:paraId="4C06DA39">
      <w:pPr>
        <w:jc w:val="center"/>
        <w:rPr>
          <w:rFonts w:ascii="Times New Roman" w:hAnsi="Times New Roman" w:cs="Times New Roman"/>
          <w:sz w:val="24"/>
          <w:szCs w:val="24"/>
        </w:rPr>
      </w:pPr>
      <w:r>
        <w:rPr>
          <w:rFonts w:ascii="Times New Roman" w:hAnsi="Times New Roman" w:cs="Times New Roman"/>
          <w:sz w:val="24"/>
          <w:szCs w:val="24"/>
          <w:vertAlign w:val="superscript"/>
        </w:rPr>
        <w:t>123</w:t>
      </w:r>
      <w:r>
        <w:rPr>
          <w:rFonts w:ascii="Times New Roman" w:hAnsi="Times New Roman" w:cs="Times New Roman"/>
          <w:sz w:val="24"/>
          <w:szCs w:val="24"/>
        </w:rPr>
        <w:t>Sekolah Tinggi Ilmu Kesehatan Wira Medika Bali</w:t>
      </w:r>
    </w:p>
    <w:p w14:paraId="3DEE9FFD">
      <w:pPr>
        <w:ind w:left="-1" w:leftChars="-100" w:hanging="199" w:hangingChars="83"/>
        <w:jc w:val="center"/>
        <w:rPr>
          <w:rFonts w:ascii="Times New Roman" w:hAnsi="Times New Roman" w:eastAsia="Merriweather-Bold" w:cs="Times New Roman"/>
          <w:color w:val="212121"/>
          <w:sz w:val="24"/>
          <w:szCs w:val="24"/>
          <w:lang w:val="fi-FI"/>
        </w:rPr>
      </w:pPr>
      <w:r>
        <w:rPr>
          <w:rFonts w:ascii="Times New Roman" w:hAnsi="Times New Roman" w:cs="Times New Roman"/>
          <w:sz w:val="24"/>
          <w:szCs w:val="24"/>
        </w:rPr>
        <w:t xml:space="preserve">Korespondensi: </w:t>
      </w:r>
      <w:r>
        <w:fldChar w:fldCharType="begin"/>
      </w:r>
      <w:r>
        <w:instrText xml:space="preserve"> HYPERLINK "mailto:putuaprilia280@gmail.com" </w:instrText>
      </w:r>
      <w:r>
        <w:fldChar w:fldCharType="separate"/>
      </w:r>
      <w:r>
        <w:rPr>
          <w:rFonts w:ascii="Times New Roman" w:hAnsi="Times New Roman" w:cs="Times New Roman"/>
          <w:color w:val="0000FF"/>
          <w:sz w:val="24"/>
          <w:szCs w:val="24"/>
          <w:u w:val="single"/>
        </w:rPr>
        <w:t>danukertiyasa18</w:t>
      </w:r>
      <w:r>
        <w:rPr>
          <w:rFonts w:ascii="Times New Roman" w:hAnsi="Times New Roman" w:cs="Times New Roman"/>
          <w:color w:val="0000FF"/>
          <w:u w:val="single"/>
        </w:rPr>
        <w:t>@</w:t>
      </w:r>
      <w:r>
        <w:rPr>
          <w:rFonts w:ascii="Times New Roman" w:hAnsi="Times New Roman" w:cs="Times New Roman"/>
          <w:color w:val="0000FF"/>
          <w:u w:val="single"/>
        </w:rPr>
        <w:fldChar w:fldCharType="end"/>
      </w:r>
      <w:r>
        <w:rPr>
          <w:rStyle w:val="5"/>
          <w:rFonts w:ascii="Times New Roman" w:hAnsi="Times New Roman" w:cs="Times New Roman"/>
          <w:sz w:val="24"/>
          <w:szCs w:val="24"/>
        </w:rPr>
        <w:t>gmail.com</w:t>
      </w:r>
    </w:p>
    <w:p w14:paraId="067C7A3D">
      <w:pPr>
        <w:pStyle w:val="6"/>
        <w:ind w:firstLine="721"/>
        <w:jc w:val="both"/>
      </w:pPr>
      <w:r>
        <w:t xml:space="preserve">Demam Berdarah </w:t>
      </w:r>
      <w:r>
        <w:rPr>
          <w:i/>
          <w:iCs/>
        </w:rPr>
        <w:t>Dengue</w:t>
      </w:r>
      <w:r>
        <w:t xml:space="preserve"> (DBD) merupakan penyakit menular yang masih menjadi masalah kesehatan masyarakat di Indonesia, khususnya pada daerah tropis. Anak usia sekolah dasar termasuk kelompok yang rentan terhadap penularan DBD, sehingga diperlukan pengetahuan yang memadai mengenai upaya pencegahan sejak dini. Sekolah memiliki peran penting sebagai sarana edukasi kesehatan untuk membentuk perilaku pencegahan DBD pada siswa. Penelitian ini bertujuan untuk mengetahui gambaran tingkat pengetahuan terkait pencegahan Demam Berdarah </w:t>
      </w:r>
      <w:r>
        <w:rPr>
          <w:i/>
          <w:iCs/>
        </w:rPr>
        <w:t>Dengue</w:t>
      </w:r>
      <w:r>
        <w:t xml:space="preserve"> (DBD) pada siswa kelas III–VI di SD No. 2 Mekar Bhuana, Kecamatan Abiansemal. Penelitian ini menggunakan desain </w:t>
      </w:r>
      <w:r>
        <w:rPr>
          <w:rStyle w:val="7"/>
          <w:b w:val="0"/>
          <w:bCs w:val="0"/>
        </w:rPr>
        <w:t>deskriptif kuantitatif</w:t>
      </w:r>
      <w:r>
        <w:t xml:space="preserve"> dengan pendekatan </w:t>
      </w:r>
      <w:r>
        <w:rPr>
          <w:rStyle w:val="7"/>
          <w:b w:val="0"/>
          <w:bCs w:val="0"/>
          <w:i/>
          <w:iCs/>
        </w:rPr>
        <w:t>cross sectional</w:t>
      </w:r>
      <w:r>
        <w:t xml:space="preserve">. Populasi penelitian adalah seluruh siswa kelas III–VI yang berjumlah 80 siswa, dengan jumlah sampel sebanyak </w:t>
      </w:r>
      <w:r>
        <w:rPr>
          <w:rStyle w:val="7"/>
          <w:b w:val="0"/>
          <w:bCs w:val="0"/>
        </w:rPr>
        <w:t>67 responden</w:t>
      </w:r>
      <w:r>
        <w:t xml:space="preserve"> yang dipilih menggunakan teknik </w:t>
      </w:r>
      <w:r>
        <w:rPr>
          <w:rStyle w:val="7"/>
          <w:b w:val="0"/>
          <w:bCs w:val="0"/>
          <w:i/>
          <w:iCs/>
        </w:rPr>
        <w:t>purposive sampling</w:t>
      </w:r>
      <w:r>
        <w:t xml:space="preserve">. Pengumpulan data dilakukan menggunakan kuesioner tingkat pengetahuan pencegahan DBD, kemudian dianalisis menggunakan analisis </w:t>
      </w:r>
      <w:r>
        <w:rPr>
          <w:rStyle w:val="7"/>
          <w:b w:val="0"/>
          <w:bCs w:val="0"/>
        </w:rPr>
        <w:t>univariat</w:t>
      </w:r>
      <w:r>
        <w:t xml:space="preserve"> untuk mengetahui distribusi frekuensi dan persentase. Hasil penelitian menunjukkan bahwa sebagian besar responden berusia </w:t>
      </w:r>
      <w:r>
        <w:rPr>
          <w:rStyle w:val="7"/>
          <w:b w:val="0"/>
          <w:bCs w:val="0"/>
        </w:rPr>
        <w:t>12 tahun sebanyak 32 siswa (47,8%)</w:t>
      </w:r>
      <w:r>
        <w:t xml:space="preserve"> dan mayoritas berjenis kelamin </w:t>
      </w:r>
      <w:r>
        <w:rPr>
          <w:rStyle w:val="7"/>
          <w:b w:val="0"/>
          <w:bCs w:val="0"/>
        </w:rPr>
        <w:t>perempuan sebanyak 43 siswa (64,2%)</w:t>
      </w:r>
      <w:r>
        <w:t xml:space="preserve">. Tingkat pengetahuan siswa terkait pencegahan DBD didominasi oleh kategori </w:t>
      </w:r>
      <w:r>
        <w:rPr>
          <w:rStyle w:val="7"/>
          <w:b w:val="0"/>
          <w:bCs w:val="0"/>
        </w:rPr>
        <w:t>cukup sebanyak 44 responden (65,7%)</w:t>
      </w:r>
      <w:r>
        <w:t xml:space="preserve">, diikuti kategori </w:t>
      </w:r>
      <w:r>
        <w:rPr>
          <w:rStyle w:val="7"/>
          <w:b w:val="0"/>
          <w:bCs w:val="0"/>
        </w:rPr>
        <w:t>baik sebanyak 18 responden (26,9%)</w:t>
      </w:r>
      <w:r>
        <w:t xml:space="preserve">, dan kategori </w:t>
      </w:r>
      <w:r>
        <w:rPr>
          <w:rStyle w:val="7"/>
          <w:b w:val="0"/>
          <w:bCs w:val="0"/>
        </w:rPr>
        <w:t>kurang sebanyak 5 responden (7,5%)</w:t>
      </w:r>
      <w:r>
        <w:t>. Dapat disimpulkan bahwa pengetahuan siswa mengenai pencegahan DBD sudah ada namun belum optimal, sehingga diperlukan upaya peningkatan edukasi kesehatan secara berkelanjutan dan terstruktur di lingkungan sekolah guna meningkatkan pemahaman dan perilaku pencegahan DBD pada siswa sekolah dasar.</w:t>
      </w:r>
    </w:p>
    <w:p w14:paraId="706A3B04">
      <w:pPr>
        <w:pStyle w:val="8"/>
        <w:ind w:left="0"/>
        <w:jc w:val="both"/>
        <w:outlineLvl w:val="0"/>
        <w:rPr>
          <w:rFonts w:ascii="Times New Roman" w:hAnsi="Times New Roman" w:cs="Times New Roman"/>
          <w:b/>
          <w:bCs/>
          <w:sz w:val="24"/>
          <w:szCs w:val="24"/>
        </w:rPr>
      </w:pPr>
      <w:r>
        <w:rPr>
          <w:rStyle w:val="7"/>
          <w:rFonts w:ascii="Times New Roman" w:hAnsi="Times New Roman" w:cs="Times New Roman"/>
          <w:sz w:val="24"/>
          <w:szCs w:val="24"/>
        </w:rPr>
        <w:t>Kata kunci</w:t>
      </w:r>
      <w:r>
        <w:rPr>
          <w:rFonts w:ascii="Times New Roman" w:hAnsi="Times New Roman" w:cs="Times New Roman"/>
          <w:sz w:val="24"/>
          <w:szCs w:val="24"/>
        </w:rPr>
        <w:t xml:space="preserve">: Demam Berdarah </w:t>
      </w:r>
      <w:r>
        <w:rPr>
          <w:rFonts w:ascii="Times New Roman" w:hAnsi="Times New Roman" w:cs="Times New Roman"/>
          <w:i/>
          <w:iCs/>
          <w:sz w:val="24"/>
          <w:szCs w:val="24"/>
        </w:rPr>
        <w:t>Dengue</w:t>
      </w:r>
      <w:r>
        <w:rPr>
          <w:rFonts w:ascii="Times New Roman" w:hAnsi="Times New Roman" w:cs="Times New Roman"/>
          <w:sz w:val="24"/>
          <w:szCs w:val="24"/>
        </w:rPr>
        <w:t>, tingkat pengetahuan, pencegahan DBD.</w:t>
      </w:r>
    </w:p>
    <w:p w14:paraId="366705E2">
      <w:pPr>
        <w:pStyle w:val="8"/>
        <w:spacing w:line="480" w:lineRule="auto"/>
        <w:ind w:left="0"/>
        <w:jc w:val="center"/>
        <w:outlineLvl w:val="0"/>
        <w:rPr>
          <w:rFonts w:ascii="Times New Roman" w:hAnsi="Times New Roman"/>
          <w:b/>
          <w:bCs/>
          <w:i/>
          <w:iCs/>
          <w:sz w:val="24"/>
          <w:szCs w:val="24"/>
        </w:rPr>
        <w:sectPr>
          <w:footerReference r:id="rId3" w:type="default"/>
          <w:pgSz w:w="11906" w:h="16838"/>
          <w:pgMar w:top="2275" w:right="1701" w:bottom="1701" w:left="2275" w:header="720" w:footer="720" w:gutter="0"/>
          <w:pgNumType w:fmt="lowerRoman"/>
          <w:cols w:space="0" w:num="1"/>
          <w:docGrid w:linePitch="360" w:charSpace="0"/>
        </w:sectPr>
      </w:pPr>
    </w:p>
    <w:p w14:paraId="29598B7D">
      <w:pPr>
        <w:pStyle w:val="8"/>
        <w:spacing w:line="360" w:lineRule="auto"/>
        <w:ind w:left="0"/>
        <w:jc w:val="center"/>
        <w:outlineLvl w:val="0"/>
        <w:rPr>
          <w:rFonts w:ascii="Times New Roman" w:hAnsi="Times New Roman"/>
          <w:b/>
          <w:bCs/>
          <w:i/>
          <w:iCs/>
          <w:sz w:val="24"/>
          <w:szCs w:val="24"/>
        </w:rPr>
      </w:pPr>
      <w:r>
        <w:rPr>
          <w:rFonts w:ascii="Times New Roman" w:hAnsi="Times New Roman"/>
          <w:b/>
          <w:bCs/>
          <w:i/>
          <w:iCs/>
          <w:sz w:val="24"/>
          <w:szCs w:val="24"/>
        </w:rPr>
        <w:t>ABSTRACT</w:t>
      </w:r>
    </w:p>
    <w:p w14:paraId="6B4912D3">
      <w:pPr>
        <w:pStyle w:val="8"/>
        <w:spacing w:line="360" w:lineRule="auto"/>
        <w:ind w:left="0"/>
        <w:jc w:val="center"/>
        <w:outlineLvl w:val="0"/>
        <w:rPr>
          <w:rFonts w:ascii="Times New Roman" w:hAnsi="Times New Roman"/>
          <w:b/>
          <w:bCs/>
          <w:i/>
          <w:iCs/>
          <w:sz w:val="24"/>
          <w:szCs w:val="24"/>
        </w:rPr>
      </w:pPr>
      <w:r>
        <w:rPr>
          <w:rFonts w:ascii="Times New Roman" w:hAnsi="Times New Roman"/>
          <w:b/>
          <w:bCs/>
          <w:i/>
          <w:iCs/>
          <w:sz w:val="24"/>
          <w:szCs w:val="24"/>
        </w:rPr>
        <w:t>DESCRIPTION OF THE LEVEL OF KNOWLEDGE RELATED TO DENGUE HEMORRHAGIC FEVER (DHF) PREVENTION AT ELEMENTARY SCHOOL NO. 2 MEKAR BHUANA</w:t>
      </w:r>
    </w:p>
    <w:p w14:paraId="6D640F60">
      <w:pPr>
        <w:ind w:left="-1" w:leftChars="-100" w:hanging="199" w:hangingChars="83"/>
        <w:jc w:val="center"/>
        <w:rPr>
          <w:rFonts w:ascii="Times New Roman" w:hAnsi="Times New Roman" w:eastAsia="Merriweather-Bold" w:cs="Times New Roman"/>
          <w:color w:val="212121"/>
          <w:sz w:val="24"/>
          <w:szCs w:val="24"/>
          <w:lang w:val="fi-FI"/>
        </w:rPr>
      </w:pPr>
      <w:r>
        <w:rPr>
          <w:rFonts w:ascii="Times New Roman" w:hAnsi="Times New Roman" w:eastAsia="Merriweather-Bold" w:cs="Times New Roman"/>
          <w:color w:val="212121"/>
          <w:sz w:val="24"/>
          <w:szCs w:val="24"/>
        </w:rPr>
        <w:t>I Nyoman Danu Kertiyasa</w:t>
      </w:r>
      <w:r>
        <w:rPr>
          <w:rFonts w:ascii="Times New Roman" w:hAnsi="Times New Roman" w:eastAsia="Merriweather-Bold" w:cs="Times New Roman"/>
          <w:color w:val="212121"/>
          <w:sz w:val="24"/>
          <w:szCs w:val="24"/>
          <w:lang w:val="fi-FI"/>
        </w:rPr>
        <w:t>¹,</w:t>
      </w:r>
      <w:r>
        <w:rPr>
          <w:rFonts w:ascii="Times New Roman" w:hAnsi="Times New Roman" w:eastAsia="Merriweather-Bold" w:cs="Times New Roman"/>
          <w:color w:val="212121"/>
          <w:sz w:val="24"/>
          <w:szCs w:val="24"/>
        </w:rPr>
        <w:t xml:space="preserve"> Ni Komang Ayu Resiyanthi</w:t>
      </w:r>
      <w:r>
        <w:rPr>
          <w:rFonts w:ascii="Times New Roman" w:hAnsi="Times New Roman" w:eastAsia="Merriweather-Bold" w:cs="Times New Roman"/>
          <w:color w:val="212121"/>
          <w:sz w:val="24"/>
          <w:szCs w:val="24"/>
          <w:lang w:val="fi-FI"/>
        </w:rPr>
        <w:t>²,</w:t>
      </w:r>
      <w:r>
        <w:rPr>
          <w:rFonts w:ascii="Times New Roman" w:hAnsi="Times New Roman" w:eastAsia="Merriweather-Bold" w:cs="Times New Roman"/>
          <w:color w:val="212121"/>
          <w:sz w:val="24"/>
          <w:szCs w:val="24"/>
        </w:rPr>
        <w:t xml:space="preserve"> Ni Ketut Ayu Mirayanti</w:t>
      </w:r>
      <w:r>
        <w:rPr>
          <w:rFonts w:ascii="Times New Roman" w:hAnsi="Times New Roman" w:eastAsia="Merriweather-Bold" w:cs="Times New Roman"/>
          <w:color w:val="212121"/>
          <w:sz w:val="24"/>
          <w:szCs w:val="24"/>
          <w:lang w:val="fi-FI"/>
        </w:rPr>
        <w:t>³</w:t>
      </w:r>
    </w:p>
    <w:p w14:paraId="32AED747">
      <w:pPr>
        <w:jc w:val="center"/>
        <w:rPr>
          <w:rFonts w:ascii="Times New Roman" w:hAnsi="Times New Roman" w:cs="Times New Roman"/>
          <w:sz w:val="24"/>
          <w:szCs w:val="24"/>
        </w:rPr>
      </w:pPr>
      <w:r>
        <w:rPr>
          <w:rFonts w:ascii="Times New Roman" w:hAnsi="Times New Roman" w:cs="Times New Roman"/>
          <w:sz w:val="24"/>
          <w:szCs w:val="24"/>
          <w:vertAlign w:val="superscript"/>
        </w:rPr>
        <w:t>123</w:t>
      </w:r>
      <w:r>
        <w:rPr>
          <w:rFonts w:ascii="Times New Roman" w:hAnsi="Times New Roman" w:cs="Times New Roman"/>
          <w:sz w:val="24"/>
          <w:szCs w:val="24"/>
        </w:rPr>
        <w:t>Sekolah Tinggi Ilmu Kesehatan Wira Medika Bali</w:t>
      </w:r>
    </w:p>
    <w:p w14:paraId="78858CF1">
      <w:pPr>
        <w:spacing w:line="360" w:lineRule="auto"/>
        <w:jc w:val="center"/>
        <w:rPr>
          <w:rFonts w:ascii="Times New Roman" w:hAnsi="Times New Roman" w:eastAsia="Merriweather-Bold" w:cs="Times New Roman"/>
          <w:b/>
          <w:bCs/>
          <w:color w:val="212121"/>
          <w:sz w:val="24"/>
          <w:szCs w:val="24"/>
          <w:lang w:val="fi-FI"/>
        </w:rPr>
      </w:pPr>
      <w:r>
        <w:rPr>
          <w:rFonts w:ascii="Times New Roman" w:hAnsi="Times New Roman" w:cs="Times New Roman"/>
          <w:i/>
          <w:iCs/>
          <w:sz w:val="24"/>
          <w:szCs w:val="24"/>
        </w:rPr>
        <w:t>Correspondence</w:t>
      </w:r>
      <w:r>
        <w:rPr>
          <w:rFonts w:ascii="Times New Roman" w:hAnsi="Times New Roman" w:cs="Times New Roman"/>
          <w:sz w:val="24"/>
          <w:szCs w:val="24"/>
        </w:rPr>
        <w:t xml:space="preserve">: </w:t>
      </w:r>
      <w:r>
        <w:fldChar w:fldCharType="begin"/>
      </w:r>
      <w:r>
        <w:instrText xml:space="preserve"> HYPERLINK "mailto:putuaprilia280@gmail.com" </w:instrText>
      </w:r>
      <w:r>
        <w:fldChar w:fldCharType="separate"/>
      </w:r>
      <w:r>
        <w:rPr>
          <w:rFonts w:ascii="Times New Roman" w:hAnsi="Times New Roman" w:cs="Times New Roman"/>
          <w:color w:val="0000FF"/>
          <w:sz w:val="24"/>
          <w:szCs w:val="24"/>
          <w:u w:val="single"/>
        </w:rPr>
        <w:t>danukertiyasa18</w:t>
      </w:r>
      <w:r>
        <w:rPr>
          <w:rFonts w:ascii="Times New Roman" w:hAnsi="Times New Roman" w:cs="Times New Roman"/>
          <w:color w:val="0000FF"/>
          <w:u w:val="single"/>
        </w:rPr>
        <w:t>@</w:t>
      </w:r>
      <w:r>
        <w:rPr>
          <w:rFonts w:ascii="Times New Roman" w:hAnsi="Times New Roman" w:cs="Times New Roman"/>
          <w:color w:val="0000FF"/>
          <w:u w:val="single"/>
        </w:rPr>
        <w:fldChar w:fldCharType="end"/>
      </w:r>
      <w:r>
        <w:rPr>
          <w:rStyle w:val="5"/>
          <w:rFonts w:ascii="Times New Roman" w:hAnsi="Times New Roman" w:cs="Times New Roman"/>
          <w:sz w:val="24"/>
          <w:szCs w:val="24"/>
        </w:rPr>
        <w:t>gmail.com</w:t>
      </w:r>
    </w:p>
    <w:p w14:paraId="367CE4B3">
      <w:pPr>
        <w:jc w:val="center"/>
        <w:rPr>
          <w:rFonts w:ascii="Times New Roman" w:hAnsi="Times New Roman" w:eastAsia="Merriweather-Bold" w:cs="Times New Roman"/>
          <w:b/>
          <w:bCs/>
          <w:color w:val="212121"/>
          <w:sz w:val="24"/>
          <w:szCs w:val="24"/>
        </w:rPr>
      </w:pPr>
    </w:p>
    <w:p w14:paraId="705E7720">
      <w:pPr>
        <w:pStyle w:val="8"/>
        <w:ind w:left="0" w:firstLine="721"/>
        <w:jc w:val="both"/>
        <w:outlineLvl w:val="0"/>
        <w:rPr>
          <w:rFonts w:ascii="Times New Roman" w:hAnsi="Times New Roman"/>
          <w:i/>
          <w:iCs/>
          <w:sz w:val="24"/>
          <w:szCs w:val="24"/>
        </w:rPr>
      </w:pPr>
      <w:r>
        <w:rPr>
          <w:rFonts w:ascii="Times New Roman" w:hAnsi="Times New Roman"/>
          <w:i/>
          <w:iCs/>
          <w:sz w:val="24"/>
          <w:szCs w:val="24"/>
        </w:rPr>
        <w:t>Dengue Hemorrhagic Fever (DHF) is an infectious disease that remains a public health problem in Indonesia, especially in tropical regions. Elementary school-aged children are among the groups vulnerable to dengue fever transmission, so adequate knowledge regarding early prevention efforts is needed. Schools have an important role as a means of health education to shape dengue fever prevention behavior in students. This study aims to determine the level of knowledge related to dengue fever prevention among students in grades III–VI at SD No. 2 Mekar Bhuana, Abiansemal District. This study used a quantitative descriptive design with a cross-sectional approach. The study population was all 80 students in grades III–VI, with a sample of 67 respondents selected using a purposive sampling technique. Data collection was carried out using a questionnaire regarding the level of knowledge of dengue fever prevention, then analyzed using univariate analysis to determine the frequency distribution and percentage. The results showed that most of the respondents were aged 12 years (32 students (47.8%) and the majority were female (43 students (64.2%). The level of student knowledge regarding dengue fever prevention was dominated by the sufficient category with 44 respondents (65.7%), followed by the good category with 18 respondents (26.9%), and the poor category with 5 respondents (7.5%). It can be concluded that student knowledge regarding dengue fever prevention is already there but is not optimal, so efforts are needed to improve health education in a sustainable and structured manner in the school environment to improve understanding and behavior in dengue fever prevention among elementary school students.</w:t>
      </w:r>
    </w:p>
    <w:p w14:paraId="730CE721">
      <w:pPr>
        <w:pStyle w:val="8"/>
        <w:ind w:left="0" w:firstLine="721"/>
        <w:jc w:val="both"/>
        <w:outlineLvl w:val="0"/>
        <w:rPr>
          <w:rFonts w:ascii="Times New Roman" w:hAnsi="Times New Roman"/>
          <w:i/>
          <w:iCs/>
          <w:sz w:val="24"/>
          <w:szCs w:val="24"/>
        </w:rPr>
      </w:pPr>
    </w:p>
    <w:p w14:paraId="510BDB64">
      <w:pPr>
        <w:pStyle w:val="8"/>
        <w:ind w:left="0"/>
        <w:jc w:val="both"/>
        <w:outlineLvl w:val="0"/>
        <w:rPr>
          <w:rFonts w:ascii="Times New Roman" w:hAnsi="Times New Roman"/>
          <w:i/>
          <w:iCs/>
          <w:sz w:val="24"/>
          <w:szCs w:val="24"/>
        </w:rPr>
      </w:pPr>
      <w:r>
        <w:rPr>
          <w:rFonts w:ascii="Times New Roman" w:hAnsi="Times New Roman"/>
          <w:b/>
          <w:bCs/>
          <w:i/>
          <w:iCs/>
          <w:sz w:val="24"/>
          <w:szCs w:val="24"/>
        </w:rPr>
        <w:t>Keywords:</w:t>
      </w:r>
      <w:r>
        <w:rPr>
          <w:rFonts w:ascii="Times New Roman" w:hAnsi="Times New Roman"/>
          <w:i/>
          <w:iCs/>
          <w:sz w:val="24"/>
          <w:szCs w:val="24"/>
        </w:rPr>
        <w:t xml:space="preserve"> Dengue Hemorrhagic Fever, level of knowledge, dengue fever prevention.</w:t>
      </w:r>
    </w:p>
    <w:p w14:paraId="2C7A066A">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erriweather-Bold">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11C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B1D7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eHHsbAgAAVgQAAA4AAABkcnMvZTJvRG9jLnhtbK1UwY7aMBC9V+o/&#10;WL6XBKquECKs6CKqSqi7Elv1bByHRLI9lm1I6Nf3OSHsatvDHnoJ45nxG783MyzvO6PZWfnQkC34&#10;dJJzpqyksrHHgv983n6acxaisKXQZFXBLyrw+9XHD8vWLdSMatKl8gwgNixaV/A6RrfIsiBrZUSY&#10;kFMWwYq8ERFHf8xKL1qgG53N8vwua8mXzpNUIcC7GYL8iujfA0hV1Ui1IXkyysYB1SstIiiFunGB&#10;r/rXVpWS8bGqgopMFxxMY/9FEdiH9M1WS7E4euHqRl6fIN7zhDecjGgsit6gNiIKdvLNX1CmkZ4C&#10;VXEiyWQDkV4RsJjmb7TZ18KpngukDu4mevh/sPLH+cmzpiz43YwzKww6/qy6yL5Sx+CCPq0LC6Tt&#10;HRJjBz+mZvQHOBPtrvIm/YIQQxzqXm7qJjSZLs1n83mOkERsPAA/e7nufIjfFBmWjIJ7tK9XVZx3&#10;IQ6pY0qqZmnbaN23UFvWgsPnL3l/4RYBuLaokUgMj01W7A7dldmByguIeRpGIzi5bVB8J0J8Eh6z&#10;gAdjW+IjPpUmFKGrxVlN/ve//CkfLUKUsxazVXCLVeJMf7doHQDjaPjROIyGPZkHwrBOsYVO9iYu&#10;+KhHs/JkfmGF1qkGQsJKVCp4HM2HOMw3VlCq9bpPwrA5EXd272SCTuIFtz5FCNjrmkQZlLhqhXHr&#10;O3NdjTTPr8991svfwe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G4eHHsbAgAAVgQAAA4A&#10;AAAAAAAAAQAgAAAAHwEAAGRycy9lMm9Eb2MueG1sUEsFBgAAAAAGAAYAWQEAAKwFAAAAAA==&#10;">
              <v:fill on="f" focussize="0,0"/>
              <v:stroke on="f" weight="0.5pt"/>
              <v:imagedata o:title=""/>
              <o:lock v:ext="edit" aspectratio="f"/>
              <v:textbox inset="0mm,0mm,0mm,0mm" style="mso-fit-shape-to-text:t;">
                <w:txbxContent>
                  <w:p w14:paraId="55EB1D7E">
                    <w:pPr>
                      <w:pStyle w:val="4"/>
                    </w:pPr>
                    <w:r>
                      <w:fldChar w:fldCharType="begin"/>
                    </w:r>
                    <w:r>
                      <w:instrText xml:space="preserve"> PAGE  \* MERGEFORMAT </w:instrText>
                    </w:r>
                    <w:r>
                      <w:fldChar w:fldCharType="separate"/>
                    </w:r>
                    <w:r>
                      <w:t>4</w:t>
                    </w:r>
                    <w:r>
                      <w:fldChar w:fldCharType="end"/>
                    </w:r>
                  </w:p>
                </w:txbxContent>
              </v:textbox>
            </v:shape>
          </w:pict>
        </mc:Fallback>
      </mc:AlternateContent>
    </w:r>
  </w:p>
  <w:p w14:paraId="47C7782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70E5E"/>
    <w:rsid w:val="1D47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pPr>
    <w:rPr>
      <w:sz w:val="18"/>
      <w:szCs w:val="18"/>
    </w:rPr>
  </w:style>
  <w:style w:type="character" w:styleId="5">
    <w:name w:val="Hyperlink"/>
    <w:basedOn w:val="2"/>
    <w:semiHidden/>
    <w:unhideWhenUsed/>
    <w:qFormat/>
    <w:uiPriority w:val="99"/>
    <w:rPr>
      <w:color w:val="0000FF"/>
      <w:u w:val="single"/>
    </w:rPr>
  </w:style>
  <w:style w:type="paragraph" w:styleId="6">
    <w:name w:val="Normal (Web)"/>
    <w:basedOn w:val="1"/>
    <w:unhideWhenUsed/>
    <w:qFormat/>
    <w:uiPriority w:val="99"/>
    <w:pPr>
      <w:spacing w:beforeAutospacing="1" w:afterAutospacing="1"/>
    </w:pPr>
    <w:rPr>
      <w:rFonts w:ascii="Times New Roman" w:hAnsi="Times New Roman" w:eastAsia="SimSun" w:cs="Times New Roman"/>
      <w:sz w:val="24"/>
      <w:szCs w:val="24"/>
    </w:rPr>
  </w:style>
  <w:style w:type="character" w:styleId="7">
    <w:name w:val="Strong"/>
    <w:basedOn w:val="2"/>
    <w:qFormat/>
    <w:uiPriority w:val="0"/>
    <w:rPr>
      <w:b/>
      <w:bCs/>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2026-02-02T02:06:00Z</dcterms:created>
  <dc:creator>danu Kertiyasa16</dc:creator>
  <cp:lastModifiedBy>danu Kertiyasa16</cp:lastModifiedBy>
  <dcterms:modified xsi:type="dcterms:W3CDTF">2026-02-02T02:07:00Z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E078E1A7655F4D1D97E71B5FD71B57D5_11</vt:lpwstr>
  </property>
</Properties>
</file>