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1E573" w14:textId="77777777" w:rsidR="00324D95" w:rsidRDefault="00324D95" w:rsidP="00324D95">
      <w:pPr>
        <w:tabs>
          <w:tab w:val="left" w:pos="1134"/>
        </w:tabs>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BAB IV</w:t>
      </w:r>
    </w:p>
    <w:p w14:paraId="21CC5F45" w14:textId="77777777" w:rsidR="00324D95" w:rsidRDefault="00324D95" w:rsidP="00324D95">
      <w:pPr>
        <w:tabs>
          <w:tab w:val="left" w:pos="1134"/>
        </w:tabs>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 DAN PEMBAHASAN</w:t>
      </w:r>
    </w:p>
    <w:p w14:paraId="386FA286" w14:textId="77777777" w:rsidR="00324D95" w:rsidRDefault="00324D95" w:rsidP="00324D95">
      <w:pPr>
        <w:pStyle w:val="ListParagraph"/>
        <w:numPr>
          <w:ilvl w:val="0"/>
          <w:numId w:val="38"/>
        </w:numPr>
        <w:tabs>
          <w:tab w:val="left" w:pos="851"/>
        </w:tabs>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w:t>
      </w:r>
    </w:p>
    <w:p w14:paraId="2DBABAF5" w14:textId="77777777" w:rsidR="00324D95" w:rsidRDefault="00324D95" w:rsidP="00324D95">
      <w:pPr>
        <w:pStyle w:val="ListParagraph"/>
        <w:numPr>
          <w:ilvl w:val="0"/>
          <w:numId w:val="39"/>
        </w:numPr>
        <w:tabs>
          <w:tab w:val="left" w:pos="1134"/>
        </w:tabs>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Gambaran umum lokasi penelitian</w:t>
      </w:r>
    </w:p>
    <w:p w14:paraId="6FA31F65"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Desa Batubulan merupakan desa yang terletak di Kecamatan Sukawati, Kabupaten Gianyar, Provinsi Bali. Desa ini terletak sangat dekat dengan kota Denpasar yakni hanya berjarak 11 km ke utara dari pusat Kota Denpasar. Terletak diperbatasan barat Kabupaten Gianyar yang menjadi penghubung antara Kota Denpasar dan Gianyar. Desa ini memiliki wilayah yang sangat luas yaitu 6,44 km persegi dengan banyak penduduk 22,754 jiwa dan 5,522 kepala keluarga. Selain itu desa ini juga memiliki banyak dusun yakni sebanyak 16 dusun. Karena wilayah desa ini sangat luas, Desa ini dibagi menjadi 3 desa adat yaitu Desa Adat Jero Kuta, Desa Adat Tegaltamu, Desa Adat Delod Tukad. Desa Adat Jero Kuta merupakan satu dari tiga desa adat yang ada di wilayah Batubulan. Desa Adat Jero Kuta dibagi menjadi 6 banjar yaitu Br. Denjalan, Br.Batur, Br.Telabah, Br. Pagutan Kaja, Br Pagutan Kelod, Br.Pegambangan. </w:t>
      </w:r>
    </w:p>
    <w:p w14:paraId="5FF85017"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Desa Batubulan dikenal sebagai salah satu desa seni di Bali yang terkenal dengan kerajinan pahat batu paras dan pertunjukan seni tari barong. Mata pencarian masyarakat sebagian besar bergerak dibidang kerajinan batu, pertanian, perdagangan dan sektor pariwisata. Sistem kemasyarakatan di desa ini masih kental dengan budaya gotong royong dan struktur adat yang kuat melalui keberadaan desa adat dan banjar. Dalam bidang kesehatan, pelayanan masyarakat Desa Batubulan di naungi oleh Puskesmas Sukawati II. Terkait upaya penanganan stunting, Puskesmas </w:t>
      </w:r>
      <w:r>
        <w:rPr>
          <w:rFonts w:ascii="Times New Roman" w:hAnsi="Times New Roman" w:cs="Times New Roman"/>
          <w:sz w:val="24"/>
          <w:szCs w:val="24"/>
          <w:lang w:val="id-ID"/>
        </w:rPr>
        <w:lastRenderedPageBreak/>
        <w:t>Sukawati II sebagai fasilitas kesehatan yang menaungi Desa Batubulan telah melaksanakan berbagai program intervensi melalui kegiatan Posyandu. Program yang dilakukan meliputi pemantauan pertumbuhan dan perkembangan balita setiap bulan, meliputi penimbangan berat badan, pengukuran tinggi badan, dan lingkar kepala untuk deteksi dini stunting. Selain itu, diberikan Pemberian Makanan Tambahan (PMT) berupa bubur kacang hijau, paket makanan, buah, sayur, dan vitamin A kepada balita, serta rutin dilakukan penyuluhan tentang stunting, penyuluhan gizi seimbang dan 1000 Hari Pertama Kehidupan (HPK) kepada ibu balita dan ibu hamil yang biasanya dilaksanakan di balai budaya. Puskesmas Sukawati II juga melakukan kunjungan rumah kepada ibu hamil dan balita usia di bawah 3 bulan yang tidak hadir di Posyandu, serta menjalin kolaborasi dengan kader Posyandu dan PKK dalam pendampingan keluarga berisiko stunting.</w:t>
      </w:r>
    </w:p>
    <w:p w14:paraId="5425597F" w14:textId="77777777" w:rsidR="00324D95" w:rsidRDefault="00324D95" w:rsidP="00324D95">
      <w:pPr>
        <w:pStyle w:val="ListParagraph"/>
        <w:numPr>
          <w:ilvl w:val="0"/>
          <w:numId w:val="39"/>
        </w:numPr>
        <w:tabs>
          <w:tab w:val="left" w:pos="567"/>
        </w:tabs>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responden</w:t>
      </w:r>
    </w:p>
    <w:p w14:paraId="37E7407E"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Responden dalam penelitian ini berjumlah 101 orang yang merupakan ibu yang memiliki balita di wilayah Desa Adat Jero Kuta Batubulan dalam periode Maret-April 2026. Adapun karakteristik dalam penelitian ini yaitu usia, pendidikan, pekerjaan, penghasilan dan sumber informasi.</w:t>
      </w:r>
    </w:p>
    <w:p w14:paraId="3DA1F611" w14:textId="77777777" w:rsidR="00324D95" w:rsidRDefault="00324D95" w:rsidP="00324D95">
      <w:pPr>
        <w:pStyle w:val="Caption"/>
        <w:jc w:val="center"/>
        <w:rPr>
          <w:rFonts w:ascii="Times New Roman" w:hAnsi="Times New Roman"/>
          <w:b/>
          <w:i w:val="0"/>
          <w:color w:val="auto"/>
          <w:sz w:val="24"/>
          <w:lang w:val="id-ID"/>
        </w:rPr>
      </w:pPr>
      <w:bookmarkStart w:id="0" w:name="_Toc102979795"/>
    </w:p>
    <w:p w14:paraId="0969D148" w14:textId="77777777" w:rsidR="00324D95" w:rsidRDefault="00324D95" w:rsidP="00324D95">
      <w:pPr>
        <w:pStyle w:val="Caption"/>
        <w:jc w:val="center"/>
        <w:rPr>
          <w:rFonts w:ascii="Times New Roman" w:hAnsi="Times New Roman"/>
          <w:b/>
          <w:i w:val="0"/>
          <w:color w:val="auto"/>
          <w:sz w:val="24"/>
          <w:lang w:val="id-ID"/>
        </w:rPr>
      </w:pPr>
    </w:p>
    <w:p w14:paraId="3B8E683C" w14:textId="77777777" w:rsidR="00324D95" w:rsidRDefault="00324D95" w:rsidP="00324D95">
      <w:pPr>
        <w:pStyle w:val="Caption"/>
        <w:jc w:val="center"/>
        <w:rPr>
          <w:rFonts w:ascii="Times New Roman" w:hAnsi="Times New Roman"/>
          <w:b/>
          <w:i w:val="0"/>
          <w:color w:val="auto"/>
          <w:sz w:val="24"/>
          <w:lang w:val="id-ID"/>
        </w:rPr>
      </w:pPr>
    </w:p>
    <w:p w14:paraId="61419EA9" w14:textId="77777777" w:rsidR="00324D95" w:rsidRDefault="00324D95" w:rsidP="00324D95">
      <w:pPr>
        <w:pStyle w:val="Caption"/>
        <w:jc w:val="center"/>
        <w:rPr>
          <w:rFonts w:ascii="Times New Roman" w:hAnsi="Times New Roman"/>
          <w:b/>
          <w:i w:val="0"/>
          <w:color w:val="auto"/>
          <w:sz w:val="24"/>
          <w:lang w:val="id-ID"/>
        </w:rPr>
      </w:pPr>
    </w:p>
    <w:p w14:paraId="2D70A392" w14:textId="77777777" w:rsidR="00324D95" w:rsidRDefault="00324D95" w:rsidP="00324D95">
      <w:pPr>
        <w:pStyle w:val="Caption"/>
        <w:jc w:val="center"/>
        <w:rPr>
          <w:rFonts w:ascii="Times New Roman" w:hAnsi="Times New Roman"/>
          <w:b/>
          <w:i w:val="0"/>
          <w:color w:val="auto"/>
          <w:sz w:val="24"/>
          <w:lang w:val="id-ID"/>
        </w:rPr>
      </w:pPr>
    </w:p>
    <w:p w14:paraId="553FDA46" w14:textId="77777777" w:rsidR="00324D95" w:rsidRDefault="00324D95" w:rsidP="00324D95">
      <w:pPr>
        <w:pStyle w:val="Caption"/>
        <w:jc w:val="center"/>
        <w:rPr>
          <w:rFonts w:ascii="Times New Roman" w:hAnsi="Times New Roman"/>
          <w:b/>
          <w:i w:val="0"/>
          <w:color w:val="auto"/>
          <w:sz w:val="24"/>
          <w:lang w:val="id-ID"/>
        </w:rPr>
      </w:pPr>
    </w:p>
    <w:p w14:paraId="0DA59F27" w14:textId="77777777" w:rsidR="00324D95" w:rsidRDefault="00324D95" w:rsidP="00324D95">
      <w:pPr>
        <w:pStyle w:val="Caption"/>
        <w:jc w:val="center"/>
        <w:rPr>
          <w:rFonts w:ascii="Times New Roman" w:hAnsi="Times New Roman"/>
          <w:b/>
          <w:i w:val="0"/>
          <w:color w:val="auto"/>
          <w:sz w:val="24"/>
          <w:lang w:val="id-ID"/>
        </w:rPr>
      </w:pPr>
    </w:p>
    <w:p w14:paraId="25D747FA" w14:textId="77777777" w:rsidR="00324D95" w:rsidRDefault="00324D95" w:rsidP="00324D95">
      <w:pPr>
        <w:pStyle w:val="Caption"/>
        <w:jc w:val="center"/>
        <w:rPr>
          <w:rFonts w:ascii="Times New Roman" w:hAnsi="Times New Roman" w:cs="Times New Roman"/>
          <w:b/>
          <w:i w:val="0"/>
          <w:color w:val="auto"/>
          <w:sz w:val="24"/>
          <w:szCs w:val="24"/>
          <w:lang w:val="id-ID"/>
        </w:rPr>
      </w:pPr>
      <w:r>
        <w:rPr>
          <w:rFonts w:ascii="Times New Roman" w:hAnsi="Times New Roman"/>
          <w:b/>
          <w:i w:val="0"/>
          <w:color w:val="auto"/>
          <w:sz w:val="24"/>
          <w:lang w:val="id-ID"/>
        </w:rPr>
        <w:lastRenderedPageBreak/>
        <w:t>Tabel 4.1</w:t>
      </w:r>
      <w:r>
        <w:rPr>
          <w:rFonts w:ascii="Times New Roman" w:hAnsi="Times New Roman"/>
          <w:b/>
          <w:i w:val="0"/>
          <w:color w:val="auto"/>
          <w:sz w:val="24"/>
          <w:lang w:val="id-ID"/>
        </w:rPr>
        <w:br/>
        <w:t xml:space="preserve">Karakteristik Responden </w:t>
      </w:r>
      <w:bookmarkEnd w:id="0"/>
      <w:r>
        <w:rPr>
          <w:rFonts w:ascii="Times New Roman" w:hAnsi="Times New Roman"/>
          <w:b/>
          <w:i w:val="0"/>
          <w:color w:val="auto"/>
          <w:sz w:val="24"/>
          <w:lang w:val="id-ID"/>
        </w:rPr>
        <w:t xml:space="preserve">Ibu </w:t>
      </w:r>
      <w:r>
        <w:rPr>
          <w:rFonts w:ascii="Times New Roman" w:hAnsi="Times New Roman" w:cs="Times New Roman"/>
          <w:b/>
          <w:i w:val="0"/>
          <w:color w:val="auto"/>
          <w:sz w:val="24"/>
          <w:szCs w:val="24"/>
          <w:lang w:val="id-ID"/>
        </w:rPr>
        <w:t>Balita di Wilayah Desa Adat Jero Kuta Batubulan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2639"/>
        <w:gridCol w:w="2642"/>
      </w:tblGrid>
      <w:tr w:rsidR="00324D95" w14:paraId="76F50690" w14:textId="77777777" w:rsidTr="0058424D">
        <w:tc>
          <w:tcPr>
            <w:tcW w:w="2656" w:type="dxa"/>
            <w:tcBorders>
              <w:top w:val="nil"/>
              <w:left w:val="nil"/>
              <w:bottom w:val="single" w:sz="4" w:space="0" w:color="auto"/>
              <w:right w:val="nil"/>
            </w:tcBorders>
          </w:tcPr>
          <w:p w14:paraId="4EF10D1F" w14:textId="77777777" w:rsidR="00324D95" w:rsidRDefault="00324D95" w:rsidP="0058424D">
            <w:pPr>
              <w:spacing w:after="0" w:line="240" w:lineRule="auto"/>
              <w:jc w:val="center"/>
              <w:rPr>
                <w:rFonts w:ascii="Times New Roman" w:hAnsi="Times New Roman"/>
                <w:b/>
                <w:lang w:val="id-ID"/>
              </w:rPr>
            </w:pPr>
            <w:r>
              <w:rPr>
                <w:rFonts w:ascii="Times New Roman" w:hAnsi="Times New Roman"/>
                <w:b/>
                <w:lang w:val="id-ID"/>
              </w:rPr>
              <w:t>Karakteristik Responden</w:t>
            </w:r>
          </w:p>
        </w:tc>
        <w:tc>
          <w:tcPr>
            <w:tcW w:w="2639" w:type="dxa"/>
            <w:tcBorders>
              <w:top w:val="nil"/>
              <w:left w:val="nil"/>
              <w:bottom w:val="single" w:sz="4" w:space="0" w:color="auto"/>
              <w:right w:val="nil"/>
            </w:tcBorders>
          </w:tcPr>
          <w:p w14:paraId="10914D29" w14:textId="77777777" w:rsidR="00324D95" w:rsidRDefault="00324D95" w:rsidP="0058424D">
            <w:pPr>
              <w:spacing w:after="0" w:line="240" w:lineRule="auto"/>
              <w:jc w:val="center"/>
              <w:rPr>
                <w:rFonts w:ascii="Times New Roman" w:hAnsi="Times New Roman"/>
                <w:b/>
                <w:lang w:val="id-ID"/>
              </w:rPr>
            </w:pPr>
            <w:r>
              <w:rPr>
                <w:rFonts w:ascii="Times New Roman" w:hAnsi="Times New Roman"/>
                <w:b/>
                <w:lang w:val="id-ID"/>
              </w:rPr>
              <w:t>Frekuensi</w:t>
            </w:r>
          </w:p>
        </w:tc>
        <w:tc>
          <w:tcPr>
            <w:tcW w:w="2642" w:type="dxa"/>
            <w:tcBorders>
              <w:top w:val="nil"/>
              <w:left w:val="nil"/>
              <w:bottom w:val="single" w:sz="4" w:space="0" w:color="auto"/>
              <w:right w:val="nil"/>
            </w:tcBorders>
          </w:tcPr>
          <w:p w14:paraId="3149CAC7" w14:textId="77777777" w:rsidR="00324D95" w:rsidRDefault="00324D95" w:rsidP="0058424D">
            <w:pPr>
              <w:spacing w:after="0" w:line="240" w:lineRule="auto"/>
              <w:jc w:val="center"/>
              <w:rPr>
                <w:rFonts w:ascii="Times New Roman" w:hAnsi="Times New Roman"/>
                <w:b/>
                <w:lang w:val="id-ID"/>
              </w:rPr>
            </w:pPr>
            <w:r>
              <w:rPr>
                <w:rFonts w:ascii="Times New Roman" w:hAnsi="Times New Roman"/>
                <w:b/>
                <w:lang w:val="id-ID"/>
              </w:rPr>
              <w:t>Persentase (%)</w:t>
            </w:r>
          </w:p>
        </w:tc>
      </w:tr>
      <w:tr w:rsidR="00324D95" w14:paraId="2D25F814" w14:textId="77777777" w:rsidTr="0058424D">
        <w:tc>
          <w:tcPr>
            <w:tcW w:w="2656" w:type="dxa"/>
            <w:tcBorders>
              <w:left w:val="nil"/>
              <w:bottom w:val="single" w:sz="4" w:space="0" w:color="auto"/>
              <w:right w:val="nil"/>
            </w:tcBorders>
          </w:tcPr>
          <w:p w14:paraId="3109AD16" w14:textId="77777777" w:rsidR="00324D95" w:rsidRDefault="00324D95" w:rsidP="0058424D">
            <w:pPr>
              <w:spacing w:after="0" w:line="240" w:lineRule="auto"/>
              <w:jc w:val="center"/>
              <w:rPr>
                <w:rFonts w:ascii="Times New Roman" w:hAnsi="Times New Roman"/>
                <w:b/>
                <w:lang w:val="id-ID"/>
              </w:rPr>
            </w:pPr>
            <w:r>
              <w:rPr>
                <w:rFonts w:ascii="Times New Roman" w:hAnsi="Times New Roman"/>
                <w:b/>
                <w:lang w:val="id-ID"/>
              </w:rPr>
              <w:t>Umur</w:t>
            </w:r>
          </w:p>
        </w:tc>
        <w:tc>
          <w:tcPr>
            <w:tcW w:w="2639" w:type="dxa"/>
            <w:tcBorders>
              <w:left w:val="nil"/>
              <w:bottom w:val="single" w:sz="4" w:space="0" w:color="auto"/>
              <w:right w:val="nil"/>
            </w:tcBorders>
          </w:tcPr>
          <w:p w14:paraId="5B41F8B0" w14:textId="77777777" w:rsidR="00324D95" w:rsidRDefault="00324D95" w:rsidP="0058424D">
            <w:pPr>
              <w:spacing w:after="0" w:line="240" w:lineRule="auto"/>
              <w:jc w:val="center"/>
              <w:rPr>
                <w:rFonts w:ascii="Times New Roman" w:hAnsi="Times New Roman"/>
                <w:lang w:val="id-ID"/>
              </w:rPr>
            </w:pPr>
          </w:p>
        </w:tc>
        <w:tc>
          <w:tcPr>
            <w:tcW w:w="2642" w:type="dxa"/>
            <w:tcBorders>
              <w:left w:val="nil"/>
              <w:right w:val="nil"/>
            </w:tcBorders>
          </w:tcPr>
          <w:p w14:paraId="0CEE4DA9" w14:textId="77777777" w:rsidR="00324D95" w:rsidRDefault="00324D95" w:rsidP="0058424D">
            <w:pPr>
              <w:spacing w:after="0" w:line="240" w:lineRule="auto"/>
              <w:jc w:val="center"/>
              <w:rPr>
                <w:rFonts w:ascii="Times New Roman" w:hAnsi="Times New Roman"/>
                <w:lang w:val="id-ID"/>
              </w:rPr>
            </w:pPr>
          </w:p>
        </w:tc>
      </w:tr>
      <w:tr w:rsidR="00324D95" w14:paraId="5BA8A19B" w14:textId="77777777" w:rsidTr="0058424D">
        <w:tc>
          <w:tcPr>
            <w:tcW w:w="2656" w:type="dxa"/>
            <w:tcBorders>
              <w:top w:val="single" w:sz="4" w:space="0" w:color="auto"/>
              <w:left w:val="nil"/>
              <w:bottom w:val="nil"/>
              <w:right w:val="nil"/>
            </w:tcBorders>
          </w:tcPr>
          <w:p w14:paraId="24AAED23"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19 – 25 th</w:t>
            </w:r>
          </w:p>
          <w:p w14:paraId="4C581156"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26 – 45 th</w:t>
            </w:r>
          </w:p>
          <w:p w14:paraId="699DDDDE" w14:textId="77777777" w:rsidR="00324D95" w:rsidRDefault="00324D95" w:rsidP="0058424D">
            <w:pPr>
              <w:spacing w:after="0" w:line="240" w:lineRule="auto"/>
              <w:jc w:val="center"/>
              <w:rPr>
                <w:rFonts w:ascii="Arial" w:hAnsi="Arial" w:cs="Arial"/>
                <w:lang w:val="id-ID"/>
              </w:rPr>
            </w:pPr>
            <w:r>
              <w:rPr>
                <w:rFonts w:ascii="Times New Roman" w:hAnsi="Times New Roman"/>
                <w:lang w:val="id-ID"/>
              </w:rPr>
              <w:t>&gt;45 th</w:t>
            </w:r>
          </w:p>
        </w:tc>
        <w:tc>
          <w:tcPr>
            <w:tcW w:w="2639" w:type="dxa"/>
            <w:tcBorders>
              <w:top w:val="single" w:sz="4" w:space="0" w:color="auto"/>
              <w:left w:val="nil"/>
              <w:bottom w:val="nil"/>
              <w:right w:val="nil"/>
            </w:tcBorders>
          </w:tcPr>
          <w:p w14:paraId="68556E61"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23</w:t>
            </w:r>
          </w:p>
          <w:p w14:paraId="30786C2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78</w:t>
            </w:r>
          </w:p>
          <w:p w14:paraId="16DB24F6" w14:textId="77777777" w:rsidR="00324D95" w:rsidRDefault="00324D95" w:rsidP="0058424D">
            <w:pPr>
              <w:spacing w:after="0" w:line="240" w:lineRule="auto"/>
              <w:jc w:val="center"/>
              <w:rPr>
                <w:lang w:val="id-ID"/>
              </w:rPr>
            </w:pPr>
            <w:r>
              <w:rPr>
                <w:rFonts w:ascii="Times New Roman" w:hAnsi="Times New Roman"/>
                <w:lang w:val="id-ID"/>
              </w:rPr>
              <w:t>0</w:t>
            </w:r>
          </w:p>
        </w:tc>
        <w:tc>
          <w:tcPr>
            <w:tcW w:w="2642" w:type="dxa"/>
            <w:tcBorders>
              <w:left w:val="nil"/>
              <w:bottom w:val="nil"/>
              <w:right w:val="nil"/>
            </w:tcBorders>
          </w:tcPr>
          <w:p w14:paraId="7025BBB2"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22.8%</w:t>
            </w:r>
          </w:p>
          <w:p w14:paraId="729E7CB2"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77.2%</w:t>
            </w:r>
          </w:p>
          <w:p w14:paraId="45229B32"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tc>
      </w:tr>
      <w:tr w:rsidR="00324D95" w14:paraId="6B9C5AE4" w14:textId="77777777" w:rsidTr="0058424D">
        <w:trPr>
          <w:trHeight w:val="230"/>
        </w:trPr>
        <w:tc>
          <w:tcPr>
            <w:tcW w:w="2656" w:type="dxa"/>
            <w:tcBorders>
              <w:top w:val="nil"/>
              <w:left w:val="nil"/>
              <w:right w:val="nil"/>
            </w:tcBorders>
          </w:tcPr>
          <w:p w14:paraId="6F4CAC58"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 xml:space="preserve">Total </w:t>
            </w:r>
          </w:p>
        </w:tc>
        <w:tc>
          <w:tcPr>
            <w:tcW w:w="2639" w:type="dxa"/>
            <w:tcBorders>
              <w:top w:val="nil"/>
              <w:left w:val="nil"/>
              <w:right w:val="nil"/>
            </w:tcBorders>
          </w:tcPr>
          <w:p w14:paraId="6B7CA187"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top w:val="nil"/>
              <w:left w:val="nil"/>
              <w:right w:val="nil"/>
            </w:tcBorders>
          </w:tcPr>
          <w:p w14:paraId="274DB819"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r w:rsidR="00324D95" w14:paraId="03441CE4" w14:textId="77777777" w:rsidTr="0058424D">
        <w:trPr>
          <w:trHeight w:val="230"/>
        </w:trPr>
        <w:tc>
          <w:tcPr>
            <w:tcW w:w="2656" w:type="dxa"/>
            <w:tcBorders>
              <w:left w:val="nil"/>
              <w:right w:val="nil"/>
            </w:tcBorders>
          </w:tcPr>
          <w:p w14:paraId="6857C56D"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Pendidikan</w:t>
            </w:r>
          </w:p>
        </w:tc>
        <w:tc>
          <w:tcPr>
            <w:tcW w:w="2639" w:type="dxa"/>
            <w:tcBorders>
              <w:left w:val="nil"/>
              <w:right w:val="nil"/>
            </w:tcBorders>
          </w:tcPr>
          <w:p w14:paraId="0A3DD652" w14:textId="77777777" w:rsidR="00324D95" w:rsidRDefault="00324D95" w:rsidP="0058424D">
            <w:pPr>
              <w:spacing w:after="0" w:line="240" w:lineRule="auto"/>
              <w:jc w:val="center"/>
              <w:rPr>
                <w:rFonts w:ascii="Times New Roman" w:hAnsi="Times New Roman"/>
                <w:lang w:val="id-ID"/>
              </w:rPr>
            </w:pPr>
          </w:p>
        </w:tc>
        <w:tc>
          <w:tcPr>
            <w:tcW w:w="2642" w:type="dxa"/>
            <w:tcBorders>
              <w:left w:val="nil"/>
              <w:right w:val="nil"/>
            </w:tcBorders>
          </w:tcPr>
          <w:p w14:paraId="0153B49A" w14:textId="77777777" w:rsidR="00324D95" w:rsidRDefault="00324D95" w:rsidP="0058424D">
            <w:pPr>
              <w:spacing w:after="0" w:line="240" w:lineRule="auto"/>
              <w:jc w:val="center"/>
              <w:rPr>
                <w:rFonts w:ascii="Times New Roman" w:hAnsi="Times New Roman"/>
                <w:lang w:val="id-ID"/>
              </w:rPr>
            </w:pPr>
          </w:p>
        </w:tc>
      </w:tr>
      <w:tr w:rsidR="00324D95" w14:paraId="6BA61DD3" w14:textId="77777777" w:rsidTr="0058424D">
        <w:trPr>
          <w:trHeight w:val="230"/>
        </w:trPr>
        <w:tc>
          <w:tcPr>
            <w:tcW w:w="2656" w:type="dxa"/>
            <w:tcBorders>
              <w:left w:val="nil"/>
              <w:bottom w:val="nil"/>
              <w:right w:val="nil"/>
            </w:tcBorders>
          </w:tcPr>
          <w:p w14:paraId="6714F8FF"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Tidak sekolah</w:t>
            </w:r>
          </w:p>
          <w:p w14:paraId="2AA12D62"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Tamat SD</w:t>
            </w:r>
          </w:p>
          <w:p w14:paraId="0456D28F"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Tamat SMP</w:t>
            </w:r>
          </w:p>
          <w:p w14:paraId="11D87625"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Tamat SMA</w:t>
            </w:r>
          </w:p>
          <w:p w14:paraId="383913C7"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Perguruan Tinggi</w:t>
            </w:r>
          </w:p>
        </w:tc>
        <w:tc>
          <w:tcPr>
            <w:tcW w:w="2639" w:type="dxa"/>
            <w:tcBorders>
              <w:left w:val="nil"/>
              <w:bottom w:val="nil"/>
              <w:right w:val="nil"/>
            </w:tcBorders>
          </w:tcPr>
          <w:p w14:paraId="00B884D3"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w:t>
            </w:r>
          </w:p>
          <w:p w14:paraId="41CC49BA"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w:t>
            </w:r>
          </w:p>
          <w:p w14:paraId="55352B74"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w:t>
            </w:r>
          </w:p>
          <w:p w14:paraId="73D0DFF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46</w:t>
            </w:r>
          </w:p>
          <w:p w14:paraId="2F2E3831"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55</w:t>
            </w:r>
          </w:p>
        </w:tc>
        <w:tc>
          <w:tcPr>
            <w:tcW w:w="2642" w:type="dxa"/>
            <w:tcBorders>
              <w:left w:val="nil"/>
              <w:bottom w:val="nil"/>
              <w:right w:val="nil"/>
            </w:tcBorders>
          </w:tcPr>
          <w:p w14:paraId="1B2E81B3"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p w14:paraId="623277F5"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p w14:paraId="4530DA3B"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p w14:paraId="7E30D64E"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45.5%</w:t>
            </w:r>
          </w:p>
          <w:p w14:paraId="329A7C7A"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54.5%</w:t>
            </w:r>
          </w:p>
        </w:tc>
      </w:tr>
      <w:tr w:rsidR="00324D95" w14:paraId="6C3B16BA" w14:textId="77777777" w:rsidTr="0058424D">
        <w:trPr>
          <w:trHeight w:val="230"/>
        </w:trPr>
        <w:tc>
          <w:tcPr>
            <w:tcW w:w="2656" w:type="dxa"/>
            <w:tcBorders>
              <w:top w:val="nil"/>
              <w:left w:val="nil"/>
              <w:right w:val="nil"/>
            </w:tcBorders>
          </w:tcPr>
          <w:p w14:paraId="5ED308C2"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 xml:space="preserve">Total </w:t>
            </w:r>
          </w:p>
        </w:tc>
        <w:tc>
          <w:tcPr>
            <w:tcW w:w="2639" w:type="dxa"/>
            <w:tcBorders>
              <w:top w:val="nil"/>
              <w:left w:val="nil"/>
              <w:right w:val="nil"/>
            </w:tcBorders>
          </w:tcPr>
          <w:p w14:paraId="6103E3E6"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top w:val="nil"/>
              <w:left w:val="nil"/>
              <w:right w:val="nil"/>
            </w:tcBorders>
          </w:tcPr>
          <w:p w14:paraId="6D4ADE32"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r w:rsidR="00324D95" w14:paraId="0E386E61" w14:textId="77777777" w:rsidTr="0058424D">
        <w:trPr>
          <w:trHeight w:val="230"/>
        </w:trPr>
        <w:tc>
          <w:tcPr>
            <w:tcW w:w="2656" w:type="dxa"/>
            <w:tcBorders>
              <w:left w:val="nil"/>
              <w:right w:val="nil"/>
            </w:tcBorders>
          </w:tcPr>
          <w:p w14:paraId="31E3D36F"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Pekerjaan</w:t>
            </w:r>
          </w:p>
        </w:tc>
        <w:tc>
          <w:tcPr>
            <w:tcW w:w="2639" w:type="dxa"/>
            <w:tcBorders>
              <w:left w:val="nil"/>
              <w:right w:val="nil"/>
            </w:tcBorders>
          </w:tcPr>
          <w:p w14:paraId="0C331887" w14:textId="77777777" w:rsidR="00324D95" w:rsidRDefault="00324D95" w:rsidP="0058424D">
            <w:pPr>
              <w:spacing w:after="0" w:line="240" w:lineRule="auto"/>
              <w:jc w:val="center"/>
              <w:rPr>
                <w:rFonts w:ascii="Times New Roman" w:hAnsi="Times New Roman"/>
                <w:lang w:val="id-ID"/>
              </w:rPr>
            </w:pPr>
          </w:p>
        </w:tc>
        <w:tc>
          <w:tcPr>
            <w:tcW w:w="2642" w:type="dxa"/>
            <w:tcBorders>
              <w:left w:val="nil"/>
              <w:right w:val="nil"/>
            </w:tcBorders>
          </w:tcPr>
          <w:p w14:paraId="1F40A64C" w14:textId="77777777" w:rsidR="00324D95" w:rsidRDefault="00324D95" w:rsidP="0058424D">
            <w:pPr>
              <w:spacing w:after="0" w:line="240" w:lineRule="auto"/>
              <w:jc w:val="center"/>
              <w:rPr>
                <w:rFonts w:ascii="Times New Roman" w:hAnsi="Times New Roman"/>
                <w:lang w:val="id-ID"/>
              </w:rPr>
            </w:pPr>
          </w:p>
        </w:tc>
      </w:tr>
      <w:tr w:rsidR="00324D95" w14:paraId="585A04AD" w14:textId="77777777" w:rsidTr="0058424D">
        <w:trPr>
          <w:trHeight w:val="230"/>
        </w:trPr>
        <w:tc>
          <w:tcPr>
            <w:tcW w:w="2656" w:type="dxa"/>
            <w:tcBorders>
              <w:left w:val="nil"/>
              <w:bottom w:val="nil"/>
              <w:right w:val="nil"/>
            </w:tcBorders>
          </w:tcPr>
          <w:p w14:paraId="25EF3EA1"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en-US"/>
              </w:rPr>
              <w:t xml:space="preserve">Tidak </w:t>
            </w:r>
            <w:r>
              <w:rPr>
                <w:rFonts w:ascii="Times New Roman" w:hAnsi="Times New Roman"/>
                <w:bCs/>
                <w:szCs w:val="18"/>
                <w:lang w:val="id-ID"/>
              </w:rPr>
              <w:t>Bekerja</w:t>
            </w:r>
          </w:p>
          <w:p w14:paraId="66427396"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Bekerja</w:t>
            </w:r>
          </w:p>
        </w:tc>
        <w:tc>
          <w:tcPr>
            <w:tcW w:w="2639" w:type="dxa"/>
            <w:tcBorders>
              <w:left w:val="nil"/>
              <w:bottom w:val="nil"/>
              <w:right w:val="nil"/>
            </w:tcBorders>
          </w:tcPr>
          <w:p w14:paraId="1E593E2D" w14:textId="77777777" w:rsidR="00324D95" w:rsidRDefault="00324D95" w:rsidP="0058424D">
            <w:pPr>
              <w:spacing w:after="0" w:line="240" w:lineRule="auto"/>
              <w:jc w:val="center"/>
              <w:rPr>
                <w:rFonts w:ascii="Times New Roman" w:hAnsi="Times New Roman"/>
                <w:lang w:val="en-US"/>
              </w:rPr>
            </w:pPr>
            <w:r>
              <w:rPr>
                <w:rFonts w:ascii="Times New Roman" w:hAnsi="Times New Roman"/>
                <w:lang w:val="en-US"/>
              </w:rPr>
              <w:t>0</w:t>
            </w:r>
          </w:p>
          <w:p w14:paraId="60B3016A"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left w:val="nil"/>
              <w:bottom w:val="nil"/>
              <w:right w:val="nil"/>
            </w:tcBorders>
          </w:tcPr>
          <w:p w14:paraId="4E4A1AC5"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p w14:paraId="0BF1DA8D"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r w:rsidR="00324D95" w14:paraId="3F6F14DF" w14:textId="77777777" w:rsidTr="0058424D">
        <w:trPr>
          <w:trHeight w:val="230"/>
        </w:trPr>
        <w:tc>
          <w:tcPr>
            <w:tcW w:w="2656" w:type="dxa"/>
            <w:tcBorders>
              <w:top w:val="nil"/>
              <w:left w:val="nil"/>
              <w:right w:val="nil"/>
            </w:tcBorders>
          </w:tcPr>
          <w:p w14:paraId="10723632"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 xml:space="preserve">Total </w:t>
            </w:r>
          </w:p>
        </w:tc>
        <w:tc>
          <w:tcPr>
            <w:tcW w:w="2639" w:type="dxa"/>
            <w:tcBorders>
              <w:top w:val="nil"/>
              <w:left w:val="nil"/>
              <w:right w:val="nil"/>
            </w:tcBorders>
          </w:tcPr>
          <w:p w14:paraId="0895CB5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top w:val="nil"/>
              <w:left w:val="nil"/>
              <w:right w:val="nil"/>
            </w:tcBorders>
          </w:tcPr>
          <w:p w14:paraId="75A7BF9E"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r w:rsidR="00324D95" w14:paraId="63BEC675" w14:textId="77777777" w:rsidTr="0058424D">
        <w:trPr>
          <w:trHeight w:val="230"/>
        </w:trPr>
        <w:tc>
          <w:tcPr>
            <w:tcW w:w="2656" w:type="dxa"/>
            <w:tcBorders>
              <w:left w:val="nil"/>
              <w:right w:val="nil"/>
            </w:tcBorders>
          </w:tcPr>
          <w:p w14:paraId="23808E3F"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Penghasilan</w:t>
            </w:r>
          </w:p>
        </w:tc>
        <w:tc>
          <w:tcPr>
            <w:tcW w:w="2639" w:type="dxa"/>
            <w:tcBorders>
              <w:left w:val="nil"/>
              <w:right w:val="nil"/>
            </w:tcBorders>
          </w:tcPr>
          <w:p w14:paraId="15DDDB8F" w14:textId="77777777" w:rsidR="00324D95" w:rsidRDefault="00324D95" w:rsidP="0058424D">
            <w:pPr>
              <w:spacing w:after="0" w:line="240" w:lineRule="auto"/>
              <w:jc w:val="center"/>
              <w:rPr>
                <w:rFonts w:ascii="Times New Roman" w:hAnsi="Times New Roman"/>
                <w:lang w:val="id-ID"/>
              </w:rPr>
            </w:pPr>
          </w:p>
        </w:tc>
        <w:tc>
          <w:tcPr>
            <w:tcW w:w="2642" w:type="dxa"/>
            <w:tcBorders>
              <w:left w:val="nil"/>
              <w:right w:val="nil"/>
            </w:tcBorders>
          </w:tcPr>
          <w:p w14:paraId="7B3CBA2A" w14:textId="77777777" w:rsidR="00324D95" w:rsidRDefault="00324D95" w:rsidP="0058424D">
            <w:pPr>
              <w:spacing w:after="0" w:line="240" w:lineRule="auto"/>
              <w:jc w:val="center"/>
              <w:rPr>
                <w:rFonts w:ascii="Times New Roman" w:hAnsi="Times New Roman"/>
                <w:lang w:val="id-ID"/>
              </w:rPr>
            </w:pPr>
          </w:p>
        </w:tc>
      </w:tr>
      <w:tr w:rsidR="00324D95" w14:paraId="1A4CF097" w14:textId="77777777" w:rsidTr="0058424D">
        <w:trPr>
          <w:trHeight w:val="230"/>
        </w:trPr>
        <w:tc>
          <w:tcPr>
            <w:tcW w:w="2656" w:type="dxa"/>
            <w:tcBorders>
              <w:left w:val="nil"/>
              <w:bottom w:val="nil"/>
              <w:right w:val="nil"/>
            </w:tcBorders>
          </w:tcPr>
          <w:p w14:paraId="28D0513E"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Rp. 500.000 – 1.000-000</w:t>
            </w:r>
          </w:p>
          <w:p w14:paraId="5AC99016"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Rp. 1.500.000-2.000.000</w:t>
            </w:r>
          </w:p>
          <w:p w14:paraId="01A990A9"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Rp. &gt;3.000.000</w:t>
            </w:r>
          </w:p>
        </w:tc>
        <w:tc>
          <w:tcPr>
            <w:tcW w:w="2639" w:type="dxa"/>
            <w:tcBorders>
              <w:left w:val="nil"/>
              <w:bottom w:val="nil"/>
              <w:right w:val="nil"/>
            </w:tcBorders>
          </w:tcPr>
          <w:p w14:paraId="611F4FC0"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11</w:t>
            </w:r>
          </w:p>
          <w:p w14:paraId="094366F9"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32</w:t>
            </w:r>
          </w:p>
          <w:p w14:paraId="79D224D0"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58</w:t>
            </w:r>
          </w:p>
        </w:tc>
        <w:tc>
          <w:tcPr>
            <w:tcW w:w="2642" w:type="dxa"/>
            <w:tcBorders>
              <w:left w:val="nil"/>
              <w:bottom w:val="nil"/>
              <w:right w:val="nil"/>
            </w:tcBorders>
          </w:tcPr>
          <w:p w14:paraId="0DDB2EE9"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10.9%</w:t>
            </w:r>
          </w:p>
          <w:p w14:paraId="2CA35120"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31.7%</w:t>
            </w:r>
          </w:p>
          <w:p w14:paraId="106C001C"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57.4%</w:t>
            </w:r>
          </w:p>
        </w:tc>
      </w:tr>
      <w:tr w:rsidR="00324D95" w14:paraId="68FC6918" w14:textId="77777777" w:rsidTr="0058424D">
        <w:trPr>
          <w:trHeight w:val="230"/>
        </w:trPr>
        <w:tc>
          <w:tcPr>
            <w:tcW w:w="2656" w:type="dxa"/>
            <w:tcBorders>
              <w:top w:val="nil"/>
              <w:left w:val="nil"/>
              <w:right w:val="nil"/>
            </w:tcBorders>
          </w:tcPr>
          <w:p w14:paraId="14B69019"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Total</w:t>
            </w:r>
          </w:p>
        </w:tc>
        <w:tc>
          <w:tcPr>
            <w:tcW w:w="2639" w:type="dxa"/>
            <w:tcBorders>
              <w:top w:val="nil"/>
              <w:left w:val="nil"/>
              <w:right w:val="nil"/>
            </w:tcBorders>
          </w:tcPr>
          <w:p w14:paraId="3AC2CE3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top w:val="nil"/>
              <w:left w:val="nil"/>
              <w:right w:val="nil"/>
            </w:tcBorders>
          </w:tcPr>
          <w:p w14:paraId="5E6F2572"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r w:rsidR="00324D95" w14:paraId="2FDC504F" w14:textId="77777777" w:rsidTr="0058424D">
        <w:trPr>
          <w:trHeight w:val="230"/>
        </w:trPr>
        <w:tc>
          <w:tcPr>
            <w:tcW w:w="2656" w:type="dxa"/>
            <w:tcBorders>
              <w:left w:val="nil"/>
              <w:right w:val="nil"/>
            </w:tcBorders>
          </w:tcPr>
          <w:p w14:paraId="3658A007"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Sumber Informasi</w:t>
            </w:r>
          </w:p>
        </w:tc>
        <w:tc>
          <w:tcPr>
            <w:tcW w:w="2639" w:type="dxa"/>
            <w:tcBorders>
              <w:left w:val="nil"/>
              <w:right w:val="nil"/>
            </w:tcBorders>
          </w:tcPr>
          <w:p w14:paraId="00FFEC03" w14:textId="77777777" w:rsidR="00324D95" w:rsidRDefault="00324D95" w:rsidP="0058424D">
            <w:pPr>
              <w:spacing w:after="0" w:line="240" w:lineRule="auto"/>
              <w:jc w:val="center"/>
              <w:rPr>
                <w:rFonts w:ascii="Times New Roman" w:hAnsi="Times New Roman"/>
                <w:lang w:val="id-ID"/>
              </w:rPr>
            </w:pPr>
          </w:p>
        </w:tc>
        <w:tc>
          <w:tcPr>
            <w:tcW w:w="2642" w:type="dxa"/>
            <w:tcBorders>
              <w:left w:val="nil"/>
              <w:right w:val="nil"/>
            </w:tcBorders>
          </w:tcPr>
          <w:p w14:paraId="750DDCCB" w14:textId="77777777" w:rsidR="00324D95" w:rsidRDefault="00324D95" w:rsidP="0058424D">
            <w:pPr>
              <w:spacing w:after="0" w:line="240" w:lineRule="auto"/>
              <w:jc w:val="center"/>
              <w:rPr>
                <w:rFonts w:ascii="Times New Roman" w:hAnsi="Times New Roman"/>
                <w:lang w:val="id-ID"/>
              </w:rPr>
            </w:pPr>
          </w:p>
        </w:tc>
      </w:tr>
      <w:tr w:rsidR="00324D95" w14:paraId="684EE22D" w14:textId="77777777" w:rsidTr="0058424D">
        <w:trPr>
          <w:trHeight w:val="230"/>
        </w:trPr>
        <w:tc>
          <w:tcPr>
            <w:tcW w:w="2656" w:type="dxa"/>
            <w:tcBorders>
              <w:left w:val="nil"/>
              <w:bottom w:val="nil"/>
              <w:right w:val="nil"/>
            </w:tcBorders>
          </w:tcPr>
          <w:p w14:paraId="3201AFC1"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Media cetak</w:t>
            </w:r>
          </w:p>
          <w:p w14:paraId="05C05CC7"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Media elektronik</w:t>
            </w:r>
          </w:p>
          <w:p w14:paraId="3FB3F3B8"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Tenaga kesehatan</w:t>
            </w:r>
          </w:p>
          <w:p w14:paraId="7599A0DF" w14:textId="77777777" w:rsidR="00324D95" w:rsidRDefault="00324D95" w:rsidP="0058424D">
            <w:pPr>
              <w:autoSpaceDE w:val="0"/>
              <w:autoSpaceDN w:val="0"/>
              <w:adjustRightInd w:val="0"/>
              <w:spacing w:after="0" w:line="240" w:lineRule="auto"/>
              <w:ind w:right="60"/>
              <w:jc w:val="center"/>
              <w:rPr>
                <w:rFonts w:ascii="Times New Roman" w:hAnsi="Times New Roman"/>
                <w:bCs/>
                <w:szCs w:val="18"/>
                <w:lang w:val="id-ID"/>
              </w:rPr>
            </w:pPr>
            <w:r>
              <w:rPr>
                <w:rFonts w:ascii="Times New Roman" w:hAnsi="Times New Roman"/>
                <w:bCs/>
                <w:szCs w:val="18"/>
                <w:lang w:val="id-ID"/>
              </w:rPr>
              <w:t>Lembaga kesehatan</w:t>
            </w:r>
          </w:p>
        </w:tc>
        <w:tc>
          <w:tcPr>
            <w:tcW w:w="2639" w:type="dxa"/>
            <w:tcBorders>
              <w:left w:val="nil"/>
              <w:bottom w:val="nil"/>
              <w:right w:val="nil"/>
            </w:tcBorders>
          </w:tcPr>
          <w:p w14:paraId="21BD92B6"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w:t>
            </w:r>
          </w:p>
          <w:p w14:paraId="00B201CD"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65</w:t>
            </w:r>
          </w:p>
          <w:p w14:paraId="47FBB2F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11</w:t>
            </w:r>
          </w:p>
          <w:p w14:paraId="1E0EA9D8"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25</w:t>
            </w:r>
          </w:p>
        </w:tc>
        <w:tc>
          <w:tcPr>
            <w:tcW w:w="2642" w:type="dxa"/>
            <w:tcBorders>
              <w:left w:val="nil"/>
              <w:bottom w:val="nil"/>
              <w:right w:val="nil"/>
            </w:tcBorders>
          </w:tcPr>
          <w:p w14:paraId="3396942B"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0.0</w:t>
            </w:r>
          </w:p>
          <w:p w14:paraId="32BF0126"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64.4%</w:t>
            </w:r>
          </w:p>
          <w:p w14:paraId="649BEC3D"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10.9%</w:t>
            </w:r>
          </w:p>
          <w:p w14:paraId="4CC2CD68"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24.8%</w:t>
            </w:r>
          </w:p>
        </w:tc>
      </w:tr>
      <w:tr w:rsidR="00324D95" w14:paraId="19AFD7C7" w14:textId="77777777" w:rsidTr="0058424D">
        <w:trPr>
          <w:trHeight w:val="230"/>
        </w:trPr>
        <w:tc>
          <w:tcPr>
            <w:tcW w:w="2656" w:type="dxa"/>
            <w:tcBorders>
              <w:top w:val="nil"/>
              <w:left w:val="nil"/>
              <w:right w:val="nil"/>
            </w:tcBorders>
          </w:tcPr>
          <w:p w14:paraId="3547B88E" w14:textId="77777777" w:rsidR="00324D95" w:rsidRDefault="00324D95" w:rsidP="0058424D">
            <w:pPr>
              <w:autoSpaceDE w:val="0"/>
              <w:autoSpaceDN w:val="0"/>
              <w:adjustRightInd w:val="0"/>
              <w:spacing w:after="0" w:line="240" w:lineRule="auto"/>
              <w:ind w:right="60"/>
              <w:jc w:val="center"/>
              <w:rPr>
                <w:rFonts w:ascii="Times New Roman" w:hAnsi="Times New Roman"/>
                <w:b/>
                <w:szCs w:val="18"/>
                <w:lang w:val="id-ID"/>
              </w:rPr>
            </w:pPr>
            <w:r>
              <w:rPr>
                <w:rFonts w:ascii="Times New Roman" w:hAnsi="Times New Roman"/>
                <w:b/>
                <w:szCs w:val="18"/>
                <w:lang w:val="id-ID"/>
              </w:rPr>
              <w:t xml:space="preserve">Total </w:t>
            </w:r>
          </w:p>
        </w:tc>
        <w:tc>
          <w:tcPr>
            <w:tcW w:w="2639" w:type="dxa"/>
            <w:tcBorders>
              <w:top w:val="nil"/>
              <w:left w:val="nil"/>
              <w:right w:val="nil"/>
            </w:tcBorders>
          </w:tcPr>
          <w:p w14:paraId="1B80021F"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101</w:t>
            </w:r>
          </w:p>
        </w:tc>
        <w:tc>
          <w:tcPr>
            <w:tcW w:w="2642" w:type="dxa"/>
            <w:tcBorders>
              <w:top w:val="nil"/>
              <w:left w:val="nil"/>
              <w:right w:val="nil"/>
            </w:tcBorders>
          </w:tcPr>
          <w:p w14:paraId="18DE0D45" w14:textId="77777777" w:rsidR="00324D95" w:rsidRDefault="00324D95" w:rsidP="0058424D">
            <w:pPr>
              <w:spacing w:after="0" w:line="240" w:lineRule="auto"/>
              <w:jc w:val="center"/>
              <w:rPr>
                <w:rFonts w:ascii="Times New Roman" w:hAnsi="Times New Roman"/>
                <w:lang w:val="id-ID"/>
              </w:rPr>
            </w:pPr>
            <w:r>
              <w:rPr>
                <w:rFonts w:ascii="Times New Roman" w:hAnsi="Times New Roman"/>
                <w:lang w:val="id-ID"/>
              </w:rPr>
              <w:t>100%</w:t>
            </w:r>
          </w:p>
        </w:tc>
      </w:tr>
    </w:tbl>
    <w:p w14:paraId="09F59A41" w14:textId="77777777" w:rsidR="00324D95" w:rsidRDefault="00324D95" w:rsidP="00324D95">
      <w:pPr>
        <w:spacing w:after="0" w:line="480" w:lineRule="auto"/>
        <w:ind w:firstLine="567"/>
        <w:jc w:val="both"/>
        <w:rPr>
          <w:rFonts w:ascii="Times New Roman" w:hAnsi="Times New Roman"/>
          <w:sz w:val="20"/>
          <w:lang w:val="id-ID"/>
        </w:rPr>
      </w:pPr>
    </w:p>
    <w:p w14:paraId="2E2B627E" w14:textId="77777777" w:rsidR="00324D95" w:rsidRDefault="00324D95" w:rsidP="00324D95">
      <w:pPr>
        <w:spacing w:after="0" w:line="480" w:lineRule="auto"/>
        <w:ind w:firstLine="567"/>
        <w:jc w:val="both"/>
        <w:rPr>
          <w:rFonts w:ascii="Times New Roman" w:hAnsi="Times New Roman"/>
          <w:sz w:val="24"/>
          <w:lang w:val="id-ID"/>
        </w:rPr>
      </w:pPr>
      <w:r>
        <w:rPr>
          <w:rFonts w:ascii="Times New Roman" w:hAnsi="Times New Roman"/>
          <w:sz w:val="24"/>
          <w:lang w:val="id-ID"/>
        </w:rPr>
        <w:t>Berdasarkan pada tabel di atas, dapat diketahui bahwa dari 101 responden, berdasarkan usia ibu balita terbanyak 26-45 th sebanyak 78 orang (77,2%). Berdasarkan pendidikan ibu balita terbanyak perguruan tinggi sebanyak 55 orang (54,5%). Berdasarkan pekerjaan ibu balita seluruhnya bekerja sebanyak 101 orang (100%). Berdasarkan penghasilan ibu balita terbanyak &gt; 3.000.000 sebanyak 58 orang (57,4%) dan berdasarkan sumber informasi ibu balita terbanyak melalui media elektronik sebanyak 65 orang (64,4%).</w:t>
      </w:r>
    </w:p>
    <w:p w14:paraId="516E3C10" w14:textId="77777777" w:rsidR="00324D95" w:rsidRDefault="00324D95" w:rsidP="00324D95">
      <w:pPr>
        <w:spacing w:after="0" w:line="480" w:lineRule="auto"/>
        <w:ind w:firstLine="567"/>
        <w:jc w:val="both"/>
        <w:rPr>
          <w:rFonts w:ascii="Times New Roman" w:hAnsi="Times New Roman"/>
          <w:sz w:val="24"/>
          <w:lang w:val="id-ID"/>
        </w:rPr>
      </w:pPr>
    </w:p>
    <w:p w14:paraId="0D0305D0" w14:textId="77777777" w:rsidR="00324D95" w:rsidRDefault="00324D95" w:rsidP="00324D95">
      <w:pPr>
        <w:pStyle w:val="ListParagraph"/>
        <w:numPr>
          <w:ilvl w:val="0"/>
          <w:numId w:val="39"/>
        </w:numPr>
        <w:tabs>
          <w:tab w:val="left" w:pos="567"/>
        </w:tabs>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Tingkat pengetahuan ibu tentang pencegahan stunting</w:t>
      </w:r>
    </w:p>
    <w:p w14:paraId="4802A16D" w14:textId="77777777" w:rsidR="00324D95" w:rsidRDefault="00324D95" w:rsidP="00324D95">
      <w:pPr>
        <w:tabs>
          <w:tab w:val="left" w:pos="567"/>
        </w:tabs>
        <w:spacing w:line="480" w:lineRule="auto"/>
        <w:ind w:firstLine="567"/>
        <w:jc w:val="both"/>
        <w:rPr>
          <w:rFonts w:ascii="Times New Roman" w:hAnsi="Times New Roman" w:cs="Times New Roman"/>
          <w:b/>
          <w:bCs/>
          <w:sz w:val="24"/>
          <w:szCs w:val="24"/>
          <w:lang w:val="id-ID"/>
        </w:rPr>
      </w:pPr>
      <w:r>
        <w:rPr>
          <w:rFonts w:ascii="Times New Roman" w:hAnsi="Times New Roman" w:cs="Times New Roman"/>
          <w:sz w:val="24"/>
          <w:szCs w:val="24"/>
          <w:lang w:val="id-ID"/>
        </w:rPr>
        <w:t>Adapun hasil penelitian mengenai Tingkat Pengetahuan Ibu Tentang Pencegahan Stunting Di Wilayah Desa Adat Jero Kuta Batubulan sebagai berikut :</w:t>
      </w:r>
    </w:p>
    <w:p w14:paraId="27F7BA86" w14:textId="77777777" w:rsidR="00324D95" w:rsidRDefault="00324D95" w:rsidP="00324D95">
      <w:pPr>
        <w:pStyle w:val="Caption"/>
        <w:spacing w:after="0"/>
        <w:jc w:val="center"/>
        <w:rPr>
          <w:rFonts w:ascii="Times New Roman" w:hAnsi="Times New Roman"/>
          <w:b/>
          <w:i w:val="0"/>
          <w:sz w:val="24"/>
          <w:lang w:val="id-ID"/>
        </w:rPr>
      </w:pPr>
      <w:r>
        <w:rPr>
          <w:rFonts w:ascii="Times New Roman" w:hAnsi="Times New Roman"/>
          <w:b/>
          <w:i w:val="0"/>
          <w:color w:val="auto"/>
          <w:sz w:val="24"/>
          <w:lang w:val="id-ID"/>
        </w:rPr>
        <w:t>Tabel 4.2</w:t>
      </w:r>
      <w:r>
        <w:rPr>
          <w:rFonts w:ascii="Times New Roman" w:hAnsi="Times New Roman"/>
          <w:b/>
          <w:i w:val="0"/>
          <w:color w:val="auto"/>
          <w:sz w:val="24"/>
          <w:lang w:val="id-ID"/>
        </w:rPr>
        <w:br/>
        <w:t xml:space="preserve">Distribusi Gambaran Tingkat Pengetahuan Ibu </w:t>
      </w:r>
      <w:r>
        <w:rPr>
          <w:rFonts w:ascii="Times New Roman" w:hAnsi="Times New Roman" w:cs="Times New Roman"/>
          <w:b/>
          <w:i w:val="0"/>
          <w:color w:val="auto"/>
          <w:sz w:val="24"/>
          <w:szCs w:val="24"/>
          <w:lang w:val="id-ID"/>
        </w:rPr>
        <w:t>Balita di Wilayah Desa Adat Jero Kuta Batubulan</w:t>
      </w:r>
    </w:p>
    <w:p w14:paraId="65BB7E0B" w14:textId="77777777" w:rsidR="00324D95" w:rsidRDefault="00324D95" w:rsidP="00324D95">
      <w:pPr>
        <w:rPr>
          <w:lang w:val="id-I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2639"/>
        <w:gridCol w:w="2642"/>
      </w:tblGrid>
      <w:tr w:rsidR="00324D95" w14:paraId="0F81FB1B" w14:textId="77777777" w:rsidTr="0058424D">
        <w:tc>
          <w:tcPr>
            <w:tcW w:w="2656" w:type="dxa"/>
            <w:tcBorders>
              <w:top w:val="nil"/>
              <w:left w:val="nil"/>
              <w:bottom w:val="single" w:sz="4" w:space="0" w:color="auto"/>
              <w:right w:val="nil"/>
            </w:tcBorders>
          </w:tcPr>
          <w:p w14:paraId="64DF6441" w14:textId="77777777" w:rsidR="00324D95" w:rsidRDefault="00324D95" w:rsidP="0058424D">
            <w:pPr>
              <w:spacing w:after="0" w:line="360" w:lineRule="auto"/>
              <w:jc w:val="center"/>
              <w:rPr>
                <w:rFonts w:ascii="Times New Roman" w:hAnsi="Times New Roman"/>
                <w:b/>
                <w:lang w:val="id-ID"/>
              </w:rPr>
            </w:pPr>
            <w:r>
              <w:rPr>
                <w:rFonts w:ascii="Times New Roman" w:hAnsi="Times New Roman"/>
                <w:b/>
                <w:lang w:val="id-ID"/>
              </w:rPr>
              <w:t>Tingkat Pengetahuan</w:t>
            </w:r>
          </w:p>
        </w:tc>
        <w:tc>
          <w:tcPr>
            <w:tcW w:w="2639" w:type="dxa"/>
            <w:tcBorders>
              <w:top w:val="nil"/>
              <w:left w:val="nil"/>
              <w:bottom w:val="single" w:sz="4" w:space="0" w:color="auto"/>
              <w:right w:val="nil"/>
            </w:tcBorders>
          </w:tcPr>
          <w:p w14:paraId="6915FFE8" w14:textId="77777777" w:rsidR="00324D95" w:rsidRDefault="00324D95" w:rsidP="0058424D">
            <w:pPr>
              <w:spacing w:after="0" w:line="360" w:lineRule="auto"/>
              <w:jc w:val="center"/>
              <w:rPr>
                <w:rFonts w:ascii="Times New Roman" w:hAnsi="Times New Roman"/>
                <w:b/>
                <w:lang w:val="id-ID"/>
              </w:rPr>
            </w:pPr>
            <w:r>
              <w:rPr>
                <w:rFonts w:ascii="Times New Roman" w:hAnsi="Times New Roman"/>
                <w:b/>
                <w:lang w:val="id-ID"/>
              </w:rPr>
              <w:t>Frekuensi</w:t>
            </w:r>
          </w:p>
        </w:tc>
        <w:tc>
          <w:tcPr>
            <w:tcW w:w="2642" w:type="dxa"/>
            <w:tcBorders>
              <w:top w:val="nil"/>
              <w:left w:val="nil"/>
              <w:bottom w:val="single" w:sz="4" w:space="0" w:color="auto"/>
              <w:right w:val="nil"/>
            </w:tcBorders>
          </w:tcPr>
          <w:p w14:paraId="0C074F83" w14:textId="77777777" w:rsidR="00324D95" w:rsidRDefault="00324D95" w:rsidP="0058424D">
            <w:pPr>
              <w:spacing w:after="0" w:line="360" w:lineRule="auto"/>
              <w:jc w:val="center"/>
              <w:rPr>
                <w:rFonts w:ascii="Times New Roman" w:hAnsi="Times New Roman"/>
                <w:b/>
                <w:lang w:val="id-ID"/>
              </w:rPr>
            </w:pPr>
            <w:r>
              <w:rPr>
                <w:rFonts w:ascii="Times New Roman" w:hAnsi="Times New Roman"/>
                <w:b/>
                <w:lang w:val="id-ID"/>
              </w:rPr>
              <w:t>Persentase (%)</w:t>
            </w:r>
          </w:p>
        </w:tc>
      </w:tr>
      <w:tr w:rsidR="00324D95" w14:paraId="42AA30BE" w14:textId="77777777" w:rsidTr="0058424D">
        <w:tc>
          <w:tcPr>
            <w:tcW w:w="2656" w:type="dxa"/>
            <w:tcBorders>
              <w:left w:val="nil"/>
              <w:bottom w:val="single" w:sz="4" w:space="0" w:color="auto"/>
              <w:right w:val="nil"/>
            </w:tcBorders>
          </w:tcPr>
          <w:p w14:paraId="088AFC3A" w14:textId="77777777" w:rsidR="00324D95" w:rsidRDefault="00324D95" w:rsidP="0058424D">
            <w:pPr>
              <w:spacing w:after="0" w:line="360" w:lineRule="auto"/>
              <w:jc w:val="center"/>
              <w:rPr>
                <w:rFonts w:ascii="Times New Roman" w:hAnsi="Times New Roman"/>
                <w:b/>
                <w:lang w:val="id-ID"/>
              </w:rPr>
            </w:pPr>
            <w:r>
              <w:rPr>
                <w:rFonts w:ascii="Times New Roman" w:hAnsi="Times New Roman"/>
                <w:b/>
                <w:lang w:val="id-ID"/>
              </w:rPr>
              <w:t>Kategori</w:t>
            </w:r>
          </w:p>
        </w:tc>
        <w:tc>
          <w:tcPr>
            <w:tcW w:w="2639" w:type="dxa"/>
            <w:tcBorders>
              <w:left w:val="nil"/>
              <w:bottom w:val="single" w:sz="4" w:space="0" w:color="auto"/>
              <w:right w:val="nil"/>
            </w:tcBorders>
          </w:tcPr>
          <w:p w14:paraId="56FAE023" w14:textId="77777777" w:rsidR="00324D95" w:rsidRDefault="00324D95" w:rsidP="0058424D">
            <w:pPr>
              <w:spacing w:after="0" w:line="360" w:lineRule="auto"/>
              <w:jc w:val="center"/>
              <w:rPr>
                <w:rFonts w:ascii="Times New Roman" w:hAnsi="Times New Roman"/>
                <w:lang w:val="id-ID"/>
              </w:rPr>
            </w:pPr>
          </w:p>
        </w:tc>
        <w:tc>
          <w:tcPr>
            <w:tcW w:w="2642" w:type="dxa"/>
            <w:tcBorders>
              <w:left w:val="nil"/>
              <w:right w:val="nil"/>
            </w:tcBorders>
          </w:tcPr>
          <w:p w14:paraId="717578DA" w14:textId="77777777" w:rsidR="00324D95" w:rsidRDefault="00324D95" w:rsidP="0058424D">
            <w:pPr>
              <w:spacing w:after="0" w:line="360" w:lineRule="auto"/>
              <w:jc w:val="center"/>
              <w:rPr>
                <w:rFonts w:ascii="Times New Roman" w:hAnsi="Times New Roman"/>
                <w:lang w:val="id-ID"/>
              </w:rPr>
            </w:pPr>
          </w:p>
        </w:tc>
      </w:tr>
      <w:tr w:rsidR="00324D95" w14:paraId="6E61687F" w14:textId="77777777" w:rsidTr="0058424D">
        <w:tc>
          <w:tcPr>
            <w:tcW w:w="2656" w:type="dxa"/>
            <w:tcBorders>
              <w:top w:val="single" w:sz="4" w:space="0" w:color="auto"/>
              <w:left w:val="nil"/>
              <w:right w:val="nil"/>
            </w:tcBorders>
          </w:tcPr>
          <w:p w14:paraId="161CB215"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Baik</w:t>
            </w:r>
          </w:p>
          <w:p w14:paraId="65E886ED"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Cukup</w:t>
            </w:r>
          </w:p>
          <w:p w14:paraId="248D0DE3" w14:textId="77777777" w:rsidR="00324D95" w:rsidRDefault="00324D95" w:rsidP="0058424D">
            <w:pPr>
              <w:spacing w:after="0" w:line="360" w:lineRule="auto"/>
              <w:jc w:val="center"/>
              <w:rPr>
                <w:rFonts w:ascii="Arial" w:hAnsi="Arial" w:cs="Arial"/>
                <w:lang w:val="id-ID"/>
              </w:rPr>
            </w:pPr>
            <w:r>
              <w:rPr>
                <w:rFonts w:ascii="Times New Roman" w:hAnsi="Times New Roman"/>
                <w:lang w:val="id-ID"/>
              </w:rPr>
              <w:t>Kurang</w:t>
            </w:r>
          </w:p>
        </w:tc>
        <w:tc>
          <w:tcPr>
            <w:tcW w:w="2639" w:type="dxa"/>
            <w:tcBorders>
              <w:top w:val="single" w:sz="4" w:space="0" w:color="auto"/>
              <w:left w:val="nil"/>
              <w:right w:val="nil"/>
            </w:tcBorders>
          </w:tcPr>
          <w:p w14:paraId="525A847F"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66</w:t>
            </w:r>
          </w:p>
          <w:p w14:paraId="7599DD77"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35</w:t>
            </w:r>
          </w:p>
          <w:p w14:paraId="2AD21C90" w14:textId="77777777" w:rsidR="00324D95" w:rsidRDefault="00324D95" w:rsidP="0058424D">
            <w:pPr>
              <w:spacing w:after="0" w:line="360" w:lineRule="auto"/>
              <w:jc w:val="center"/>
              <w:rPr>
                <w:lang w:val="id-ID"/>
              </w:rPr>
            </w:pPr>
            <w:r>
              <w:rPr>
                <w:rFonts w:ascii="Times New Roman" w:hAnsi="Times New Roman"/>
                <w:lang w:val="id-ID"/>
              </w:rPr>
              <w:t>0</w:t>
            </w:r>
          </w:p>
        </w:tc>
        <w:tc>
          <w:tcPr>
            <w:tcW w:w="2642" w:type="dxa"/>
            <w:tcBorders>
              <w:left w:val="nil"/>
              <w:right w:val="nil"/>
            </w:tcBorders>
          </w:tcPr>
          <w:p w14:paraId="599E7D61"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65.3%</w:t>
            </w:r>
          </w:p>
          <w:p w14:paraId="303CCD81"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34.7%</w:t>
            </w:r>
          </w:p>
          <w:p w14:paraId="27A48A7B"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0.0%</w:t>
            </w:r>
          </w:p>
        </w:tc>
      </w:tr>
      <w:tr w:rsidR="00324D95" w14:paraId="4EC7E306" w14:textId="77777777" w:rsidTr="0058424D">
        <w:trPr>
          <w:trHeight w:val="230"/>
        </w:trPr>
        <w:tc>
          <w:tcPr>
            <w:tcW w:w="2656" w:type="dxa"/>
            <w:tcBorders>
              <w:left w:val="nil"/>
              <w:right w:val="nil"/>
            </w:tcBorders>
          </w:tcPr>
          <w:p w14:paraId="29F2CBD8" w14:textId="77777777" w:rsidR="00324D95" w:rsidRDefault="00324D95" w:rsidP="0058424D">
            <w:pPr>
              <w:autoSpaceDE w:val="0"/>
              <w:autoSpaceDN w:val="0"/>
              <w:adjustRightInd w:val="0"/>
              <w:spacing w:after="0" w:line="360" w:lineRule="auto"/>
              <w:ind w:right="60"/>
              <w:jc w:val="center"/>
              <w:rPr>
                <w:rFonts w:ascii="Times New Roman" w:hAnsi="Times New Roman"/>
                <w:b/>
                <w:szCs w:val="18"/>
                <w:lang w:val="id-ID"/>
              </w:rPr>
            </w:pPr>
            <w:r>
              <w:rPr>
                <w:rFonts w:ascii="Times New Roman" w:hAnsi="Times New Roman"/>
                <w:b/>
                <w:szCs w:val="18"/>
                <w:lang w:val="id-ID"/>
              </w:rPr>
              <w:t>Total Responden</w:t>
            </w:r>
          </w:p>
        </w:tc>
        <w:tc>
          <w:tcPr>
            <w:tcW w:w="2639" w:type="dxa"/>
            <w:tcBorders>
              <w:left w:val="nil"/>
              <w:right w:val="nil"/>
            </w:tcBorders>
          </w:tcPr>
          <w:p w14:paraId="6282F31C"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101</w:t>
            </w:r>
          </w:p>
        </w:tc>
        <w:tc>
          <w:tcPr>
            <w:tcW w:w="2642" w:type="dxa"/>
            <w:tcBorders>
              <w:left w:val="nil"/>
              <w:right w:val="nil"/>
            </w:tcBorders>
          </w:tcPr>
          <w:p w14:paraId="54B56A9D" w14:textId="77777777" w:rsidR="00324D95" w:rsidRDefault="00324D95" w:rsidP="0058424D">
            <w:pPr>
              <w:spacing w:after="0" w:line="360" w:lineRule="auto"/>
              <w:jc w:val="center"/>
              <w:rPr>
                <w:rFonts w:ascii="Times New Roman" w:hAnsi="Times New Roman"/>
                <w:lang w:val="id-ID"/>
              </w:rPr>
            </w:pPr>
            <w:r>
              <w:rPr>
                <w:rFonts w:ascii="Times New Roman" w:hAnsi="Times New Roman"/>
                <w:lang w:val="id-ID"/>
              </w:rPr>
              <w:t>100%</w:t>
            </w:r>
          </w:p>
        </w:tc>
      </w:tr>
    </w:tbl>
    <w:p w14:paraId="655D3CC9" w14:textId="77777777" w:rsidR="00324D95" w:rsidRDefault="00324D95" w:rsidP="00324D95">
      <w:pPr>
        <w:tabs>
          <w:tab w:val="left" w:pos="1134"/>
        </w:tabs>
        <w:spacing w:after="0" w:line="240" w:lineRule="auto"/>
        <w:jc w:val="both"/>
        <w:rPr>
          <w:rFonts w:ascii="Times New Roman" w:hAnsi="Times New Roman"/>
          <w:sz w:val="24"/>
          <w:lang w:val="id-ID"/>
        </w:rPr>
      </w:pPr>
    </w:p>
    <w:p w14:paraId="44F1E288" w14:textId="77777777" w:rsidR="00324D95" w:rsidRDefault="00324D95" w:rsidP="00324D95">
      <w:pPr>
        <w:tabs>
          <w:tab w:val="left" w:pos="1134"/>
        </w:tabs>
        <w:spacing w:line="480" w:lineRule="auto"/>
        <w:jc w:val="both"/>
        <w:rPr>
          <w:rFonts w:ascii="Times New Roman" w:hAnsi="Times New Roman" w:cs="Times New Roman"/>
          <w:sz w:val="24"/>
          <w:szCs w:val="24"/>
          <w:lang w:val="id-ID"/>
        </w:rPr>
      </w:pPr>
      <w:r>
        <w:rPr>
          <w:rFonts w:ascii="Times New Roman" w:hAnsi="Times New Roman"/>
          <w:sz w:val="24"/>
          <w:lang w:val="id-ID"/>
        </w:rPr>
        <w:tab/>
        <w:t>Berdasarkan pada tabel di atas, dapat diketahui bahwa dari 101 responden, berdasarkan tingkat pengetahuan ibu balita terbanyak dengan kategori baik sebanyak 66 orang (65,3%).</w:t>
      </w:r>
    </w:p>
    <w:p w14:paraId="0E8C4A62" w14:textId="77777777" w:rsidR="00324D95" w:rsidRDefault="00324D95" w:rsidP="00324D95">
      <w:pPr>
        <w:pStyle w:val="ListParagraph"/>
        <w:numPr>
          <w:ilvl w:val="0"/>
          <w:numId w:val="38"/>
        </w:numPr>
        <w:tabs>
          <w:tab w:val="left" w:pos="1134"/>
        </w:tabs>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Pembahasan hasil penelitian</w:t>
      </w:r>
    </w:p>
    <w:p w14:paraId="370E5650" w14:textId="77777777" w:rsidR="00324D95" w:rsidRDefault="00324D95" w:rsidP="00324D95">
      <w:pPr>
        <w:pStyle w:val="ListParagraph"/>
        <w:numPr>
          <w:ilvl w:val="0"/>
          <w:numId w:val="40"/>
        </w:numPr>
        <w:tabs>
          <w:tab w:val="left" w:pos="1134"/>
        </w:tabs>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usia, pendidikan, pekerjaan, penghasilan dan sumber informasi</w:t>
      </w:r>
    </w:p>
    <w:p w14:paraId="3C120431" w14:textId="77777777" w:rsidR="00324D95" w:rsidRDefault="00324D95" w:rsidP="00324D95">
      <w:pPr>
        <w:spacing w:after="0" w:line="480" w:lineRule="auto"/>
        <w:ind w:firstLine="567"/>
        <w:jc w:val="both"/>
        <w:rPr>
          <w:rFonts w:ascii="Times New Roman" w:hAnsi="Times New Roman"/>
          <w:sz w:val="24"/>
          <w:lang w:val="en-US"/>
        </w:rPr>
      </w:pPr>
      <w:r>
        <w:rPr>
          <w:rFonts w:ascii="Times New Roman" w:hAnsi="Times New Roman" w:cs="Times New Roman"/>
          <w:sz w:val="24"/>
          <w:szCs w:val="24"/>
          <w:lang w:val="id-ID"/>
        </w:rPr>
        <w:t xml:space="preserve">Berdasarkan karakteristik </w:t>
      </w:r>
      <w:r>
        <w:rPr>
          <w:rFonts w:ascii="Times New Roman" w:hAnsi="Times New Roman"/>
          <w:sz w:val="24"/>
          <w:lang w:val="id-ID"/>
        </w:rPr>
        <w:t xml:space="preserve">usia ibu balita terbanyak 26-45 tahun sebanyak 78 orang (77,2%). Sebagian kecil ibu balita berusia 19-25 tahun sebanyak 23 orang (22,8%). Hal ini sesuai dengan kebijakan pemerintah bahwa usia produktif ideal untuk memiliki anak. Hal ini juga sejalan dengan penelitian yang dilakukan oleh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{"citationItems":[{"id":"ITEM-1","itemData":{"author":[{"dropping-particle":"","family":"Mahadewi","given":"A A Sagung Bintang","non-dropping-particle":"","parse-names":false,"suffix":""},{"dropping-particle":"","family":"Ayu","given":"Niken","non-dropping-particle":"","parse-names":false,"suffix":""},{"dropping-particle":"","family":"Eka","given":"Merna","non-dropping-particle":"","parse-names":false,"suffix":""},{"dropping-particle":"","family":"Agung","given":"I Dewa","non-dropping-particle":"","parse-names":false,"suffix":""}],"id":"ITEM-1","issued":{"date-parts":[["2026"]]},"page":"4728-4738","title":"Gambaran Pengetahuan Dan Sikap Ibu Dalam Upaya Pencegahan Stunting Pada Balita Di UPTD Puskesmas Kuta Selatan","type":"article-journal"},"uris":["http://www.mendeley.com/documents/?uuid=c414491f-240b-470d-ae67-b293c8a79d72"]}],"mendeley":{"formattedCitation":"(Mahadewi et al., 2026)","plainTextFormattedCitation":"(Mahadewi et al., 2026)","previouslyFormattedCitation":"(Mahadewi et al., 2026)"},"properties":{"noteIndex":0},"schema":"https://github.com/citation-style-language/schema/raw/master/csl-citation.json"}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 xml:space="preserve">(Mahadewi </w:t>
      </w:r>
      <w:r>
        <w:rPr>
          <w:rFonts w:ascii="Times New Roman" w:hAnsi="Times New Roman"/>
          <w:i/>
          <w:iCs/>
          <w:noProof/>
          <w:sz w:val="24"/>
          <w:lang w:val="id-ID"/>
        </w:rPr>
        <w:t>et al</w:t>
      </w:r>
      <w:r>
        <w:rPr>
          <w:rFonts w:ascii="Times New Roman" w:hAnsi="Times New Roman"/>
          <w:noProof/>
          <w:sz w:val="24"/>
          <w:lang w:val="id-ID"/>
        </w:rPr>
        <w:t>., 2026)</w:t>
      </w:r>
      <w:r>
        <w:rPr>
          <w:rFonts w:ascii="Times New Roman" w:hAnsi="Times New Roman"/>
          <w:sz w:val="24"/>
          <w:lang w:val="id-ID"/>
        </w:rPr>
        <w:fldChar w:fldCharType="end"/>
      </w:r>
      <w:r>
        <w:rPr>
          <w:rFonts w:ascii="Times New Roman" w:hAnsi="Times New Roman"/>
          <w:sz w:val="24"/>
          <w:lang w:val="id-ID"/>
        </w:rPr>
        <w:t xml:space="preserve"> di dapatkan hasil sebagian besar responden berusia 26-45 tahun (57,9%) sebagian besar responden memiliki kematangan berpikir dan </w:t>
      </w:r>
      <w:r>
        <w:rPr>
          <w:rFonts w:ascii="Times New Roman" w:hAnsi="Times New Roman"/>
          <w:sz w:val="24"/>
          <w:lang w:val="id-ID"/>
        </w:rPr>
        <w:lastRenderedPageBreak/>
        <w:t>memiliki pengalaman terkait pengetahuan pemenuhan gizi balita, maka semakin besar peluang untuk memperoleh informasi kesehatan yang lebih baik</w:t>
      </w:r>
      <w:r>
        <w:rPr>
          <w:rFonts w:ascii="Times New Roman" w:hAnsi="Times New Roman"/>
          <w:sz w:val="24"/>
          <w:lang w:val="en-US"/>
        </w:rPr>
        <w:t xml:space="preserve">. </w:t>
      </w:r>
      <w:r>
        <w:rPr>
          <w:rFonts w:ascii="Times New Roman" w:hAnsi="Times New Roman"/>
          <w:sz w:val="24"/>
          <w:lang w:val="id-ID"/>
        </w:rPr>
        <w:t xml:space="preserve">Pengetahuan atau kognitif dipengaruhi oleh beberapa faktor diantaranya adalah usia, dimana usia berpengaruh terhadap daya ingat dan pola pikir seseorang. Seiring bertambahnya usia, kemampuan pemahaman dan pola pikir seseorang akan semakin berkembang, sehingga mereka dapat memahami informasi dengan lebih baik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(Notoatmodjo, 2023)</w:t>
      </w:r>
      <w:r>
        <w:rPr>
          <w:rFonts w:ascii="Times New Roman" w:hAnsi="Times New Roman"/>
          <w:sz w:val="24"/>
          <w:lang w:val="id-ID"/>
        </w:rPr>
        <w:fldChar w:fldCharType="end"/>
      </w:r>
      <w:r>
        <w:rPr>
          <w:rFonts w:ascii="Times New Roman" w:hAnsi="Times New Roman"/>
          <w:sz w:val="24"/>
          <w:lang w:val="id-ID"/>
        </w:rPr>
        <w:t xml:space="preserve">. Menurut asumsi  peneliti bahwa ibu yang lebih tua dan memiliki pengalaman hidup yang lebih banyak memiliki kemampuan pemahaman yang lebih baik bertanggung jawab sebagai orang tua, sehingga mereka lebih mudah untuk memahami dan mengambil tindakan untuk mencegah stunting pada anak-anak mereka. </w:t>
      </w:r>
    </w:p>
    <w:p w14:paraId="1A37B06F" w14:textId="77777777" w:rsidR="00324D95" w:rsidRDefault="00324D95" w:rsidP="00324D95">
      <w:pPr>
        <w:spacing w:after="0" w:line="480" w:lineRule="auto"/>
        <w:ind w:firstLine="567"/>
        <w:jc w:val="both"/>
        <w:rPr>
          <w:rFonts w:ascii="Times New Roman" w:hAnsi="Times New Roman"/>
          <w:sz w:val="24"/>
          <w:lang w:val="en-US"/>
        </w:rPr>
      </w:pPr>
      <w:r>
        <w:rPr>
          <w:rFonts w:ascii="Times New Roman" w:hAnsi="Times New Roman"/>
          <w:sz w:val="24"/>
          <w:lang w:val="id-ID"/>
        </w:rPr>
        <w:t xml:space="preserve">Berdasarkan pada tabel di atas, dapat diketahui bahwa dari 101 responden, berdasarkan pendidikan ibu balita terbanyak perguruan tinggi sebanyak 55 orang (54,5%). Sebagian kecil ibu berpendidikan SMA sebanyak 46 orang(45,5%). Hal ini sejalan dengan penelitian yang dilakukan oleh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{"citationItems":[{"id":"ITEM-1","itemData":{"author":[{"dropping-particle":"","family":"Mahadewi","given":"A A Sagung Bintang","non-dropping-particle":"","parse-names":false,"suffix":""},{"dropping-particle":"","family":"Ayu","given":"Niken","non-dropping-particle":"","parse-names":false,"suffix":""},{"dropping-particle":"","family":"Eka","given":"Merna","non-dropping-particle":"","parse-names":false,"suffix":""},{"dropping-particle":"","family":"Agung","given":"I Dewa","non-dropping-particle":"","parse-names":false,"suffix":""}],"id":"ITEM-1","issued":{"date-parts":[["2026"]]},"page":"4728-4738","title":"Gambaran Pengetahuan Dan Sikap Ibu Dalam Upaya Pencegahan Stunting Pada Balita Di UPTD Puskesmas Kuta Selatan","type":"article-journal"},"uris":["http://www.mendeley.com/documents/?uuid=c414491f-240b-470d-ae67-b293c8a79d72"]}],"mendeley":{"formattedCitation":"(Mahadewi et al., 2026)","plainTextFormattedCitation":"(Mahadewi et al., 2026)","previouslyFormattedCitation":"(Mahadewi et al., 2026)"},"properties":{"noteIndex":0},"schema":"https://github.com/citation-style-language/schema/raw/master/csl-citation.json"}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 xml:space="preserve">(Mahadewi </w:t>
      </w:r>
      <w:r>
        <w:rPr>
          <w:rFonts w:ascii="Times New Roman" w:hAnsi="Times New Roman"/>
          <w:i/>
          <w:iCs/>
          <w:noProof/>
          <w:sz w:val="24"/>
          <w:lang w:val="id-ID"/>
        </w:rPr>
        <w:t>et al</w:t>
      </w:r>
      <w:r>
        <w:rPr>
          <w:rFonts w:ascii="Times New Roman" w:hAnsi="Times New Roman"/>
          <w:noProof/>
          <w:sz w:val="24"/>
          <w:lang w:val="id-ID"/>
        </w:rPr>
        <w:t>., 2026)</w:t>
      </w:r>
      <w:r>
        <w:rPr>
          <w:rFonts w:ascii="Times New Roman" w:hAnsi="Times New Roman"/>
          <w:sz w:val="24"/>
          <w:lang w:val="id-ID"/>
        </w:rPr>
        <w:fldChar w:fldCharType="end"/>
      </w:r>
      <w:r>
        <w:rPr>
          <w:rFonts w:ascii="Times New Roman" w:hAnsi="Times New Roman"/>
          <w:sz w:val="24"/>
          <w:lang w:val="id-ID"/>
        </w:rPr>
        <w:t xml:space="preserve"> di dapatkan hasil pendidikan responden bervariasi dengan jumlah tertinggi ada pada tingkat perguruan tinggi yaitu sebanyak 68 (41.5%). </w:t>
      </w:r>
      <w:r>
        <w:rPr>
          <w:rFonts w:ascii="Times New Roman" w:hAnsi="Times New Roman" w:cs="Times New Roman"/>
          <w:sz w:val="24"/>
          <w:szCs w:val="24"/>
          <w:lang w:val="id-ID"/>
        </w:rPr>
        <w:t xml:space="preserve">Pendidikan yang tinggi memungkinkan seseorang memiliki kemampuan yang lebih baik sehingga lebih mudah dalam memahami informasi apabila banyak informasi yang masuk maka semakin banyak juga pengetahuan yang di dapatkan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r>
        <w:rPr>
          <w:rFonts w:ascii="Times New Roman" w:hAnsi="Times New Roman"/>
          <w:sz w:val="24"/>
          <w:lang w:val="en-US"/>
        </w:rPr>
        <w:t xml:space="preserve"> </w:t>
      </w:r>
      <w:r>
        <w:rPr>
          <w:rFonts w:ascii="Times New Roman" w:hAnsi="Times New Roman" w:cs="Times New Roman"/>
          <w:sz w:val="24"/>
          <w:szCs w:val="24"/>
          <w:lang w:val="id-ID"/>
        </w:rPr>
        <w:t xml:space="preserve">Menurut asumsi peneliti, pengetahuan yang baik pada responden disebabkan oleh tingkat pendidikan yang tinggi, yang memungkinkan mereka memahami pencegahan stunting dengan baik. Pendidikan orang tua terutama ibu merupakan faktor penting </w:t>
      </w:r>
      <w:r>
        <w:rPr>
          <w:rFonts w:ascii="Times New Roman" w:hAnsi="Times New Roman" w:cs="Times New Roman"/>
          <w:sz w:val="24"/>
          <w:szCs w:val="24"/>
          <w:lang w:val="id-ID"/>
        </w:rPr>
        <w:lastRenderedPageBreak/>
        <w:t xml:space="preserve">dalam tumbuh kembang anak, karena pendidikan ibu yang baik mempengaruhi peran orang tua dalam menerima informasi dalam mengasuh dan menjaga kesehatan anak. Tingkat pendidikan ibu akan mempengaruhi sikap dan pola pikir ibu dalam memperhatikan asupan makan balita, mulai dari mencari, memperoleh dan menerima berbagai informasi mengenai pengetahuan tentang asupan makan yang bergizi untuk balita. Secara garis besar, ibu yang memiliki pendidikan tinggi akan memiliki pengetahuan yang luas dibandingkan ibu yang memiliki pendidikan rendah. </w:t>
      </w:r>
    </w:p>
    <w:p w14:paraId="657843A0" w14:textId="77777777" w:rsidR="00324D95" w:rsidRDefault="00324D95" w:rsidP="00324D95">
      <w:pPr>
        <w:spacing w:after="0" w:line="480" w:lineRule="auto"/>
        <w:ind w:firstLine="567"/>
        <w:jc w:val="both"/>
        <w:rPr>
          <w:rFonts w:ascii="Times New Roman" w:hAnsi="Times New Roman" w:cs="Times New Roman"/>
          <w:sz w:val="24"/>
          <w:szCs w:val="24"/>
          <w:lang w:val="id-ID"/>
        </w:rPr>
      </w:pPr>
      <w:r>
        <w:rPr>
          <w:rFonts w:ascii="Times New Roman" w:hAnsi="Times New Roman"/>
          <w:sz w:val="24"/>
          <w:lang w:val="id-ID"/>
        </w:rPr>
        <w:t>Berdasarkan pada tabel di atas, dapat diketahui bahwa dari 101 responden, berdasarkan pekerjaan ibu balita seluruhnya bekerja sebanyak 101 orang (100%)</w:t>
      </w:r>
      <w:r>
        <w:rPr>
          <w:rFonts w:ascii="Times New Roman" w:hAnsi="Times New Roman" w:cs="Times New Roman"/>
          <w:sz w:val="24"/>
          <w:szCs w:val="24"/>
          <w:lang w:val="id-ID"/>
        </w:rPr>
        <w:t>.</w:t>
      </w:r>
      <w:r>
        <w:rPr>
          <w:rFonts w:ascii="Times New Roman" w:hAnsi="Times New Roman"/>
          <w:sz w:val="24"/>
          <w:lang w:val="id-ID"/>
        </w:rPr>
        <w:t xml:space="preserve"> </w:t>
      </w:r>
      <w:r>
        <w:rPr>
          <w:rFonts w:ascii="Times New Roman" w:hAnsi="Times New Roman" w:cs="Times New Roman"/>
          <w:sz w:val="24"/>
          <w:szCs w:val="24"/>
          <w:lang w:val="id-ID"/>
        </w:rPr>
        <w:t xml:space="preserve">Hal ini sejalan dengan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{"citationItems":[{"id":"ITEM-1","itemData":{"author":[{"dropping-particle":"","family":"Aini","given":"Vivin Noer","non-dropping-particle":"","parse-names":false,"suffix":""}],"id":"ITEM-1","issued":{"date-parts":[["2021"]]},"title":"Pendidikan Ibu Dengan Status Gizi Balita","type":"thesis"},"uris":["http://www.mendeley.com/documents/?uuid=72cf8c34-407a-4847-965c-8e25bdcefd6a"]}],"mendeley":{"formattedCitation":"(Aini, 2021)","plainTextFormattedCitation":"(Aini, 2021)","previouslyFormattedCitation":"(Aini,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(Aini,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 dapatkan hasil bahwa status pekerjaan orang tua responden dalam kategori bekerja dengan persentase tertinggi (76,0%) yang mengatakan bahwa pendapatan keluarga sangat mempengaruhi konsumsi makan sehari-hari. Pekerjaan adalah suatu kegiatan yang harus dilakukan untuk memenuhi kebutuhan sehari-hari. Lingkungan kerja dapat memberikan seseorang pengalaman secara langsung ataupun secara tidak langsung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Pr>
          <w:rFonts w:ascii="Times New Roman" w:hAnsi="Times New Roman"/>
          <w:sz w:val="24"/>
          <w:lang w:val="id-ID"/>
        </w:rPr>
        <w:t xml:space="preserve">Menurut asumsi peneliti bahwa ibu yang bekerja lebih berperan dalam peningkatan akses ekonomi dan paparan informasi kesehatan yang lebih luas, yang memungkinkan ibu memenuhi kebutuhan gizi dan melakukan deteksi dini gangguan pertumbuhan pada balita. Namun demikian, status bekerja bukanlah satu-satunya faktor penentu, karena kualitas pengasuhan dan pengetahuan gizi ibu tetap memegang peran penting. </w:t>
      </w:r>
      <w:r>
        <w:rPr>
          <w:rFonts w:ascii="Times New Roman" w:hAnsi="Times New Roman" w:cs="Times New Roman"/>
          <w:sz w:val="24"/>
          <w:szCs w:val="24"/>
          <w:lang w:val="id-ID"/>
        </w:rPr>
        <w:t xml:space="preserve">Ibu yang bekerja biasanya punya penghasilan sendiri atau berkontribusi pada pendapatan keluarga. Kondisi ekonomi </w:t>
      </w:r>
      <w:r>
        <w:rPr>
          <w:rFonts w:ascii="Times New Roman" w:hAnsi="Times New Roman" w:cs="Times New Roman"/>
          <w:sz w:val="24"/>
          <w:szCs w:val="24"/>
          <w:lang w:val="id-ID"/>
        </w:rPr>
        <w:lastRenderedPageBreak/>
        <w:t>yang lebih baik menurunkan risiko kekurangan gizi kronis yang menyebabkan stunting. Ibu bekerja cenderung punya jaringan sosial di luar rumah. Jaringan ini jadi sumber dukungan, sharing pengalaman, dan motivasi untuk menerapkan praktik pengasuhan yang baik.</w:t>
      </w:r>
    </w:p>
    <w:p w14:paraId="51C73EE5" w14:textId="77777777" w:rsidR="00324D95" w:rsidRDefault="00324D95" w:rsidP="00324D95">
      <w:pPr>
        <w:spacing w:after="0" w:line="480" w:lineRule="auto"/>
        <w:ind w:firstLine="567"/>
        <w:jc w:val="both"/>
        <w:rPr>
          <w:rFonts w:ascii="Times New Roman" w:hAnsi="Times New Roman" w:cs="Times New Roman"/>
          <w:sz w:val="24"/>
          <w:szCs w:val="24"/>
          <w:lang w:val="id-ID"/>
        </w:rPr>
      </w:pPr>
      <w:r>
        <w:rPr>
          <w:rFonts w:ascii="Times New Roman" w:hAnsi="Times New Roman"/>
          <w:sz w:val="24"/>
          <w:lang w:val="id-ID"/>
        </w:rPr>
        <w:t xml:space="preserve">Berdasarkan pada tabel di atas, dapat diketahui bahwa dari 101 responden, berdasarkan penghasilan ibu balita terbanyak Rp. &gt; 3.000.000 sebanyak 58 orang (57,4%). Berpenghasilan Rp. 1500.000-2.000.000 sebanyak 32 orang (31,7%) dan berpenghasilan Rp. 500.000-1.000.000 sebanyak 11 orang (10,9%). Hal ini disebabkan karena sebagian besar ibu balita bekerja sebagai pekerja swasta. </w:t>
      </w:r>
      <w:r>
        <w:rPr>
          <w:rFonts w:ascii="Times New Roman" w:hAnsi="Times New Roman" w:cs="Times New Roman"/>
          <w:sz w:val="24"/>
          <w:szCs w:val="24"/>
          <w:lang w:val="id-ID"/>
        </w:rPr>
        <w:t xml:space="preserve">Hal ini sejalan  dengan penelitian yang dilakukan oleh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{"citationItems":[{"id":"ITEM-1","itemData":{"author":[{"dropping-particle":"","family":"Mahadewi","given":"A A Sagung Bintang","non-dropping-particle":"","parse-names":false,"suffix":""},{"dropping-particle":"","family":"Ayu","given":"Niken","non-dropping-particle":"","parse-names":false,"suffix":""},{"dropping-particle":"","family":"Eka","given":"Merna","non-dropping-particle":"","parse-names":false,"suffix":""},{"dropping-particle":"","family":"Agung","given":"I Dewa","non-dropping-particle":"","parse-names":false,"suffix":""}],"id":"ITEM-1","issued":{"date-parts":[["2026"]]},"page":"4728-4738","title":"Gambaran Pengetahuan Dan Sikap Ibu Dalam Upaya Pencegahan Stunting Pada Balita Di UPTD Puskesmas Kuta Selatan","type":"article-journal"},"uris":["http://www.mendeley.com/documents/?uuid=c414491f-240b-470d-ae67-b293c8a79d72"]}],"mendeley":{"formattedCitation":"(Mahadewi et al., 2026)","plainTextFormattedCitation":"(Mahadewi et al., 2026)","previouslyFormattedCitation":"(Mahadewi et al., 2026)"},"properties":{"noteIndex":0},"schema":"https://github.com/citation-style-language/schema/raw/master/csl-citation.json"}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(Mahadewi</w:t>
      </w:r>
      <w:r>
        <w:rPr>
          <w:rFonts w:ascii="Times New Roman" w:hAnsi="Times New Roman" w:cs="Times New Roman"/>
          <w:i/>
          <w:iCs/>
          <w:noProof/>
          <w:sz w:val="24"/>
          <w:szCs w:val="24"/>
          <w:lang w:val="id-ID"/>
        </w:rPr>
        <w:t xml:space="preserve"> et al</w:t>
      </w:r>
      <w:r>
        <w:rPr>
          <w:rFonts w:ascii="Times New Roman" w:hAnsi="Times New Roman" w:cs="Times New Roman"/>
          <w:noProof/>
          <w:sz w:val="24"/>
          <w:szCs w:val="24"/>
          <w:lang w:val="id-ID"/>
        </w:rPr>
        <w:t>., 2026)</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 dapatkan hasil yang menunjukkan responden dengan kategori pengetahuan baik sebagian besar berpendapatan &gt;Rp.3.000.000 yaitu 106 orang (64,6%).</w:t>
      </w:r>
      <w:r>
        <w:rPr>
          <w:rFonts w:ascii="Times New Roman" w:hAnsi="Times New Roman" w:cs="Times New Roman"/>
          <w:sz w:val="24"/>
          <w:szCs w:val="24"/>
          <w:lang w:val="en-US"/>
        </w:rPr>
        <w:t xml:space="preserve"> </w:t>
      </w:r>
      <w:r>
        <w:rPr>
          <w:rFonts w:ascii="Times New Roman" w:hAnsi="Times New Roman" w:cs="Times New Roman"/>
          <w:sz w:val="24"/>
          <w:szCs w:val="24"/>
          <w:lang w:val="id-ID"/>
        </w:rPr>
        <w:t xml:space="preserve">Kondisi ekonomi berkaitan erat dengan kemampuan seseorang dalam memenuhi asupan nutrisi yang adekuat dan status ekonomi yang rendah dianggap memiliki dampak yang signifikan dalam pemenuhan gizi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{"citationItems":[{"id":"ITEM-1","itemData":{"author":[{"dropping-particle":"","family":"Bappenas","given":"","non-dropping-particle":"","parse-names":false,"suffix":""}],"container-title":"Kementerian Perencanaan Pembangunan Nasional/Bappenas","id":"ITEM-1","issued":{"date-parts":[["2022"]]},"title":"Rencana Aksi Nasional dalam Rangka Penurunan Stunting","type":"article-journal"},"uris":["http://www.mendeley.com/documents/?uuid=8f249214-a70b-45b7-856a-2be8ce3d87d9"]}],"mendeley":{"formattedCitation":"(Bappenas, 2022)","plainTextFormattedCitation":"(Bappenas, 2022)","previouslyFormattedCitation":"(Bappenas,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(Bappenas,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Status ekonomi juga bisa mengidentifikasi kesediaan suatu fasilitas untuk suatu kegiatan, oleh karena itu status sosial ekonomi berpengaruh terhadap pengetahuan seseorang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Status ekonomi keluarga yang rendah berkaitan erat dengan tingkat pendidikan ibu dalam memilah makanan yang dikonsumsi sehingga biasanya menjadi kurang bervariasi dan kurang bergizi. Menurut asumsi peneliti penghasilan yang rendah erat kaitannya dengan kemampuan keluarga dalam memenuhi nutrisi yang baik. Keluarga dengan penghasilan rendah mungkin memiliki akses terbatas </w:t>
      </w:r>
      <w:r>
        <w:rPr>
          <w:rFonts w:ascii="Times New Roman" w:hAnsi="Times New Roman" w:cs="Times New Roman"/>
          <w:sz w:val="24"/>
          <w:szCs w:val="24"/>
          <w:lang w:val="id-ID"/>
        </w:rPr>
        <w:lastRenderedPageBreak/>
        <w:t xml:space="preserve">ke makanan yang bergizi dan seimbang. Mereka mungkin lebih cenderung untuk membeli makanan yang murah dan tidak bergizi. </w:t>
      </w:r>
    </w:p>
    <w:p w14:paraId="63C4B500" w14:textId="77777777" w:rsidR="00324D95" w:rsidRDefault="00324D95" w:rsidP="00324D95">
      <w:pPr>
        <w:spacing w:after="0" w:line="480" w:lineRule="auto"/>
        <w:ind w:firstLine="567"/>
        <w:jc w:val="both"/>
        <w:rPr>
          <w:rFonts w:ascii="Times New Roman" w:hAnsi="Times New Roman"/>
          <w:sz w:val="24"/>
          <w:lang w:val="id-ID"/>
        </w:rPr>
      </w:pPr>
      <w:r>
        <w:rPr>
          <w:rFonts w:ascii="Times New Roman" w:hAnsi="Times New Roman"/>
          <w:sz w:val="24"/>
          <w:lang w:val="id-ID"/>
        </w:rPr>
        <w:t xml:space="preserve">Berdasarkan pada tabel di atas, dapat diketahui bahwa dari 101 responden, berdasarkan sumber informasi ibu balita terbanyak melalui media elektronik sebanyak 65 orang (64,4%). Sebagian ibu balita mendapat informasi melalui lembaga kesehatan sebanyak 25 orang (24,8%) dan sebagian ibu mendapat informasi melalui tenaga kesehatan sebanyak 11 orang (10,9%). Hal ini sejalan dengan penelitian </w:t>
      </w:r>
      <w:r>
        <w:rPr>
          <w:rFonts w:ascii="Times New Roman" w:hAnsi="Times New Roman"/>
          <w:sz w:val="24"/>
          <w:lang w:val="id-ID"/>
        </w:rPr>
        <w:fldChar w:fldCharType="begin" w:fldLock="1"/>
      </w:r>
      <w:r>
        <w:rPr>
          <w:rFonts w:ascii="Times New Roman" w:hAnsi="Times New Roman"/>
          <w:sz w:val="24"/>
          <w:lang w:val="id-ID"/>
        </w:rPr>
        <w:instrText>ADDIN CSL_CITATION {"citationItems":[{"id":"ITEM-1","itemData":{"author":[{"dropping-particle":"","family":"Diva Ayu","given":"Hapsari","non-dropping-particle":"","parse-names":false,"suffix":""}],"id":"ITEM-1","issued":{"date-parts":[["2023"]]},"title":"Gambaran Tingkat Pengetahuan Mengenai Stunting Pada Ibu Yang Memiliki Balita Usia 0-59 Bulan Di Posyandu Melati Wilyah Kerja Gambaran Tingkat Pengetahuan Mengenai Stunting Pada Ibu Yang Memiliki Balita Usia 0-59","type":"article-journal"},"uris":["http://www.mendeley.com/documents/?uuid=a165ba57-09f5-4470-9bc0-c8bd7fb575c7"]}],"mendeley":{"formattedCitation":"(Diva Ayu, 2023)","plainTextFormattedCitation":"(Diva Ayu, 2023)","previouslyFormattedCitation":"(Diva Ayu, 2023)"},"properties":{"noteIndex":0},"schema":"https://github.com/citation-style-language/schema/raw/master/csl-citation.json"}</w:instrText>
      </w:r>
      <w:r>
        <w:rPr>
          <w:rFonts w:ascii="Times New Roman" w:hAnsi="Times New Roman"/>
          <w:sz w:val="24"/>
          <w:lang w:val="id-ID"/>
        </w:rPr>
        <w:fldChar w:fldCharType="separate"/>
      </w:r>
      <w:r>
        <w:rPr>
          <w:rFonts w:ascii="Times New Roman" w:hAnsi="Times New Roman"/>
          <w:noProof/>
          <w:sz w:val="24"/>
          <w:lang w:val="id-ID"/>
        </w:rPr>
        <w:t>(Diva Ayu, 2023)</w:t>
      </w:r>
      <w:r>
        <w:rPr>
          <w:rFonts w:ascii="Times New Roman" w:hAnsi="Times New Roman"/>
          <w:sz w:val="24"/>
          <w:lang w:val="id-ID"/>
        </w:rPr>
        <w:fldChar w:fldCharType="end"/>
      </w:r>
      <w:r>
        <w:rPr>
          <w:rFonts w:ascii="Times New Roman" w:hAnsi="Times New Roman"/>
          <w:sz w:val="24"/>
          <w:lang w:val="id-ID"/>
        </w:rPr>
        <w:t xml:space="preserve"> di dapatkan hasil sebagian besar tingkat pengetahuan ibu balita pada kategori pengetahuan baik mendapatkan informasi mengenai stunting yang bersumber dari media massa seperti sosial media dan internet sebanyak 17 orang (47%). </w:t>
      </w:r>
      <w:r>
        <w:rPr>
          <w:rFonts w:ascii="Times New Roman" w:hAnsi="Times New Roman" w:cs="Times New Roman"/>
          <w:sz w:val="24"/>
          <w:szCs w:val="24"/>
          <w:lang w:val="id-ID"/>
        </w:rPr>
        <w:t xml:space="preserve">Informasi yang mudah diperoleh dapat mempercepat untuk menambah pengetahuan seseorang. Teknologi yang semakin maju menciptakan beraneka ragam media massa yang memberikan berbagai informasi sehingga dapat mempengaruhi pengetahuan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Pr>
          <w:rFonts w:ascii="Times New Roman" w:hAnsi="Times New Roman"/>
          <w:sz w:val="24"/>
          <w:lang w:val="id-ID"/>
        </w:rPr>
        <w:t>Hal tersebut dapat terjadi karena, kemajuan teknologi yang terjadi saat ini juga semakin memudahkan ibu dalam mengakses dan mencari informasi baru yang dibutuhkan sehingga akan meningkatkan pengetahuannya mengenai stunting.Menurut asumsi peneliti, seseorang yang banyak memperoleh informasi maka akan cenderung mempunyai pengetahuan yang luas. Keterpaparan informasi kesehatan terhadap individu akan mendorong terjadinya perilaku kesehatan.</w:t>
      </w:r>
    </w:p>
    <w:p w14:paraId="0C60AABA" w14:textId="77777777" w:rsidR="00324D95" w:rsidRDefault="00324D95" w:rsidP="00324D95">
      <w:pPr>
        <w:pStyle w:val="ListParagraph"/>
        <w:numPr>
          <w:ilvl w:val="0"/>
          <w:numId w:val="40"/>
        </w:numPr>
        <w:tabs>
          <w:tab w:val="left" w:pos="1134"/>
        </w:tabs>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Gambaran tingkat pengetahuan ibu tentang pencegahan stunting</w:t>
      </w:r>
    </w:p>
    <w:p w14:paraId="7382605B"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penelitian yang telah dilakukan terhadap 101 responden responden di Wilayah Desa Adat Jero Kuta Batubulan, diperoleh data bahwa </w:t>
      </w:r>
      <w:r>
        <w:rPr>
          <w:rFonts w:ascii="Times New Roman" w:hAnsi="Times New Roman" w:cs="Times New Roman"/>
          <w:sz w:val="24"/>
          <w:szCs w:val="24"/>
          <w:lang w:val="id-ID"/>
        </w:rPr>
        <w:lastRenderedPageBreak/>
        <w:t xml:space="preserve">sebagian besar responden memiliki tingkat pengetahuan yang baik mengenai pencegahan stunting, yakni (65,3%) dan yang memiliki pengetahuan cukup sebanyak (34,7%). Hasil ini menunjukkan bahwa mayoritas ibu telah memiliki pemahaman yang memadai mengenai stunting dan berbagai upaya pencegahannya. Pengetahuan tersebut meliputi pengertian stunting, penyebab, faktor risiko, dampak jangka pendek maupun jangka panjang, serta langkah-langkah pencegahan yang dapat dilakukan sejak masa kehamilan hingga anak berusia balita. Hasil penelitian ini sejalan dengan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{"citationItems":[{"id":"ITEM-1","itemData":{"author":[{"dropping-particle":"","family":"Nurmaela","given":"Khaifa","non-dropping-particle":"","parse-names":false,"suffix":""},{"dropping-particle":"","family":"Yeni","given":"Roza Indra","non-dropping-particle":"","parse-names":false,"suffix":""}],"container-title":"Jurnal kesehatan tambusai","id":"ITEM-1","issue":"September","issued":{"date-parts":[["2025"]]},"page":"12413-12419","title":"Hubungan pengetahuan ibu dengan perilaku pencegahan stunting pada balita di kelurahan kapuk","type":"article-journal","volume":"6"},"uris":["http://www.mendeley.com/documents/?uuid=17176e92-c666-4f07-93d2-d303d5bcd383"]}],"mendeley":{"formattedCitation":"(Nurmaela &amp; Yeni, 2025)","plainTextFormattedCitation":"(Nurmaela &amp; Yeni, 2025)","previouslyFormattedCitation":"(Nurmaela &amp; Yeni, 2025)"},"properties":{"noteIndex":0},"schema":"https://github.com/citation-style-language/schema/raw/master/csl-citation.json"}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(Nurmaela &amp; Yeni, 2025)</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 dapatkan hasil mayoritas ibu memiliki pengetahuan yang baik mengenai stunting, dengan (54,5%) dari 54 responden menunjukkan tingkat pengetahuan baik. Ibu yang memiliki pengetahuan yang baik cenderung lebih mampu menerapkan perilaku kesehatan yang mendukung pertumbuhan anak dibandingkan ibu dengan pengetahuan yang lebih rendah. Temuan ini juga didukung oleh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{"citationItems":[{"id":"ITEM-1","itemData":{"author":[{"dropping-particle":"","family":"Firliana, Eka Mitra Yuli, Wirakhmi, Ikit Netra &amp; Haniyah","given":"Siti","non-dropping-particle":"","parse-names":false,"suffix":""}],"id":"ITEM-1","issue":"2","issued":{"date-parts":[["2024"]]},"page":"2018-2023","title":"Temtang Pencegahan Stunting Di Di Sikasur","type":"article-journal","volume":"9"},"uris":["http://www.mendeley.com/documents/?uuid=7dce0eb4-c9be-4d95-af03-7d8e5899bdad"]}],"mendeley":{"formattedCitation":"(Firliana, Eka Mitra Yuli, Wirakhmi, Ikit Netra &amp; Haniyah, 2024)","manualFormatting":"(Firliana., et al, 2024)","plainTextFormattedCitation":"(Firliana, Eka Mitra Yuli, Wirakhmi, Ikit Netra &amp; Haniyah, 2024)","previouslyFormattedCitation":"(Firliana, Eka Mitra Yuli, Wirakhmi, Ikit Netra &amp; Haniyah, 2024)"},"properties":{"noteIndex":0},"schema":"https://github.com/citation-style-language/schema/raw/master/csl-citation.json"}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(Firliana.,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xml:space="preserve"> 2024)</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hasilnya menunjukkan bahwa (73,3%) memiliki pengetahuan baik dan (26,7%) memiliki pengetahuan cukup. Semakin baik pengetahuan yang dimiliki, semakin besar kemungkinan seseorang untuk melakukan tindakan yang tepat dalam menjaga kesehatan diri dan keluarganya. Hal ini juga sejalan dengan penelitian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 , sikap ibu balita terhadap stunting sebagian besar kurang baik … tetang gizi dengan sikap ibu balita terhadap stunting (p-value= … disadari kebudayaan telah menanamkan garis pengaruh …","author":[{"dropping-particle":"","family":"Ni Wayan Sri Deviyanti","given":"","non-dropping-particle":"","parse-names":false,"suffix":""}],"id":"ITEM-1","issued":{"date-parts":[["2022"]]},"page":"1-69","title":"Gambaran pengetahuan, sikap dan perilaku ibu dalam upaya pencegahan stunting di desa menganiNi Wayan Sri Deviyanti. (2022). Gambaran pengetahuan, sikap dan perilaku ibu dalam upaya pencegahan stunting di desa mengani. 1–69.","type":"article-journal"},"uris":["http://www.mendeley.com/documents/?uuid=9ac4e076-6d18-427a-af46-423bb152eaf9"]}],"mendeley":{"formattedCitation":"(Ni Wayan Sri Deviyanti, 2022)","manualFormatting":"(Deviyanti, 2022)","plainTextFormattedCitation":"(Ni Wayan Sri Deviyanti, 2022)","previouslyFormattedCitation":"(Ni Wayan Sri Deviyanti, 2022)"},"properties":{"noteIndex":0},"schema":"https://github.com/citation-style-language/schema/raw/master/csl-citation.json"}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(Deviyanti, 2022)</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menyatakan mayoritas pengetahuan ibu mengenai stunting dalam kategori baik sebanyak 87 responden (61.3%). Hal ini juga sejalan dengan penelitian yang dilakukan oleh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{"citationItems":[{"id":"ITEM-1","itemData":{"author":[{"dropping-particle":"","family":"Peratiwi","given":"Ni Made Indra","non-dropping-particle":"","parse-names":false,"suffix":""},{"dropping-particle":"","family":"Pemayun Istri","given":"Cokorda","non-dropping-particle":"","parse-names":false,"suffix":""},{"dropping-particle":"","family":"Mita","given":"","non-dropping-particle":"","parse-names":false,"suffix":""},{"dropping-particle":"","family":"Desak","given":"Ni","non-dropping-particle":"","parse-names":false,"suffix":""},{"dropping-particle":"","family":"Intan","given":"Made","non-dropping-particle":"","parse-names":false,"suffix":""},{"dropping-particle":"","family":"Yanti","given":"Guna","non-dropping-particle":"","parse-names":false,"suffix":""}],"id":"ITEM-1","issued":{"date-parts":[["2021"]]},"page":"17-27","title":"GAMBARAN PENGETAHUAN IBU TENTANG STUNTING DI DESA LEBIH KABUPATEN GIANYAR TAHUN 2020","type":"article-journal","volume":"4"},"uris":["http://www.mendeley.com/documents/?uuid=8c301269-c733-4a2b-a30e-563733dbcde0"]}],"mendeley":{"formattedCitation":"(Peratiwi et al., 2021)","plainTextFormattedCitation":"(Peratiwi et al., 2021)","previouslyFormattedCitation":"(Peratiwi et al.,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(Peratiwi</w:t>
      </w:r>
      <w:r>
        <w:rPr>
          <w:rFonts w:ascii="Times New Roman" w:hAnsi="Times New Roman" w:cs="Times New Roman"/>
          <w:i/>
          <w:iCs/>
          <w:noProof/>
          <w:sz w:val="24"/>
          <w:szCs w:val="24"/>
          <w:lang w:val="id-ID"/>
        </w:rPr>
        <w:t xml:space="preserve"> 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menyatakan bahwa sebagian besar responden memiliki pengetahuan yang baik terhadap pencegahan stunting yaitu sebanyak 64 orang (82,1%). Apabila ibu paham tentang pencegahan stunting maka ibu dapat memilih cara untuk mencegah stunting sejak dini. </w:t>
      </w:r>
    </w:p>
    <w:p w14:paraId="6BB78B80"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Menurut teori yang dikemukakan oleh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{"citationItems":[{"id":"ITEM-1","itemData":{"author":[{"dropping-particle":"","family":"Syapitri, H. Amila &amp; Aritonang","given":"J","non-dropping-particle":"","parse-names":false,"suffix":""}],"container-title":"Ahlimedia Press","id":"ITEM-1","issued":{"date-parts":[["2021"]]},"title":"Metodelogi Penelitian Kesehatan","type":"article-journal"},"uris":["http://www.mendeley.com/documents/?uuid=318a46ab-015b-46c3-9940-98bae5ad09db"]}],"mendeley":{"formattedCitation":"(Syapitri, H. Amila &amp; Aritonang, 2021)","manualFormatting":"(Syapitri et al., 2021)","plainTextFormattedCitation":"(Syapitri, H. Amila &amp; Aritonang, 2021)","previouslyFormattedCitation":"(Syapitri, H. Amila &amp; Aritonang, 2021)"},"properties":{"noteIndex":0},"schema":"https://github.com/citation-style-language/schema/raw/master/csl-citation.json"}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 xml:space="preserve">(Syapitri </w:t>
      </w:r>
      <w:r>
        <w:rPr>
          <w:rFonts w:ascii="Times New Roman" w:hAnsi="Times New Roman" w:cs="Times New Roman"/>
          <w:i/>
          <w:iCs/>
          <w:noProof/>
          <w:sz w:val="24"/>
          <w:szCs w:val="24"/>
          <w:lang w:val="id-ID"/>
        </w:rPr>
        <w:t>et al</w:t>
      </w:r>
      <w:r>
        <w:rPr>
          <w:rFonts w:ascii="Times New Roman" w:hAnsi="Times New Roman" w:cs="Times New Roman"/>
          <w:noProof/>
          <w:sz w:val="24"/>
          <w:szCs w:val="24"/>
          <w:lang w:val="id-ID"/>
        </w:rPr>
        <w:t>.,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Pengetahuan merupakan hasil pemahaman seseorang terhadap suatu objek melalui indera yang dimilikinya. Pengetahuan setiap orang akan berbeda-beda tergantung bagaimana setiap orang mempersepsikan suatu hal atau benda tertentu. Seseorang yang memiliki pengetahuan yang baik akan lebih mudah memahami manfaat suatu perilaku kesehatan sehingga lebih terdorong untuk menerapkannya dalam kehidupan sehari-hari. Dalam konteks pencegahan stunting, ibu yang memiliki pengetahuan yang baik akan lebih mampu mengidentifikasi faktor-faktor yang dapat menyebabkan stunting dan melakukan tindakan pencegahan sejak dini.</w:t>
      </w:r>
    </w:p>
    <w:p w14:paraId="7B6FA4DC"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Tingginya tingkat pengetahuan pada penelitian ini kemungkinan dipengaruhi oleh karakteristik responden yang sebagian besar berada pada usia produktif, yaitu 26–45 tahun. Pada rentang usia tersebut, seseorang umumnya telah memiliki kematangan dalam berpikir, kemampuan memahami informasi, serta pengalaman hidup yang lebih banyak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Pengalaman dalam mengasuh anak maupun memperoleh informasi kesehatan dapat meningkatkan pemahaman ibu mengenai pentingnya pencegahan stunting. Semakin bertambah usia seseorang, semakin berkembang pula kemampuan dalam menerima, mengolah, dan menerapkan informasi yang diperoleh.</w:t>
      </w:r>
    </w:p>
    <w:p w14:paraId="05147367"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Selain faktor usia, tingkat pendidikan responden juga dapat menjadi faktor yang mendukung tingginya pengetahuan ibu. Sebagian besar responden memiliki pendidikan perguruan tinggi. Pendidikan yang tinggi memungkinkan seseorang memiliki kemampuan yang lebih baik sehingga lebih mudah dalam memahami informasi apabila banyak informasi yang masuk maka semakin banyak juga </w:t>
      </w:r>
      <w:r>
        <w:rPr>
          <w:rFonts w:ascii="Times New Roman" w:hAnsi="Times New Roman" w:cs="Times New Roman"/>
          <w:sz w:val="24"/>
          <w:szCs w:val="24"/>
          <w:lang w:val="id-ID"/>
        </w:rPr>
        <w:lastRenderedPageBreak/>
        <w:t xml:space="preserve">pengetahuan yang di dapatkan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Ibu dengan pendidikan tinggi cenderung lebih aktif mencari informasi dari berbagai sumber, lebih kritis dalam menyaring informasi yang diperoleh, dan lebih mudah memahami pesan-pesan kesehatan yang disampaikan oleh tenaga kesehatan. Pendidikan juga berperan dalam membentuk pola pikir yang lebih terbuka terhadap perubahan dan inovasi dalam bidang kesehatan.</w:t>
      </w:r>
    </w:p>
    <w:p w14:paraId="7C9BE40C"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Faktor pekerjaan juga dapat berkontribusi terhadap tingginya tingkat pengetahuan ibu dalam penelitian ini. Seluruh responden diketahui memiliki pekerjaan. Lingkungan adalah segala sesuatu yang terdapat di sekeliling seseorang. Lingkungan dapat berpengaruh dengan proses penerimaan pengetahuan ke dalam orang-orang yang berada dalam area tersebut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Lingkungan kerja dapat menjadi sarana bagi individu untuk memperoleh informasi baru melalui interaksi sosial maupun akses terhadap berbagai media informasi. Selain itu, ibu yang bekerja biasanya memiliki kesempatan lebih besar untuk mengembangkan wawasan dan memperluas jaringan sosial yang dapat menjadi sumber informasi mengenai kesehatan anak. Pekerjaan juga berkaitan dengan kemampuan ekonomi keluarga yang pada akhirnya dapat mendukung akses terhadap pendidikan, pelayanan kesehatan, dan sumber informasi kesehatan yang lebih baik.</w:t>
      </w:r>
    </w:p>
    <w:p w14:paraId="038891F4"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penelitian, sebagian besar responden juga memiliki penghasilan keluarga lebih dari Rp3.000.000 per bulan. Status ekonomi juga bisa mengidentifikasi kesediaan suatu fasilitas untuk suatu kegiatan, oleh karena itu status sosial ekonomi berpengaruh terhadap pengetahuan seseorang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Kondisi ekonomi yang baik dapat meningkatkan kemampuan keluarga </w:t>
      </w:r>
      <w:r>
        <w:rPr>
          <w:rFonts w:ascii="Times New Roman" w:hAnsi="Times New Roman" w:cs="Times New Roman"/>
          <w:sz w:val="24"/>
          <w:szCs w:val="24"/>
          <w:lang w:val="id-ID"/>
        </w:rPr>
        <w:lastRenderedPageBreak/>
        <w:t>dalam memenuhi kebutuhan gizi, mengakses pelayanan kesehatan, dan memperoleh informasi kesehatan yang berkualitas. Meskipun penghasilan tidak secara langsung menentukan tingkat pengetahuan seseorang, kondisi ekonomi yang lebih baik dapat memberikan peluang yang lebih besar untuk memperoleh pendidikan dan informasi yang mendukung peningkatan pengetahuan. Keluarga dengan kondisi ekonomi yang memadai umumnya lebih mudah menyediakan makanan bergizi, mengikuti program kesehatan, serta memanfaatkan fasilitas kesehatan untuk memantau pertumbuhan dan perkembangan anak.</w:t>
      </w:r>
    </w:p>
    <w:p w14:paraId="2953FF34"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Faktor lain yang turut memengaruhi tingkat pengetahuan ibu adalah sumber informasi. Informasi yang mudah diperoleh dapat mempercepat untuk menambah pengetahuan seseorang. Teknologi yang semakin maju mencipatakan beraneka ragam media massa yang memberikan berbagai informasi sehingga dapat mempengaruhi pengetahuan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{"citationItems":[{"id":"ITEM-1","itemData":{"abstract":"ABSTRACT: This study aims to determine the effect of job design and management information technologi on service quality State Senior High School in Nort Jakarta. The method used ini this research is survey method with path analysis techniques. This study used a population of teachers State Senior High School in Nort Jakarta much as 150 teachers. Sampling techniques in this study is proportional random sampling methode. Based on the results of the study can be summarized as follows: Firstly, there is the effect of job design on service quality; Secondly, there is the effect of management information technology on service quality; Third, there is the effect of job design on management information technology.","author":[{"dropping-particle":"","family":"Notoatmodjo","given":"","non-dropping-particle":"","parse-names":false,"suffix":""}],"container-title":"PT. Rineka Cipta","id":"ITEM-1","issued":{"date-parts":[["2023"]]},"page":"14-63","title":"Metodelogi Pendidikan dan Perilaku Kesehatan","type":"article-journal"},"uris":["http://www.mendeley.com/documents/?uuid=39a2c004-4a18-4f62-8033-0dabc49c23b1"]}],"mendeley":{"formattedCitation":"(Notoatmodjo, 2023)","plainTextFormattedCitation":"(Notoatmodjo, 2023)","previouslyFormattedCitation":"(Notoatmodjo, 2023)"},"properties":{"noteIndex":0},"schema":"https://github.com/citation-style-language/schema/raw/master/csl-citation.json"}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(Notoatmodjo, 2023)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Dalam penelitian ini, sebagian besar responden memperoleh informasi mengenai stunting melalui media elektronik. Perkembangan teknologi informasi dan komunikasi telah memberikan kemudahan bagi masyarakat untuk mengakses berbagai informasi kesehatan secara cepat dan luas.</w:t>
      </w:r>
    </w:p>
    <w:p w14:paraId="16724543"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asumsi peneliti, tingginya tingkat pengetahuan ibu mengenai pencegahan stunting menunjukkan bahwa program edukasi kesehatan yang dilakukan oleh tenaga kesehatan, pemerintah, maupun media informasi telah memberikan dampak yang positif. Pengetahuan yang baik akan membantu ibu dalam menerapkan praktik pengasuhan yang tepat, seperti memberikan makanan bergizi seimbang, menjaga kebersihan lingkungan, memantau pertumbuhan </w:t>
      </w:r>
      <w:r>
        <w:rPr>
          <w:rFonts w:ascii="Times New Roman" w:hAnsi="Times New Roman" w:cs="Times New Roman"/>
          <w:sz w:val="24"/>
          <w:szCs w:val="24"/>
          <w:lang w:val="id-ID"/>
        </w:rPr>
        <w:lastRenderedPageBreak/>
        <w:t>melalui kegiatan posyandu. Dengan demikian, pengetahuan yang baik tidak hanya meningkatkan pemahaman ibu, tetapi juga berpotensi mendorong perubahan perilaku yang mendukung pencegahan stunting.</w:t>
      </w:r>
    </w:p>
    <w:p w14:paraId="38D7C6E0"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Meskipun sebagian besar responden memiliki tingkat pengetahuan yang baik, masih terdapat (34,7%) responden dengan tingkat pengetahuan yang cukup. Hal ini menunjukkan bahwa masih terdapat ibu yang belum memahami secara optimal seluruh aspek pencegahan stunting. Kondisi tersebut dapat disebabkan oleh perbedaan kemampuan dalam menerima informasi, tingkat pendidikan, pengalaman, maupun intensitas akses terhadap sumber informasi kesehatan. Oleh karena itu, edukasi mengenai pencegahan stunting perlu terus ditingkatkan melalui kegiatan penyuluhan, konseling gizi, kelas ibu balita, kegiatan posyandu, serta pemanfaatan media digital yang mudah diakses masyarakat.</w:t>
      </w:r>
    </w:p>
    <w:p w14:paraId="48F5474E"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Secara keseluruhan, hasil penelitian ini menunjukkan bahwa gambaran tingkat pengetahuan ibu tentang pencegahan stunting pada balita di Desa Adat Jero Kuta Batubulan berada dalam kategori baik. Tingginya tingkat pengetahuan yang dimiliki responden merupakan modal yang sangat penting dalam upaya pencegahan stunting. Pengetahuan yang baik akan meningkatkan kemampuan ibu dalam mengambil keputusan yang tepat terkait kesehatan dan gizi anak, sehingga dapat mendukung pertumbuhan dan perkembangan balita secara optimal serta menurunkan risiko terjadinya stunting di masyarakat.</w:t>
      </w:r>
    </w:p>
    <w:p w14:paraId="04BD6391"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p>
    <w:p w14:paraId="70A15830" w14:textId="77777777" w:rsidR="00324D95"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p>
    <w:p w14:paraId="78C11136" w14:textId="77777777" w:rsidR="00324D95" w:rsidRPr="00EE1359" w:rsidRDefault="00324D95" w:rsidP="00324D95">
      <w:pPr>
        <w:pStyle w:val="ListParagraph"/>
        <w:tabs>
          <w:tab w:val="left" w:pos="1134"/>
        </w:tabs>
        <w:spacing w:line="480" w:lineRule="auto"/>
        <w:ind w:left="0" w:firstLine="567"/>
        <w:jc w:val="both"/>
        <w:rPr>
          <w:rFonts w:ascii="Times New Roman" w:hAnsi="Times New Roman" w:cs="Times New Roman"/>
          <w:sz w:val="24"/>
          <w:szCs w:val="24"/>
          <w:lang w:val="id-ID"/>
        </w:rPr>
      </w:pPr>
    </w:p>
    <w:p w14:paraId="21BE347D" w14:textId="77777777" w:rsidR="00324D95" w:rsidRDefault="00324D95" w:rsidP="00324D95">
      <w:pPr>
        <w:pStyle w:val="ListParagraph"/>
        <w:numPr>
          <w:ilvl w:val="0"/>
          <w:numId w:val="38"/>
        </w:numPr>
        <w:tabs>
          <w:tab w:val="left" w:pos="1134"/>
        </w:tabs>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Keterbatasan penelitian</w:t>
      </w:r>
    </w:p>
    <w:p w14:paraId="18F05A3B" w14:textId="77777777" w:rsidR="00324D95" w:rsidRDefault="00324D95" w:rsidP="00324D95">
      <w:pPr>
        <w:pStyle w:val="ListParagraph"/>
        <w:numPr>
          <w:ilvl w:val="0"/>
          <w:numId w:val="51"/>
        </w:numPr>
        <w:tabs>
          <w:tab w:val="left" w:pos="851"/>
        </w:tabs>
        <w:spacing w:line="480" w:lineRule="auto"/>
        <w:ind w:left="851" w:hanging="284"/>
        <w:jc w:val="both"/>
        <w:rPr>
          <w:rFonts w:ascii="Times New Roman" w:hAnsi="Times New Roman" w:cs="Times New Roman"/>
          <w:sz w:val="24"/>
          <w:szCs w:val="24"/>
          <w:lang w:val="id-ID"/>
        </w:rPr>
      </w:pPr>
      <w:r w:rsidRPr="00EE1359">
        <w:rPr>
          <w:rFonts w:ascii="Times New Roman" w:hAnsi="Times New Roman" w:cs="Times New Roman"/>
          <w:sz w:val="24"/>
          <w:szCs w:val="24"/>
          <w:lang w:val="id-ID"/>
        </w:rPr>
        <w:t>Saat pengisian kuesioner kondisi posyandu kurang kondusif sehingga ibu</w:t>
      </w:r>
      <w:r>
        <w:rPr>
          <w:rFonts w:ascii="Times New Roman" w:hAnsi="Times New Roman" w:cs="Times New Roman"/>
          <w:sz w:val="24"/>
          <w:szCs w:val="24"/>
          <w:lang w:val="id-ID"/>
        </w:rPr>
        <w:t xml:space="preserve"> </w:t>
      </w:r>
      <w:r w:rsidRPr="00EE1359">
        <w:rPr>
          <w:rFonts w:ascii="Times New Roman" w:hAnsi="Times New Roman" w:cs="Times New Roman"/>
          <w:sz w:val="24"/>
          <w:szCs w:val="24"/>
          <w:lang w:val="id-ID"/>
        </w:rPr>
        <w:t>lebih lama dalam pengisian kuesioner</w:t>
      </w:r>
      <w:r>
        <w:rPr>
          <w:rFonts w:ascii="Times New Roman" w:hAnsi="Times New Roman" w:cs="Times New Roman"/>
          <w:sz w:val="24"/>
          <w:szCs w:val="24"/>
          <w:lang w:val="id-ID"/>
        </w:rPr>
        <w:t>.</w:t>
      </w:r>
    </w:p>
    <w:p w14:paraId="57C25376" w14:textId="77777777" w:rsidR="00324D95" w:rsidRDefault="00324D95" w:rsidP="00324D95">
      <w:pPr>
        <w:pStyle w:val="ListParagraph"/>
        <w:numPr>
          <w:ilvl w:val="0"/>
          <w:numId w:val="51"/>
        </w:numPr>
        <w:tabs>
          <w:tab w:val="left" w:pos="851"/>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Penelitian ini hanya menggunakan satu variabel yaitu pengetahuan ibu tentang pencegahan stunting.</w:t>
      </w:r>
    </w:p>
    <w:p w14:paraId="5508C163" w14:textId="77777777" w:rsidR="00324D95" w:rsidRPr="00EE1359" w:rsidRDefault="00324D95" w:rsidP="00324D95">
      <w:pPr>
        <w:pStyle w:val="ListParagraph"/>
        <w:numPr>
          <w:ilvl w:val="0"/>
          <w:numId w:val="51"/>
        </w:numPr>
        <w:tabs>
          <w:tab w:val="left" w:pos="851"/>
        </w:tabs>
        <w:spacing w:line="48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Penelitian ini menggunakan metode deskriptif sehingga hanya bisa menggambarkan, tidak bisa mencari hubungan antar variabel.</w:t>
      </w:r>
    </w:p>
    <w:p w14:paraId="6C1B9DA7" w14:textId="1827F5D1" w:rsidR="0038208C" w:rsidRPr="00324D95" w:rsidRDefault="0038208C" w:rsidP="00324D95"/>
    <w:sectPr w:rsidR="0038208C" w:rsidRPr="00324D95" w:rsidSect="00B87E25">
      <w:headerReference w:type="default" r:id="rId9"/>
      <w:footerReference w:type="default" r:id="rId10"/>
      <w:headerReference w:type="first" r:id="rId11"/>
      <w:footerReference w:type="first" r:id="rId12"/>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A2336" w14:textId="77777777" w:rsidR="00D42B0E" w:rsidRDefault="00D42B0E">
      <w:pPr>
        <w:spacing w:line="240" w:lineRule="auto"/>
      </w:pPr>
      <w:r>
        <w:separator/>
      </w:r>
    </w:p>
  </w:endnote>
  <w:endnote w:type="continuationSeparator" w:id="0">
    <w:p w14:paraId="7F35A386" w14:textId="77777777" w:rsidR="00D42B0E" w:rsidRDefault="00D42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35 Light">
    <w:altName w:val="Calibri"/>
    <w:charset w:val="00"/>
    <w:family w:val="swiss"/>
    <w:pitch w:val="default"/>
    <w:sig w:usb0="00000000" w:usb1="00000000" w:usb2="00000000" w:usb3="00000000" w:csb0="00000001" w:csb1="00000000"/>
  </w:font>
  <w:font w:name="Aptos Narrow">
    <w:altName w:val="Segoe UI Variable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35088818"/>
    </w:sdtPr>
    <w:sdtContent>
      <w:p w14:paraId="09E94ED7" w14:textId="77777777" w:rsidR="0038208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t>6</w:t>
        </w:r>
        <w:r>
          <w:rPr>
            <w:rFonts w:ascii="Times New Roman" w:hAnsi="Times New Roman" w:cs="Times New Roman"/>
            <w:sz w:val="24"/>
            <w:szCs w:val="24"/>
          </w:rPr>
          <w:fldChar w:fldCharType="end"/>
        </w:r>
      </w:p>
    </w:sdtContent>
  </w:sdt>
  <w:p w14:paraId="56823C8F" w14:textId="77777777" w:rsidR="0038208C" w:rsidRDefault="00382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6E9E" w14:textId="77777777" w:rsidR="0038208C" w:rsidRDefault="0038208C">
    <w:pPr>
      <w:pStyle w:val="Footer"/>
      <w:jc w:val="center"/>
    </w:pPr>
  </w:p>
  <w:p w14:paraId="119E9538" w14:textId="77777777" w:rsidR="0038208C" w:rsidRDefault="00382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5FA1F" w14:textId="77777777" w:rsidR="00D42B0E" w:rsidRDefault="00D42B0E">
      <w:pPr>
        <w:spacing w:after="0"/>
      </w:pPr>
      <w:r>
        <w:separator/>
      </w:r>
    </w:p>
  </w:footnote>
  <w:footnote w:type="continuationSeparator" w:id="0">
    <w:p w14:paraId="0B57F3B3" w14:textId="77777777" w:rsidR="00D42B0E" w:rsidRDefault="00D42B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15EB" w14:textId="77777777" w:rsidR="0038208C" w:rsidRDefault="00382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5530" w14:textId="77777777" w:rsidR="0038208C" w:rsidRDefault="003820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A75"/>
    <w:multiLevelType w:val="multilevel"/>
    <w:tmpl w:val="00655A75"/>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rPr>
        <w:i w:val="0"/>
        <w:iCs w:val="0"/>
      </w:r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 w15:restartNumberingAfterBreak="0">
    <w:nsid w:val="044323EF"/>
    <w:multiLevelType w:val="multilevel"/>
    <w:tmpl w:val="044323EF"/>
    <w:lvl w:ilvl="0">
      <w:start w:val="1"/>
      <w:numFmt w:val="decimal"/>
      <w:lvlText w:val="4.%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2294E"/>
    <w:multiLevelType w:val="multilevel"/>
    <w:tmpl w:val="0482294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051E7E48"/>
    <w:multiLevelType w:val="multilevel"/>
    <w:tmpl w:val="051E7E48"/>
    <w:lvl w:ilvl="0">
      <w:start w:val="1"/>
      <w:numFmt w:val="decimal"/>
      <w:lvlText w:val="%1."/>
      <w:lvlJc w:val="left"/>
      <w:pPr>
        <w:ind w:left="1854" w:hanging="360"/>
      </w:pPr>
    </w:lvl>
    <w:lvl w:ilvl="1">
      <w:start w:val="2"/>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0C1B0C6D"/>
    <w:multiLevelType w:val="multilevel"/>
    <w:tmpl w:val="0C1B0C6D"/>
    <w:lvl w:ilvl="0">
      <w:start w:val="1"/>
      <w:numFmt w:val="decimal"/>
      <w:pStyle w:val="Heading2"/>
      <w:lvlText w:val="1.%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584151"/>
    <w:multiLevelType w:val="multilevel"/>
    <w:tmpl w:val="0C58415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 w15:restartNumberingAfterBreak="0">
    <w:nsid w:val="0DA46F5A"/>
    <w:multiLevelType w:val="multilevel"/>
    <w:tmpl w:val="0DA46F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4E78C2"/>
    <w:multiLevelType w:val="multilevel"/>
    <w:tmpl w:val="124E78C2"/>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33D2F4C"/>
    <w:multiLevelType w:val="multilevel"/>
    <w:tmpl w:val="133D2F4C"/>
    <w:lvl w:ilvl="0">
      <w:start w:val="1"/>
      <w:numFmt w:val="decimal"/>
      <w:lvlText w:val="2.1.%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39D2C45"/>
    <w:multiLevelType w:val="multilevel"/>
    <w:tmpl w:val="139D2C45"/>
    <w:lvl w:ilvl="0">
      <w:start w:val="1"/>
      <w:numFmt w:val="decimal"/>
      <w:lvlText w:val="2.1.2.%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FE1915"/>
    <w:multiLevelType w:val="multilevel"/>
    <w:tmpl w:val="14FE191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5A75536"/>
    <w:multiLevelType w:val="multilevel"/>
    <w:tmpl w:val="15A755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1B2A16"/>
    <w:multiLevelType w:val="multilevel"/>
    <w:tmpl w:val="1E1B2A16"/>
    <w:lvl w:ilvl="0">
      <w:start w:val="1"/>
      <w:numFmt w:val="decimal"/>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13" w15:restartNumberingAfterBreak="0">
    <w:nsid w:val="268566BB"/>
    <w:multiLevelType w:val="multilevel"/>
    <w:tmpl w:val="268566BB"/>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F43CA"/>
    <w:multiLevelType w:val="multilevel"/>
    <w:tmpl w:val="28CF43CA"/>
    <w:lvl w:ilvl="0">
      <w:start w:val="1"/>
      <w:numFmt w:val="decimal"/>
      <w:lvlText w:val="1.3.%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A53663A"/>
    <w:multiLevelType w:val="multilevel"/>
    <w:tmpl w:val="2A53663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 w15:restartNumberingAfterBreak="0">
    <w:nsid w:val="2B8C4C7F"/>
    <w:multiLevelType w:val="multilevel"/>
    <w:tmpl w:val="2B8C4C7F"/>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17" w15:restartNumberingAfterBreak="0">
    <w:nsid w:val="2E733C32"/>
    <w:multiLevelType w:val="multilevel"/>
    <w:tmpl w:val="2E733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2454CF"/>
    <w:multiLevelType w:val="multilevel"/>
    <w:tmpl w:val="322454CF"/>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348F140B"/>
    <w:multiLevelType w:val="multilevel"/>
    <w:tmpl w:val="348F140B"/>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363D7E2A"/>
    <w:multiLevelType w:val="multilevel"/>
    <w:tmpl w:val="363D7E2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1" w15:restartNumberingAfterBreak="0">
    <w:nsid w:val="36757647"/>
    <w:multiLevelType w:val="multilevel"/>
    <w:tmpl w:val="367576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617CEA"/>
    <w:multiLevelType w:val="multilevel"/>
    <w:tmpl w:val="39617CEA"/>
    <w:lvl w:ilvl="0">
      <w:start w:val="1"/>
      <w:numFmt w:val="decimal"/>
      <w:lvlText w:val="%1."/>
      <w:lvlJc w:val="left"/>
      <w:pPr>
        <w:ind w:left="4581" w:hanging="360"/>
      </w:pPr>
    </w:lvl>
    <w:lvl w:ilvl="1">
      <w:start w:val="1"/>
      <w:numFmt w:val="lowerLetter"/>
      <w:lvlText w:val="%2."/>
      <w:lvlJc w:val="left"/>
      <w:pPr>
        <w:ind w:left="5301" w:hanging="360"/>
      </w:pPr>
    </w:lvl>
    <w:lvl w:ilvl="2">
      <w:start w:val="1"/>
      <w:numFmt w:val="lowerRoman"/>
      <w:lvlText w:val="%3."/>
      <w:lvlJc w:val="right"/>
      <w:pPr>
        <w:ind w:left="6021" w:hanging="180"/>
      </w:pPr>
    </w:lvl>
    <w:lvl w:ilvl="3">
      <w:start w:val="1"/>
      <w:numFmt w:val="decimal"/>
      <w:lvlText w:val="%4."/>
      <w:lvlJc w:val="left"/>
      <w:pPr>
        <w:ind w:left="6741" w:hanging="360"/>
      </w:pPr>
    </w:lvl>
    <w:lvl w:ilvl="4">
      <w:start w:val="1"/>
      <w:numFmt w:val="lowerLetter"/>
      <w:lvlText w:val="%5."/>
      <w:lvlJc w:val="left"/>
      <w:pPr>
        <w:ind w:left="7461" w:hanging="360"/>
      </w:pPr>
    </w:lvl>
    <w:lvl w:ilvl="5">
      <w:start w:val="1"/>
      <w:numFmt w:val="lowerRoman"/>
      <w:lvlText w:val="%6."/>
      <w:lvlJc w:val="right"/>
      <w:pPr>
        <w:ind w:left="8181" w:hanging="180"/>
      </w:pPr>
    </w:lvl>
    <w:lvl w:ilvl="6">
      <w:start w:val="1"/>
      <w:numFmt w:val="decimal"/>
      <w:lvlText w:val="%7."/>
      <w:lvlJc w:val="left"/>
      <w:pPr>
        <w:ind w:left="8901" w:hanging="360"/>
      </w:pPr>
    </w:lvl>
    <w:lvl w:ilvl="7">
      <w:start w:val="1"/>
      <w:numFmt w:val="lowerLetter"/>
      <w:lvlText w:val="%8."/>
      <w:lvlJc w:val="left"/>
      <w:pPr>
        <w:ind w:left="9621" w:hanging="360"/>
      </w:pPr>
    </w:lvl>
    <w:lvl w:ilvl="8">
      <w:start w:val="1"/>
      <w:numFmt w:val="lowerRoman"/>
      <w:lvlText w:val="%9."/>
      <w:lvlJc w:val="right"/>
      <w:pPr>
        <w:ind w:left="10341" w:hanging="180"/>
      </w:pPr>
    </w:lvl>
  </w:abstractNum>
  <w:abstractNum w:abstractNumId="23" w15:restartNumberingAfterBreak="0">
    <w:nsid w:val="40C87AA7"/>
    <w:multiLevelType w:val="multilevel"/>
    <w:tmpl w:val="40C87AA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41E419C7"/>
    <w:multiLevelType w:val="multilevel"/>
    <w:tmpl w:val="41E41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305345"/>
    <w:multiLevelType w:val="multilevel"/>
    <w:tmpl w:val="43305345"/>
    <w:lvl w:ilvl="0">
      <w:start w:val="1"/>
      <w:numFmt w:val="decimal"/>
      <w:lvlText w:val="5.%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27F6E"/>
    <w:multiLevelType w:val="multilevel"/>
    <w:tmpl w:val="45127F6E"/>
    <w:lvl w:ilvl="0">
      <w:start w:val="1"/>
      <w:numFmt w:val="decimal"/>
      <w:lvlText w:val="3.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47B641EC"/>
    <w:multiLevelType w:val="multilevel"/>
    <w:tmpl w:val="47B641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941C7F"/>
    <w:multiLevelType w:val="multilevel"/>
    <w:tmpl w:val="48941C7F"/>
    <w:lvl w:ilvl="0">
      <w:start w:val="1"/>
      <w:numFmt w:val="decimal"/>
      <w:lvlText w:val="%1."/>
      <w:lvlJc w:val="left"/>
      <w:pPr>
        <w:ind w:left="1440" w:hanging="360"/>
      </w:pPr>
    </w:lvl>
    <w:lvl w:ilvl="1">
      <w:start w:val="1"/>
      <w:numFmt w:val="decimal"/>
      <w:lvlText w:val="3.%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48B0409E"/>
    <w:multiLevelType w:val="multilevel"/>
    <w:tmpl w:val="48B0409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 w15:restartNumberingAfterBreak="0">
    <w:nsid w:val="48E94DD0"/>
    <w:multiLevelType w:val="multilevel"/>
    <w:tmpl w:val="48E94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B3F658D"/>
    <w:multiLevelType w:val="multilevel"/>
    <w:tmpl w:val="4B3F658D"/>
    <w:lvl w:ilvl="0">
      <w:start w:val="1"/>
      <w:numFmt w:val="decimal"/>
      <w:lvlText w:val="2.1.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33B502A"/>
    <w:multiLevelType w:val="multilevel"/>
    <w:tmpl w:val="533B502A"/>
    <w:lvl w:ilvl="0">
      <w:start w:val="1"/>
      <w:numFmt w:val="decimal"/>
      <w:lvlText w:val="3.6.%1"/>
      <w:lvlJc w:val="left"/>
      <w:pPr>
        <w:ind w:left="2160" w:hanging="360"/>
      </w:pPr>
      <w:rPr>
        <w:rFonts w:hint="default"/>
      </w:rPr>
    </w:lvl>
    <w:lvl w:ilvl="1">
      <w:start w:val="1"/>
      <w:numFmt w:val="decimal"/>
      <w:lvlText w:val="3.6.%2"/>
      <w:lvlJc w:val="left"/>
      <w:pPr>
        <w:ind w:left="1440" w:hanging="360"/>
      </w:pPr>
      <w:rPr>
        <w:rFonts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540303"/>
    <w:multiLevelType w:val="multilevel"/>
    <w:tmpl w:val="5754030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29334F"/>
    <w:multiLevelType w:val="multilevel"/>
    <w:tmpl w:val="5A29334F"/>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15:restartNumberingAfterBreak="0">
    <w:nsid w:val="5A4310DD"/>
    <w:multiLevelType w:val="multilevel"/>
    <w:tmpl w:val="5A4310DD"/>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6" w15:restartNumberingAfterBreak="0">
    <w:nsid w:val="5A722148"/>
    <w:multiLevelType w:val="multilevel"/>
    <w:tmpl w:val="5A722148"/>
    <w:lvl w:ilvl="0">
      <w:start w:val="1"/>
      <w:numFmt w:val="decimal"/>
      <w:lvlText w:val="3.6.3.%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3815FC"/>
    <w:multiLevelType w:val="multilevel"/>
    <w:tmpl w:val="5C3815FC"/>
    <w:lvl w:ilvl="0">
      <w:start w:val="1"/>
      <w:numFmt w:val="decimal"/>
      <w:lvlText w:val="2.1.1.%1"/>
      <w:lvlJc w:val="left"/>
      <w:pPr>
        <w:ind w:left="720" w:hanging="360"/>
      </w:pPr>
      <w:rPr>
        <w:rFonts w:ascii="Times New Roman" w:hAnsi="Times New Roman"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C627668"/>
    <w:multiLevelType w:val="multilevel"/>
    <w:tmpl w:val="5C627668"/>
    <w:lvl w:ilvl="0">
      <w:start w:val="1"/>
      <w:numFmt w:val="decimal"/>
      <w:lvlText w:val="4.2.%1"/>
      <w:lvlJc w:val="left"/>
      <w:pPr>
        <w:ind w:left="144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B721D5"/>
    <w:multiLevelType w:val="multilevel"/>
    <w:tmpl w:val="5CB721D5"/>
    <w:lvl w:ilvl="0">
      <w:start w:val="1"/>
      <w:numFmt w:val="decimal"/>
      <w:lvlText w:val="%1."/>
      <w:lvlJc w:val="left"/>
      <w:pPr>
        <w:ind w:left="2160" w:hanging="360"/>
      </w:pPr>
    </w:lvl>
    <w:lvl w:ilvl="1">
      <w:start w:val="4"/>
      <w:numFmt w:val="decimal"/>
      <w:isLgl/>
      <w:lvlText w:val="%1.%2"/>
      <w:lvlJc w:val="left"/>
      <w:pPr>
        <w:ind w:left="2340" w:hanging="540"/>
      </w:pPr>
      <w:rPr>
        <w:rFonts w:hint="default"/>
      </w:rPr>
    </w:lvl>
    <w:lvl w:ilvl="2">
      <w:start w:val="3"/>
      <w:numFmt w:val="decimal"/>
      <w:isLgl/>
      <w:lvlText w:val="%1.%2.%3"/>
      <w:lvlJc w:val="left"/>
      <w:pPr>
        <w:ind w:left="2520" w:hanging="720"/>
      </w:pPr>
      <w:rPr>
        <w:rFonts w:hint="default"/>
        <w:b/>
        <w:b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0F97574"/>
    <w:multiLevelType w:val="multilevel"/>
    <w:tmpl w:val="60F9757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63684E18"/>
    <w:multiLevelType w:val="multilevel"/>
    <w:tmpl w:val="63684E18"/>
    <w:lvl w:ilvl="0">
      <w:start w:val="1"/>
      <w:numFmt w:val="decimal"/>
      <w:lvlText w:val="3.5.%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658A2171"/>
    <w:multiLevelType w:val="multilevel"/>
    <w:tmpl w:val="658A2171"/>
    <w:lvl w:ilvl="0">
      <w:start w:val="1"/>
      <w:numFmt w:val="decimal"/>
      <w:lvlText w:val="4.1.%1"/>
      <w:lvlJc w:val="left"/>
      <w:pPr>
        <w:ind w:left="1440" w:hanging="360"/>
      </w:pPr>
      <w:rPr>
        <w:rFonts w:ascii="Times New Roman" w:hAnsi="Times New Roman" w:hint="default"/>
        <w:b/>
        <w:i w:val="0"/>
        <w:sz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676679E6"/>
    <w:multiLevelType w:val="multilevel"/>
    <w:tmpl w:val="676679E6"/>
    <w:lvl w:ilvl="0">
      <w:start w:val="1"/>
      <w:numFmt w:val="decimal"/>
      <w:lvlText w:val="1.4.%1."/>
      <w:lvlJc w:val="left"/>
      <w:pPr>
        <w:ind w:left="1440" w:hanging="360"/>
      </w:pPr>
      <w:rPr>
        <w:rFonts w:hint="default"/>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4" w15:restartNumberingAfterBreak="0">
    <w:nsid w:val="6C9A1E79"/>
    <w:multiLevelType w:val="multilevel"/>
    <w:tmpl w:val="6C9A1E79"/>
    <w:lvl w:ilvl="0">
      <w:start w:val="1"/>
      <w:numFmt w:val="decimal"/>
      <w:lvlText w:val="3.7.%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4C52CB"/>
    <w:multiLevelType w:val="multilevel"/>
    <w:tmpl w:val="714C52C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7D44DAB"/>
    <w:multiLevelType w:val="multilevel"/>
    <w:tmpl w:val="77D44DAB"/>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7EB3727"/>
    <w:multiLevelType w:val="multilevel"/>
    <w:tmpl w:val="77EB3727"/>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8220643"/>
    <w:multiLevelType w:val="multilevel"/>
    <w:tmpl w:val="78220643"/>
    <w:lvl w:ilvl="0">
      <w:start w:val="1"/>
      <w:numFmt w:val="decimal"/>
      <w:lvlText w:val="%1."/>
      <w:lvlJc w:val="left"/>
      <w:pPr>
        <w:ind w:left="72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3E3D9E"/>
    <w:multiLevelType w:val="hybridMultilevel"/>
    <w:tmpl w:val="0EE2578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0" w15:restartNumberingAfterBreak="0">
    <w:nsid w:val="7DDF2CFA"/>
    <w:multiLevelType w:val="multilevel"/>
    <w:tmpl w:val="7DDF2CF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2139951743">
    <w:abstractNumId w:val="4"/>
  </w:num>
  <w:num w:numId="2" w16cid:durableId="1966346757">
    <w:abstractNumId w:val="40"/>
  </w:num>
  <w:num w:numId="3" w16cid:durableId="2130319409">
    <w:abstractNumId w:val="14"/>
  </w:num>
  <w:num w:numId="4" w16cid:durableId="817234576">
    <w:abstractNumId w:val="46"/>
  </w:num>
  <w:num w:numId="5" w16cid:durableId="1516920633">
    <w:abstractNumId w:val="43"/>
  </w:num>
  <w:num w:numId="6" w16cid:durableId="6442868">
    <w:abstractNumId w:val="18"/>
  </w:num>
  <w:num w:numId="7" w16cid:durableId="1696954124">
    <w:abstractNumId w:val="28"/>
  </w:num>
  <w:num w:numId="8" w16cid:durableId="376661619">
    <w:abstractNumId w:val="8"/>
  </w:num>
  <w:num w:numId="9" w16cid:durableId="649134453">
    <w:abstractNumId w:val="37"/>
  </w:num>
  <w:num w:numId="10" w16cid:durableId="1755009268">
    <w:abstractNumId w:val="11"/>
  </w:num>
  <w:num w:numId="11" w16cid:durableId="1492521930">
    <w:abstractNumId w:val="9"/>
  </w:num>
  <w:num w:numId="12" w16cid:durableId="483350423">
    <w:abstractNumId w:val="0"/>
  </w:num>
  <w:num w:numId="13" w16cid:durableId="455027667">
    <w:abstractNumId w:val="12"/>
  </w:num>
  <w:num w:numId="14" w16cid:durableId="865867592">
    <w:abstractNumId w:val="3"/>
  </w:num>
  <w:num w:numId="15" w16cid:durableId="970094609">
    <w:abstractNumId w:val="45"/>
  </w:num>
  <w:num w:numId="16" w16cid:durableId="991330018">
    <w:abstractNumId w:val="31"/>
  </w:num>
  <w:num w:numId="17" w16cid:durableId="732850410">
    <w:abstractNumId w:val="2"/>
  </w:num>
  <w:num w:numId="18" w16cid:durableId="844897843">
    <w:abstractNumId w:val="23"/>
  </w:num>
  <w:num w:numId="19" w16cid:durableId="1745689359">
    <w:abstractNumId w:val="15"/>
  </w:num>
  <w:num w:numId="20" w16cid:durableId="326907122">
    <w:abstractNumId w:val="50"/>
  </w:num>
  <w:num w:numId="21" w16cid:durableId="50423319">
    <w:abstractNumId w:val="39"/>
  </w:num>
  <w:num w:numId="22" w16cid:durableId="309746363">
    <w:abstractNumId w:val="21"/>
  </w:num>
  <w:num w:numId="23" w16cid:durableId="790440749">
    <w:abstractNumId w:val="6"/>
  </w:num>
  <w:num w:numId="24" w16cid:durableId="306278741">
    <w:abstractNumId w:val="26"/>
  </w:num>
  <w:num w:numId="25" w16cid:durableId="537012959">
    <w:abstractNumId w:val="10"/>
  </w:num>
  <w:num w:numId="26" w16cid:durableId="1295020358">
    <w:abstractNumId w:val="34"/>
  </w:num>
  <w:num w:numId="27" w16cid:durableId="1940721887">
    <w:abstractNumId w:val="41"/>
  </w:num>
  <w:num w:numId="28" w16cid:durableId="874466572">
    <w:abstractNumId w:val="48"/>
  </w:num>
  <w:num w:numId="29" w16cid:durableId="914898748">
    <w:abstractNumId w:val="32"/>
  </w:num>
  <w:num w:numId="30" w16cid:durableId="911281930">
    <w:abstractNumId w:val="19"/>
  </w:num>
  <w:num w:numId="31" w16cid:durableId="1722679421">
    <w:abstractNumId w:val="29"/>
  </w:num>
  <w:num w:numId="32" w16cid:durableId="30808580">
    <w:abstractNumId w:val="5"/>
  </w:num>
  <w:num w:numId="33" w16cid:durableId="1583952931">
    <w:abstractNumId w:val="36"/>
  </w:num>
  <w:num w:numId="34" w16cid:durableId="1139804599">
    <w:abstractNumId w:val="44"/>
  </w:num>
  <w:num w:numId="35" w16cid:durableId="1169248663">
    <w:abstractNumId w:val="7"/>
  </w:num>
  <w:num w:numId="36" w16cid:durableId="450516638">
    <w:abstractNumId w:val="47"/>
  </w:num>
  <w:num w:numId="37" w16cid:durableId="1030060662">
    <w:abstractNumId w:val="22"/>
  </w:num>
  <w:num w:numId="38" w16cid:durableId="646936936">
    <w:abstractNumId w:val="1"/>
  </w:num>
  <w:num w:numId="39" w16cid:durableId="1432433659">
    <w:abstractNumId w:val="42"/>
  </w:num>
  <w:num w:numId="40" w16cid:durableId="233857984">
    <w:abstractNumId w:val="38"/>
  </w:num>
  <w:num w:numId="41" w16cid:durableId="1579170531">
    <w:abstractNumId w:val="25"/>
  </w:num>
  <w:num w:numId="42" w16cid:durableId="890263634">
    <w:abstractNumId w:val="20"/>
  </w:num>
  <w:num w:numId="43" w16cid:durableId="848640227">
    <w:abstractNumId w:val="16"/>
  </w:num>
  <w:num w:numId="44" w16cid:durableId="1830707385">
    <w:abstractNumId w:val="33"/>
  </w:num>
  <w:num w:numId="45" w16cid:durableId="1876772271">
    <w:abstractNumId w:val="30"/>
  </w:num>
  <w:num w:numId="46" w16cid:durableId="359281012">
    <w:abstractNumId w:val="17"/>
  </w:num>
  <w:num w:numId="47" w16cid:durableId="394662815">
    <w:abstractNumId w:val="24"/>
  </w:num>
  <w:num w:numId="48" w16cid:durableId="281959195">
    <w:abstractNumId w:val="13"/>
  </w:num>
  <w:num w:numId="49" w16cid:durableId="707074421">
    <w:abstractNumId w:val="35"/>
  </w:num>
  <w:num w:numId="50" w16cid:durableId="554972696">
    <w:abstractNumId w:val="27"/>
  </w:num>
  <w:num w:numId="51" w16cid:durableId="1017274894">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00"/>
    <w:rsid w:val="000040F0"/>
    <w:rsid w:val="00006E26"/>
    <w:rsid w:val="00007B6E"/>
    <w:rsid w:val="00010A72"/>
    <w:rsid w:val="00013AE2"/>
    <w:rsid w:val="00016002"/>
    <w:rsid w:val="000203FE"/>
    <w:rsid w:val="00021013"/>
    <w:rsid w:val="00022F64"/>
    <w:rsid w:val="00023ADC"/>
    <w:rsid w:val="00026518"/>
    <w:rsid w:val="00026A65"/>
    <w:rsid w:val="00033CC8"/>
    <w:rsid w:val="00034586"/>
    <w:rsid w:val="00035D59"/>
    <w:rsid w:val="00037E24"/>
    <w:rsid w:val="00046629"/>
    <w:rsid w:val="0004799C"/>
    <w:rsid w:val="000515E9"/>
    <w:rsid w:val="000526B3"/>
    <w:rsid w:val="00063F45"/>
    <w:rsid w:val="00066FA0"/>
    <w:rsid w:val="00067363"/>
    <w:rsid w:val="00071C11"/>
    <w:rsid w:val="0007367E"/>
    <w:rsid w:val="00074243"/>
    <w:rsid w:val="0007598F"/>
    <w:rsid w:val="000810A3"/>
    <w:rsid w:val="00084E47"/>
    <w:rsid w:val="00087EA1"/>
    <w:rsid w:val="0009227B"/>
    <w:rsid w:val="000949BE"/>
    <w:rsid w:val="00094BD1"/>
    <w:rsid w:val="00095483"/>
    <w:rsid w:val="0009579C"/>
    <w:rsid w:val="00095F50"/>
    <w:rsid w:val="000A06B1"/>
    <w:rsid w:val="000A12D5"/>
    <w:rsid w:val="000A1B18"/>
    <w:rsid w:val="000A309A"/>
    <w:rsid w:val="000A351B"/>
    <w:rsid w:val="000B4FC9"/>
    <w:rsid w:val="000B7288"/>
    <w:rsid w:val="000C1232"/>
    <w:rsid w:val="000C539B"/>
    <w:rsid w:val="000C68E1"/>
    <w:rsid w:val="000D2D74"/>
    <w:rsid w:val="000E3354"/>
    <w:rsid w:val="000E377C"/>
    <w:rsid w:val="000E5469"/>
    <w:rsid w:val="000E6539"/>
    <w:rsid w:val="000E6A44"/>
    <w:rsid w:val="000E6DB9"/>
    <w:rsid w:val="000E7C44"/>
    <w:rsid w:val="000F3567"/>
    <w:rsid w:val="000F55F4"/>
    <w:rsid w:val="00102988"/>
    <w:rsid w:val="00110566"/>
    <w:rsid w:val="00111A6A"/>
    <w:rsid w:val="001121D0"/>
    <w:rsid w:val="00112E6F"/>
    <w:rsid w:val="00113576"/>
    <w:rsid w:val="0011413B"/>
    <w:rsid w:val="001171E4"/>
    <w:rsid w:val="00120FFF"/>
    <w:rsid w:val="001300DD"/>
    <w:rsid w:val="00130B8F"/>
    <w:rsid w:val="0013320F"/>
    <w:rsid w:val="00133806"/>
    <w:rsid w:val="00133E30"/>
    <w:rsid w:val="001407D9"/>
    <w:rsid w:val="00143262"/>
    <w:rsid w:val="00143A09"/>
    <w:rsid w:val="00143CAE"/>
    <w:rsid w:val="00146ABB"/>
    <w:rsid w:val="00147AD1"/>
    <w:rsid w:val="00147C3C"/>
    <w:rsid w:val="001511D0"/>
    <w:rsid w:val="00152F37"/>
    <w:rsid w:val="001577A4"/>
    <w:rsid w:val="00164A4A"/>
    <w:rsid w:val="00165DA7"/>
    <w:rsid w:val="001716D2"/>
    <w:rsid w:val="001729BB"/>
    <w:rsid w:val="00172B97"/>
    <w:rsid w:val="001739FD"/>
    <w:rsid w:val="00174490"/>
    <w:rsid w:val="00181CF3"/>
    <w:rsid w:val="00183630"/>
    <w:rsid w:val="00183CF4"/>
    <w:rsid w:val="0018454C"/>
    <w:rsid w:val="00185E2D"/>
    <w:rsid w:val="00190C5C"/>
    <w:rsid w:val="0019482E"/>
    <w:rsid w:val="001968B3"/>
    <w:rsid w:val="00197B0D"/>
    <w:rsid w:val="001A1481"/>
    <w:rsid w:val="001A204A"/>
    <w:rsid w:val="001B1D9E"/>
    <w:rsid w:val="001B1E69"/>
    <w:rsid w:val="001B22B1"/>
    <w:rsid w:val="001B290A"/>
    <w:rsid w:val="001B5AC0"/>
    <w:rsid w:val="001C1E5C"/>
    <w:rsid w:val="001C35F3"/>
    <w:rsid w:val="001C4F14"/>
    <w:rsid w:val="001C550F"/>
    <w:rsid w:val="001D0B69"/>
    <w:rsid w:val="001D254C"/>
    <w:rsid w:val="001D3EA3"/>
    <w:rsid w:val="001D4F47"/>
    <w:rsid w:val="001E132D"/>
    <w:rsid w:val="001E6580"/>
    <w:rsid w:val="001F08E1"/>
    <w:rsid w:val="001F17AD"/>
    <w:rsid w:val="001F4474"/>
    <w:rsid w:val="001F64F7"/>
    <w:rsid w:val="001F7CDB"/>
    <w:rsid w:val="001F7E3D"/>
    <w:rsid w:val="00200B43"/>
    <w:rsid w:val="00200B72"/>
    <w:rsid w:val="002040ED"/>
    <w:rsid w:val="00207C02"/>
    <w:rsid w:val="00207CB6"/>
    <w:rsid w:val="00207FDC"/>
    <w:rsid w:val="00210CBC"/>
    <w:rsid w:val="00213D8F"/>
    <w:rsid w:val="0021427B"/>
    <w:rsid w:val="002166E2"/>
    <w:rsid w:val="002226F0"/>
    <w:rsid w:val="00224B02"/>
    <w:rsid w:val="0022758B"/>
    <w:rsid w:val="00232172"/>
    <w:rsid w:val="00232982"/>
    <w:rsid w:val="00235025"/>
    <w:rsid w:val="002352F7"/>
    <w:rsid w:val="002353F0"/>
    <w:rsid w:val="00237F4C"/>
    <w:rsid w:val="0024015E"/>
    <w:rsid w:val="00241F4F"/>
    <w:rsid w:val="00245957"/>
    <w:rsid w:val="00246C92"/>
    <w:rsid w:val="00247AE6"/>
    <w:rsid w:val="00252A72"/>
    <w:rsid w:val="00252BB2"/>
    <w:rsid w:val="00254857"/>
    <w:rsid w:val="00254C79"/>
    <w:rsid w:val="00256599"/>
    <w:rsid w:val="002569F9"/>
    <w:rsid w:val="00256C7A"/>
    <w:rsid w:val="00256E6D"/>
    <w:rsid w:val="00262889"/>
    <w:rsid w:val="00263496"/>
    <w:rsid w:val="00265295"/>
    <w:rsid w:val="0026736E"/>
    <w:rsid w:val="0026737E"/>
    <w:rsid w:val="00270C1A"/>
    <w:rsid w:val="00272A98"/>
    <w:rsid w:val="002755CE"/>
    <w:rsid w:val="00275CDB"/>
    <w:rsid w:val="002775A1"/>
    <w:rsid w:val="00277C26"/>
    <w:rsid w:val="00283BA4"/>
    <w:rsid w:val="00284FF1"/>
    <w:rsid w:val="00285487"/>
    <w:rsid w:val="00286B69"/>
    <w:rsid w:val="002901D2"/>
    <w:rsid w:val="00294575"/>
    <w:rsid w:val="00294F05"/>
    <w:rsid w:val="0029646C"/>
    <w:rsid w:val="002A0B00"/>
    <w:rsid w:val="002A5A05"/>
    <w:rsid w:val="002B47F9"/>
    <w:rsid w:val="002C3971"/>
    <w:rsid w:val="002C4E47"/>
    <w:rsid w:val="002C6859"/>
    <w:rsid w:val="002D1076"/>
    <w:rsid w:val="002D3B6F"/>
    <w:rsid w:val="002D7285"/>
    <w:rsid w:val="002D7A99"/>
    <w:rsid w:val="002E038D"/>
    <w:rsid w:val="002E0DBD"/>
    <w:rsid w:val="002E2457"/>
    <w:rsid w:val="002E6E79"/>
    <w:rsid w:val="002F004D"/>
    <w:rsid w:val="002F10AD"/>
    <w:rsid w:val="002F35D9"/>
    <w:rsid w:val="002F45E6"/>
    <w:rsid w:val="002F539A"/>
    <w:rsid w:val="002F6D09"/>
    <w:rsid w:val="00302A3D"/>
    <w:rsid w:val="00302C6B"/>
    <w:rsid w:val="003136BE"/>
    <w:rsid w:val="00313C27"/>
    <w:rsid w:val="003157EA"/>
    <w:rsid w:val="00324D95"/>
    <w:rsid w:val="00326E80"/>
    <w:rsid w:val="0033257F"/>
    <w:rsid w:val="003326F8"/>
    <w:rsid w:val="00335BA6"/>
    <w:rsid w:val="003424FF"/>
    <w:rsid w:val="00342511"/>
    <w:rsid w:val="00344005"/>
    <w:rsid w:val="00344667"/>
    <w:rsid w:val="003460BD"/>
    <w:rsid w:val="003462DC"/>
    <w:rsid w:val="00346CCC"/>
    <w:rsid w:val="0034747D"/>
    <w:rsid w:val="00355365"/>
    <w:rsid w:val="0036056A"/>
    <w:rsid w:val="003606A7"/>
    <w:rsid w:val="00361234"/>
    <w:rsid w:val="00362F66"/>
    <w:rsid w:val="00365A6B"/>
    <w:rsid w:val="003664AF"/>
    <w:rsid w:val="00370B09"/>
    <w:rsid w:val="00371B1E"/>
    <w:rsid w:val="00373C1D"/>
    <w:rsid w:val="0037406E"/>
    <w:rsid w:val="0037599C"/>
    <w:rsid w:val="00377A6A"/>
    <w:rsid w:val="003801FD"/>
    <w:rsid w:val="00381C0A"/>
    <w:rsid w:val="0038208C"/>
    <w:rsid w:val="00382C02"/>
    <w:rsid w:val="0038368C"/>
    <w:rsid w:val="003838BC"/>
    <w:rsid w:val="00394348"/>
    <w:rsid w:val="0039551F"/>
    <w:rsid w:val="00396344"/>
    <w:rsid w:val="0039649A"/>
    <w:rsid w:val="00396BB0"/>
    <w:rsid w:val="003A5659"/>
    <w:rsid w:val="003A61C8"/>
    <w:rsid w:val="003A6598"/>
    <w:rsid w:val="003A6E47"/>
    <w:rsid w:val="003A77BC"/>
    <w:rsid w:val="003A78E9"/>
    <w:rsid w:val="003A79FD"/>
    <w:rsid w:val="003B5D64"/>
    <w:rsid w:val="003B5E23"/>
    <w:rsid w:val="003B7CFC"/>
    <w:rsid w:val="003C0E60"/>
    <w:rsid w:val="003C3B91"/>
    <w:rsid w:val="003C7212"/>
    <w:rsid w:val="003D0958"/>
    <w:rsid w:val="003D5EB6"/>
    <w:rsid w:val="003E28A7"/>
    <w:rsid w:val="003F1AFB"/>
    <w:rsid w:val="003F2B10"/>
    <w:rsid w:val="003F7643"/>
    <w:rsid w:val="00400E2F"/>
    <w:rsid w:val="00402F7D"/>
    <w:rsid w:val="004031C2"/>
    <w:rsid w:val="004034AE"/>
    <w:rsid w:val="00415105"/>
    <w:rsid w:val="0041692C"/>
    <w:rsid w:val="00420429"/>
    <w:rsid w:val="0042385A"/>
    <w:rsid w:val="00431D37"/>
    <w:rsid w:val="00437D56"/>
    <w:rsid w:val="00441759"/>
    <w:rsid w:val="00442B90"/>
    <w:rsid w:val="00443146"/>
    <w:rsid w:val="00447548"/>
    <w:rsid w:val="0045071B"/>
    <w:rsid w:val="004606BE"/>
    <w:rsid w:val="004612A6"/>
    <w:rsid w:val="00462E04"/>
    <w:rsid w:val="004638CB"/>
    <w:rsid w:val="0046714E"/>
    <w:rsid w:val="00473AB3"/>
    <w:rsid w:val="00475092"/>
    <w:rsid w:val="00477BF7"/>
    <w:rsid w:val="00482620"/>
    <w:rsid w:val="004827D5"/>
    <w:rsid w:val="00486548"/>
    <w:rsid w:val="00487B21"/>
    <w:rsid w:val="0049177A"/>
    <w:rsid w:val="00492871"/>
    <w:rsid w:val="00493416"/>
    <w:rsid w:val="004941EC"/>
    <w:rsid w:val="004977EB"/>
    <w:rsid w:val="004A0F07"/>
    <w:rsid w:val="004A1A5C"/>
    <w:rsid w:val="004A30F3"/>
    <w:rsid w:val="004A7671"/>
    <w:rsid w:val="004B2040"/>
    <w:rsid w:val="004B2211"/>
    <w:rsid w:val="004B2729"/>
    <w:rsid w:val="004B5F07"/>
    <w:rsid w:val="004B6508"/>
    <w:rsid w:val="004C3124"/>
    <w:rsid w:val="004C49A5"/>
    <w:rsid w:val="004C6274"/>
    <w:rsid w:val="004D1B43"/>
    <w:rsid w:val="004D2050"/>
    <w:rsid w:val="004D24B4"/>
    <w:rsid w:val="004D4163"/>
    <w:rsid w:val="004E1592"/>
    <w:rsid w:val="004E3192"/>
    <w:rsid w:val="004E4388"/>
    <w:rsid w:val="004E59F3"/>
    <w:rsid w:val="004E7369"/>
    <w:rsid w:val="004F26DC"/>
    <w:rsid w:val="004F746A"/>
    <w:rsid w:val="00501511"/>
    <w:rsid w:val="00501BA6"/>
    <w:rsid w:val="0050420D"/>
    <w:rsid w:val="00506212"/>
    <w:rsid w:val="00506F66"/>
    <w:rsid w:val="00507878"/>
    <w:rsid w:val="0051018D"/>
    <w:rsid w:val="00511488"/>
    <w:rsid w:val="00512E6E"/>
    <w:rsid w:val="00516AFA"/>
    <w:rsid w:val="00516EC4"/>
    <w:rsid w:val="00523C7B"/>
    <w:rsid w:val="00524FA6"/>
    <w:rsid w:val="0053017A"/>
    <w:rsid w:val="005310C0"/>
    <w:rsid w:val="00544C21"/>
    <w:rsid w:val="00544E3E"/>
    <w:rsid w:val="005451E5"/>
    <w:rsid w:val="005455D3"/>
    <w:rsid w:val="00550B1F"/>
    <w:rsid w:val="00551E25"/>
    <w:rsid w:val="00556051"/>
    <w:rsid w:val="00556688"/>
    <w:rsid w:val="00556DB3"/>
    <w:rsid w:val="005573C5"/>
    <w:rsid w:val="005636BC"/>
    <w:rsid w:val="005650CE"/>
    <w:rsid w:val="00570075"/>
    <w:rsid w:val="00572C04"/>
    <w:rsid w:val="0057417C"/>
    <w:rsid w:val="0057428E"/>
    <w:rsid w:val="00574DC2"/>
    <w:rsid w:val="00577218"/>
    <w:rsid w:val="0057725F"/>
    <w:rsid w:val="00583E33"/>
    <w:rsid w:val="00584866"/>
    <w:rsid w:val="0058626F"/>
    <w:rsid w:val="00594976"/>
    <w:rsid w:val="0059703D"/>
    <w:rsid w:val="005975FF"/>
    <w:rsid w:val="00597C15"/>
    <w:rsid w:val="005A0169"/>
    <w:rsid w:val="005A0B8D"/>
    <w:rsid w:val="005A0D73"/>
    <w:rsid w:val="005B2936"/>
    <w:rsid w:val="005B30B7"/>
    <w:rsid w:val="005B39D1"/>
    <w:rsid w:val="005B52B4"/>
    <w:rsid w:val="005B6064"/>
    <w:rsid w:val="005B7FD8"/>
    <w:rsid w:val="005C02C0"/>
    <w:rsid w:val="005C170F"/>
    <w:rsid w:val="005C2239"/>
    <w:rsid w:val="005C2F43"/>
    <w:rsid w:val="005C446C"/>
    <w:rsid w:val="005C4924"/>
    <w:rsid w:val="005C71FD"/>
    <w:rsid w:val="005D38B8"/>
    <w:rsid w:val="005D4914"/>
    <w:rsid w:val="005D5DC0"/>
    <w:rsid w:val="005E3324"/>
    <w:rsid w:val="005E4702"/>
    <w:rsid w:val="005E7931"/>
    <w:rsid w:val="005F3D3B"/>
    <w:rsid w:val="005F5DD1"/>
    <w:rsid w:val="005F69CE"/>
    <w:rsid w:val="005F722C"/>
    <w:rsid w:val="00602DB6"/>
    <w:rsid w:val="006036A9"/>
    <w:rsid w:val="0060426B"/>
    <w:rsid w:val="00605453"/>
    <w:rsid w:val="00606814"/>
    <w:rsid w:val="00607362"/>
    <w:rsid w:val="00612048"/>
    <w:rsid w:val="00614349"/>
    <w:rsid w:val="006145B7"/>
    <w:rsid w:val="0062197D"/>
    <w:rsid w:val="00623AD6"/>
    <w:rsid w:val="006266F9"/>
    <w:rsid w:val="006301AC"/>
    <w:rsid w:val="00631202"/>
    <w:rsid w:val="00633CA0"/>
    <w:rsid w:val="00636F2D"/>
    <w:rsid w:val="00641ABD"/>
    <w:rsid w:val="00641B19"/>
    <w:rsid w:val="006457A8"/>
    <w:rsid w:val="00650582"/>
    <w:rsid w:val="00653028"/>
    <w:rsid w:val="00654247"/>
    <w:rsid w:val="00656088"/>
    <w:rsid w:val="0066160C"/>
    <w:rsid w:val="0066259A"/>
    <w:rsid w:val="00663476"/>
    <w:rsid w:val="006639A0"/>
    <w:rsid w:val="00671516"/>
    <w:rsid w:val="00671B1F"/>
    <w:rsid w:val="0067554D"/>
    <w:rsid w:val="00681A37"/>
    <w:rsid w:val="006853C0"/>
    <w:rsid w:val="00685F7C"/>
    <w:rsid w:val="006873A5"/>
    <w:rsid w:val="006911B6"/>
    <w:rsid w:val="00691DD6"/>
    <w:rsid w:val="006920E9"/>
    <w:rsid w:val="0069454A"/>
    <w:rsid w:val="00694D3C"/>
    <w:rsid w:val="006A1538"/>
    <w:rsid w:val="006A4219"/>
    <w:rsid w:val="006A6379"/>
    <w:rsid w:val="006A6585"/>
    <w:rsid w:val="006A7885"/>
    <w:rsid w:val="006A7E85"/>
    <w:rsid w:val="006A7F6C"/>
    <w:rsid w:val="006B157A"/>
    <w:rsid w:val="006B2339"/>
    <w:rsid w:val="006B25C1"/>
    <w:rsid w:val="006C1EC9"/>
    <w:rsid w:val="006C76AA"/>
    <w:rsid w:val="006D5567"/>
    <w:rsid w:val="006D7C74"/>
    <w:rsid w:val="006E37E6"/>
    <w:rsid w:val="006E3A0A"/>
    <w:rsid w:val="006E649D"/>
    <w:rsid w:val="006F0DCF"/>
    <w:rsid w:val="006F3F4A"/>
    <w:rsid w:val="006F4DD2"/>
    <w:rsid w:val="007019B2"/>
    <w:rsid w:val="00702306"/>
    <w:rsid w:val="00702383"/>
    <w:rsid w:val="0070258A"/>
    <w:rsid w:val="007129EE"/>
    <w:rsid w:val="007156E8"/>
    <w:rsid w:val="00717AC2"/>
    <w:rsid w:val="007233AB"/>
    <w:rsid w:val="007246F6"/>
    <w:rsid w:val="00724BFD"/>
    <w:rsid w:val="00727079"/>
    <w:rsid w:val="00730704"/>
    <w:rsid w:val="00730C94"/>
    <w:rsid w:val="00733D98"/>
    <w:rsid w:val="00734A82"/>
    <w:rsid w:val="00743337"/>
    <w:rsid w:val="00743D22"/>
    <w:rsid w:val="00745074"/>
    <w:rsid w:val="007467C6"/>
    <w:rsid w:val="00750E1D"/>
    <w:rsid w:val="00753348"/>
    <w:rsid w:val="00753E89"/>
    <w:rsid w:val="007555A4"/>
    <w:rsid w:val="00762307"/>
    <w:rsid w:val="00762C06"/>
    <w:rsid w:val="00763259"/>
    <w:rsid w:val="0076325D"/>
    <w:rsid w:val="00764B52"/>
    <w:rsid w:val="00765565"/>
    <w:rsid w:val="00770BAB"/>
    <w:rsid w:val="0077183E"/>
    <w:rsid w:val="00771BA0"/>
    <w:rsid w:val="00775B7D"/>
    <w:rsid w:val="00777E86"/>
    <w:rsid w:val="007832AF"/>
    <w:rsid w:val="007836D6"/>
    <w:rsid w:val="00783F62"/>
    <w:rsid w:val="0078540C"/>
    <w:rsid w:val="00790D92"/>
    <w:rsid w:val="0079384E"/>
    <w:rsid w:val="0079402E"/>
    <w:rsid w:val="00794772"/>
    <w:rsid w:val="007A4F1F"/>
    <w:rsid w:val="007A6730"/>
    <w:rsid w:val="007A6811"/>
    <w:rsid w:val="007B0B4A"/>
    <w:rsid w:val="007B2A19"/>
    <w:rsid w:val="007B45CF"/>
    <w:rsid w:val="007B5796"/>
    <w:rsid w:val="007B5B7A"/>
    <w:rsid w:val="007C06EE"/>
    <w:rsid w:val="007C3D38"/>
    <w:rsid w:val="007C5545"/>
    <w:rsid w:val="007D0B50"/>
    <w:rsid w:val="007D125E"/>
    <w:rsid w:val="007D4202"/>
    <w:rsid w:val="007D5D6B"/>
    <w:rsid w:val="007E1434"/>
    <w:rsid w:val="007E2EC9"/>
    <w:rsid w:val="007E5B94"/>
    <w:rsid w:val="007F31D4"/>
    <w:rsid w:val="007F54E2"/>
    <w:rsid w:val="007F7BF1"/>
    <w:rsid w:val="008020C6"/>
    <w:rsid w:val="00802346"/>
    <w:rsid w:val="008037B7"/>
    <w:rsid w:val="0080510D"/>
    <w:rsid w:val="0080734C"/>
    <w:rsid w:val="0081118F"/>
    <w:rsid w:val="00812B5F"/>
    <w:rsid w:val="00813E54"/>
    <w:rsid w:val="008203D4"/>
    <w:rsid w:val="0082056E"/>
    <w:rsid w:val="0082064D"/>
    <w:rsid w:val="008245A1"/>
    <w:rsid w:val="00824760"/>
    <w:rsid w:val="00825224"/>
    <w:rsid w:val="008314EE"/>
    <w:rsid w:val="00833269"/>
    <w:rsid w:val="008338DD"/>
    <w:rsid w:val="00835F65"/>
    <w:rsid w:val="008410D5"/>
    <w:rsid w:val="0084511E"/>
    <w:rsid w:val="0084529A"/>
    <w:rsid w:val="00851C7B"/>
    <w:rsid w:val="008539B7"/>
    <w:rsid w:val="0085512B"/>
    <w:rsid w:val="0085566F"/>
    <w:rsid w:val="00857F5D"/>
    <w:rsid w:val="00861CBF"/>
    <w:rsid w:val="00862836"/>
    <w:rsid w:val="00864307"/>
    <w:rsid w:val="0086461B"/>
    <w:rsid w:val="0086485E"/>
    <w:rsid w:val="00865226"/>
    <w:rsid w:val="00865C67"/>
    <w:rsid w:val="00866A3E"/>
    <w:rsid w:val="008670C1"/>
    <w:rsid w:val="008705B7"/>
    <w:rsid w:val="00872840"/>
    <w:rsid w:val="0087303A"/>
    <w:rsid w:val="00877841"/>
    <w:rsid w:val="00880A10"/>
    <w:rsid w:val="00882EA5"/>
    <w:rsid w:val="0088353D"/>
    <w:rsid w:val="00883647"/>
    <w:rsid w:val="0088532A"/>
    <w:rsid w:val="008859F9"/>
    <w:rsid w:val="00886120"/>
    <w:rsid w:val="008872C9"/>
    <w:rsid w:val="00890AD3"/>
    <w:rsid w:val="0089177F"/>
    <w:rsid w:val="008929B4"/>
    <w:rsid w:val="0089300B"/>
    <w:rsid w:val="0089497F"/>
    <w:rsid w:val="00897F2C"/>
    <w:rsid w:val="008A08C3"/>
    <w:rsid w:val="008A20D3"/>
    <w:rsid w:val="008A25A0"/>
    <w:rsid w:val="008A40B7"/>
    <w:rsid w:val="008A575F"/>
    <w:rsid w:val="008B2791"/>
    <w:rsid w:val="008B4CC3"/>
    <w:rsid w:val="008B60CC"/>
    <w:rsid w:val="008B77EA"/>
    <w:rsid w:val="008C4869"/>
    <w:rsid w:val="008C529F"/>
    <w:rsid w:val="008C5A04"/>
    <w:rsid w:val="008C6A59"/>
    <w:rsid w:val="008D1619"/>
    <w:rsid w:val="008D1F06"/>
    <w:rsid w:val="008D42B5"/>
    <w:rsid w:val="008D4CEB"/>
    <w:rsid w:val="008D53B3"/>
    <w:rsid w:val="008E24B9"/>
    <w:rsid w:val="008E6054"/>
    <w:rsid w:val="008F03F6"/>
    <w:rsid w:val="008F24DE"/>
    <w:rsid w:val="008F4F95"/>
    <w:rsid w:val="008F5284"/>
    <w:rsid w:val="008F55F6"/>
    <w:rsid w:val="008F5FF6"/>
    <w:rsid w:val="008F7868"/>
    <w:rsid w:val="00904538"/>
    <w:rsid w:val="00906169"/>
    <w:rsid w:val="00910747"/>
    <w:rsid w:val="00912B0C"/>
    <w:rsid w:val="00912BED"/>
    <w:rsid w:val="0091489D"/>
    <w:rsid w:val="00916603"/>
    <w:rsid w:val="00917C6A"/>
    <w:rsid w:val="0092204B"/>
    <w:rsid w:val="0092568D"/>
    <w:rsid w:val="0092680D"/>
    <w:rsid w:val="00927636"/>
    <w:rsid w:val="009308DB"/>
    <w:rsid w:val="00930FC5"/>
    <w:rsid w:val="009346F8"/>
    <w:rsid w:val="0093733C"/>
    <w:rsid w:val="00937EB5"/>
    <w:rsid w:val="009408CD"/>
    <w:rsid w:val="00941F7B"/>
    <w:rsid w:val="0094543B"/>
    <w:rsid w:val="00945604"/>
    <w:rsid w:val="00947386"/>
    <w:rsid w:val="00947C12"/>
    <w:rsid w:val="00951334"/>
    <w:rsid w:val="009514F4"/>
    <w:rsid w:val="00951FDE"/>
    <w:rsid w:val="00952DD3"/>
    <w:rsid w:val="00953315"/>
    <w:rsid w:val="009538A8"/>
    <w:rsid w:val="00953A14"/>
    <w:rsid w:val="00955ADE"/>
    <w:rsid w:val="00956BAF"/>
    <w:rsid w:val="00957073"/>
    <w:rsid w:val="009612B8"/>
    <w:rsid w:val="009631E7"/>
    <w:rsid w:val="00965FA0"/>
    <w:rsid w:val="00967CC1"/>
    <w:rsid w:val="009702ED"/>
    <w:rsid w:val="00972D89"/>
    <w:rsid w:val="009742BF"/>
    <w:rsid w:val="00975BFB"/>
    <w:rsid w:val="0098267D"/>
    <w:rsid w:val="009851CE"/>
    <w:rsid w:val="00985D58"/>
    <w:rsid w:val="00986A0F"/>
    <w:rsid w:val="00987068"/>
    <w:rsid w:val="00991CB7"/>
    <w:rsid w:val="00992266"/>
    <w:rsid w:val="0099253F"/>
    <w:rsid w:val="0099335E"/>
    <w:rsid w:val="00996938"/>
    <w:rsid w:val="0099729F"/>
    <w:rsid w:val="009A25D5"/>
    <w:rsid w:val="009A7926"/>
    <w:rsid w:val="009A7D24"/>
    <w:rsid w:val="009B130A"/>
    <w:rsid w:val="009B3463"/>
    <w:rsid w:val="009B4F53"/>
    <w:rsid w:val="009B6162"/>
    <w:rsid w:val="009B6CF8"/>
    <w:rsid w:val="009B7538"/>
    <w:rsid w:val="009C220F"/>
    <w:rsid w:val="009C5B13"/>
    <w:rsid w:val="009C70FE"/>
    <w:rsid w:val="009C78DA"/>
    <w:rsid w:val="009D0B9B"/>
    <w:rsid w:val="009D3293"/>
    <w:rsid w:val="009D3369"/>
    <w:rsid w:val="009D399F"/>
    <w:rsid w:val="009D6263"/>
    <w:rsid w:val="009D7122"/>
    <w:rsid w:val="009E00A4"/>
    <w:rsid w:val="009E4998"/>
    <w:rsid w:val="009E7A97"/>
    <w:rsid w:val="009E7ED1"/>
    <w:rsid w:val="009F21B9"/>
    <w:rsid w:val="009F55AF"/>
    <w:rsid w:val="009F6040"/>
    <w:rsid w:val="00A05D42"/>
    <w:rsid w:val="00A05D7F"/>
    <w:rsid w:val="00A112A8"/>
    <w:rsid w:val="00A12288"/>
    <w:rsid w:val="00A12C7B"/>
    <w:rsid w:val="00A13304"/>
    <w:rsid w:val="00A21961"/>
    <w:rsid w:val="00A21E45"/>
    <w:rsid w:val="00A24B2E"/>
    <w:rsid w:val="00A25AF9"/>
    <w:rsid w:val="00A27479"/>
    <w:rsid w:val="00A310CF"/>
    <w:rsid w:val="00A3344D"/>
    <w:rsid w:val="00A347E7"/>
    <w:rsid w:val="00A35286"/>
    <w:rsid w:val="00A4045C"/>
    <w:rsid w:val="00A428A4"/>
    <w:rsid w:val="00A43385"/>
    <w:rsid w:val="00A53615"/>
    <w:rsid w:val="00A63CAC"/>
    <w:rsid w:val="00A72270"/>
    <w:rsid w:val="00A73009"/>
    <w:rsid w:val="00A741DB"/>
    <w:rsid w:val="00A81CA0"/>
    <w:rsid w:val="00A826B9"/>
    <w:rsid w:val="00A84F60"/>
    <w:rsid w:val="00A91E0B"/>
    <w:rsid w:val="00AA11FC"/>
    <w:rsid w:val="00AA5097"/>
    <w:rsid w:val="00AB159A"/>
    <w:rsid w:val="00AB2570"/>
    <w:rsid w:val="00AB2E8D"/>
    <w:rsid w:val="00AB605C"/>
    <w:rsid w:val="00AC01E3"/>
    <w:rsid w:val="00AC3D9D"/>
    <w:rsid w:val="00AC5E56"/>
    <w:rsid w:val="00AC6C08"/>
    <w:rsid w:val="00AC7270"/>
    <w:rsid w:val="00AD1E8B"/>
    <w:rsid w:val="00AD2AD2"/>
    <w:rsid w:val="00AD2D65"/>
    <w:rsid w:val="00AD3AAC"/>
    <w:rsid w:val="00AD486A"/>
    <w:rsid w:val="00AD4C57"/>
    <w:rsid w:val="00AE01B6"/>
    <w:rsid w:val="00AE0A59"/>
    <w:rsid w:val="00AE2812"/>
    <w:rsid w:val="00AE29B5"/>
    <w:rsid w:val="00AE493A"/>
    <w:rsid w:val="00AE5F68"/>
    <w:rsid w:val="00AF36C3"/>
    <w:rsid w:val="00AF5F29"/>
    <w:rsid w:val="00AF7150"/>
    <w:rsid w:val="00AF7358"/>
    <w:rsid w:val="00B01B3E"/>
    <w:rsid w:val="00B06C5E"/>
    <w:rsid w:val="00B07A5B"/>
    <w:rsid w:val="00B10CFF"/>
    <w:rsid w:val="00B13B78"/>
    <w:rsid w:val="00B151AC"/>
    <w:rsid w:val="00B15DCB"/>
    <w:rsid w:val="00B239F3"/>
    <w:rsid w:val="00B241BC"/>
    <w:rsid w:val="00B264EC"/>
    <w:rsid w:val="00B30DD5"/>
    <w:rsid w:val="00B31F66"/>
    <w:rsid w:val="00B322A2"/>
    <w:rsid w:val="00B32F3A"/>
    <w:rsid w:val="00B3333F"/>
    <w:rsid w:val="00B35F89"/>
    <w:rsid w:val="00B42BB4"/>
    <w:rsid w:val="00B42E05"/>
    <w:rsid w:val="00B43148"/>
    <w:rsid w:val="00B45FA7"/>
    <w:rsid w:val="00B503D6"/>
    <w:rsid w:val="00B51AB4"/>
    <w:rsid w:val="00B52E56"/>
    <w:rsid w:val="00B56301"/>
    <w:rsid w:val="00B568CF"/>
    <w:rsid w:val="00B56936"/>
    <w:rsid w:val="00B5703A"/>
    <w:rsid w:val="00B60F2B"/>
    <w:rsid w:val="00B61EF0"/>
    <w:rsid w:val="00B62075"/>
    <w:rsid w:val="00B63AE8"/>
    <w:rsid w:val="00B675A7"/>
    <w:rsid w:val="00B71A7B"/>
    <w:rsid w:val="00B73562"/>
    <w:rsid w:val="00B77E0D"/>
    <w:rsid w:val="00B81AE5"/>
    <w:rsid w:val="00B8278E"/>
    <w:rsid w:val="00B83D46"/>
    <w:rsid w:val="00B83EE0"/>
    <w:rsid w:val="00B86B4F"/>
    <w:rsid w:val="00B87E25"/>
    <w:rsid w:val="00BA6051"/>
    <w:rsid w:val="00BA7C25"/>
    <w:rsid w:val="00BA7CE4"/>
    <w:rsid w:val="00BB17D0"/>
    <w:rsid w:val="00BB4246"/>
    <w:rsid w:val="00BC1387"/>
    <w:rsid w:val="00BC3B61"/>
    <w:rsid w:val="00BC4A10"/>
    <w:rsid w:val="00BD0E23"/>
    <w:rsid w:val="00BD64FC"/>
    <w:rsid w:val="00BD6D6B"/>
    <w:rsid w:val="00BD7ECE"/>
    <w:rsid w:val="00BE05F4"/>
    <w:rsid w:val="00BE41DA"/>
    <w:rsid w:val="00BE6D36"/>
    <w:rsid w:val="00BF0A1C"/>
    <w:rsid w:val="00BF0F13"/>
    <w:rsid w:val="00BF15AB"/>
    <w:rsid w:val="00BF1C89"/>
    <w:rsid w:val="00BF50B1"/>
    <w:rsid w:val="00BF5B26"/>
    <w:rsid w:val="00C00129"/>
    <w:rsid w:val="00C009EB"/>
    <w:rsid w:val="00C03CE8"/>
    <w:rsid w:val="00C04C06"/>
    <w:rsid w:val="00C1346A"/>
    <w:rsid w:val="00C143FA"/>
    <w:rsid w:val="00C21E91"/>
    <w:rsid w:val="00C227BE"/>
    <w:rsid w:val="00C23F42"/>
    <w:rsid w:val="00C25448"/>
    <w:rsid w:val="00C2579E"/>
    <w:rsid w:val="00C26A59"/>
    <w:rsid w:val="00C27CF0"/>
    <w:rsid w:val="00C27D01"/>
    <w:rsid w:val="00C3227F"/>
    <w:rsid w:val="00C326A0"/>
    <w:rsid w:val="00C33F95"/>
    <w:rsid w:val="00C34B5B"/>
    <w:rsid w:val="00C353BC"/>
    <w:rsid w:val="00C40BA0"/>
    <w:rsid w:val="00C43F2D"/>
    <w:rsid w:val="00C5001F"/>
    <w:rsid w:val="00C5193B"/>
    <w:rsid w:val="00C52645"/>
    <w:rsid w:val="00C53696"/>
    <w:rsid w:val="00C537A5"/>
    <w:rsid w:val="00C54CE3"/>
    <w:rsid w:val="00C553F5"/>
    <w:rsid w:val="00C60B33"/>
    <w:rsid w:val="00C67B65"/>
    <w:rsid w:val="00C67FA9"/>
    <w:rsid w:val="00C85054"/>
    <w:rsid w:val="00C91317"/>
    <w:rsid w:val="00C94416"/>
    <w:rsid w:val="00C95DFA"/>
    <w:rsid w:val="00C97DFD"/>
    <w:rsid w:val="00CA00C9"/>
    <w:rsid w:val="00CA37DF"/>
    <w:rsid w:val="00CB11F9"/>
    <w:rsid w:val="00CB2E39"/>
    <w:rsid w:val="00CB6AED"/>
    <w:rsid w:val="00CC6DA0"/>
    <w:rsid w:val="00CD350D"/>
    <w:rsid w:val="00CD3C03"/>
    <w:rsid w:val="00CD483A"/>
    <w:rsid w:val="00CE216A"/>
    <w:rsid w:val="00CE4E80"/>
    <w:rsid w:val="00CE5159"/>
    <w:rsid w:val="00CF056B"/>
    <w:rsid w:val="00CF06D9"/>
    <w:rsid w:val="00CF2AA0"/>
    <w:rsid w:val="00CF3B5B"/>
    <w:rsid w:val="00CF4C78"/>
    <w:rsid w:val="00CF5969"/>
    <w:rsid w:val="00CF782D"/>
    <w:rsid w:val="00D03F6F"/>
    <w:rsid w:val="00D04BD9"/>
    <w:rsid w:val="00D06D65"/>
    <w:rsid w:val="00D10612"/>
    <w:rsid w:val="00D11131"/>
    <w:rsid w:val="00D1316D"/>
    <w:rsid w:val="00D14681"/>
    <w:rsid w:val="00D15105"/>
    <w:rsid w:val="00D17767"/>
    <w:rsid w:val="00D25CC3"/>
    <w:rsid w:val="00D264CE"/>
    <w:rsid w:val="00D31652"/>
    <w:rsid w:val="00D33CAC"/>
    <w:rsid w:val="00D374F6"/>
    <w:rsid w:val="00D40271"/>
    <w:rsid w:val="00D407F0"/>
    <w:rsid w:val="00D40AF8"/>
    <w:rsid w:val="00D41197"/>
    <w:rsid w:val="00D416D2"/>
    <w:rsid w:val="00D42B0E"/>
    <w:rsid w:val="00D43E60"/>
    <w:rsid w:val="00D445D0"/>
    <w:rsid w:val="00D44AEA"/>
    <w:rsid w:val="00D47398"/>
    <w:rsid w:val="00D47BBD"/>
    <w:rsid w:val="00D47D0E"/>
    <w:rsid w:val="00D51724"/>
    <w:rsid w:val="00D51BED"/>
    <w:rsid w:val="00D542A9"/>
    <w:rsid w:val="00D54CD3"/>
    <w:rsid w:val="00D550C3"/>
    <w:rsid w:val="00D56180"/>
    <w:rsid w:val="00D56BC5"/>
    <w:rsid w:val="00D57045"/>
    <w:rsid w:val="00D61FF4"/>
    <w:rsid w:val="00D62216"/>
    <w:rsid w:val="00D63A1B"/>
    <w:rsid w:val="00D63C30"/>
    <w:rsid w:val="00D63D6E"/>
    <w:rsid w:val="00D6401C"/>
    <w:rsid w:val="00D66F0A"/>
    <w:rsid w:val="00D706D8"/>
    <w:rsid w:val="00D7095D"/>
    <w:rsid w:val="00D75288"/>
    <w:rsid w:val="00D80230"/>
    <w:rsid w:val="00D8023A"/>
    <w:rsid w:val="00D85071"/>
    <w:rsid w:val="00D86882"/>
    <w:rsid w:val="00D908EE"/>
    <w:rsid w:val="00D94259"/>
    <w:rsid w:val="00D97D13"/>
    <w:rsid w:val="00DA0240"/>
    <w:rsid w:val="00DA07F1"/>
    <w:rsid w:val="00DA2234"/>
    <w:rsid w:val="00DA26D0"/>
    <w:rsid w:val="00DA4821"/>
    <w:rsid w:val="00DA5A55"/>
    <w:rsid w:val="00DB092A"/>
    <w:rsid w:val="00DB1CB5"/>
    <w:rsid w:val="00DB48DF"/>
    <w:rsid w:val="00DB5B15"/>
    <w:rsid w:val="00DC3B26"/>
    <w:rsid w:val="00DC4936"/>
    <w:rsid w:val="00DC6105"/>
    <w:rsid w:val="00DC71FD"/>
    <w:rsid w:val="00DD4D6F"/>
    <w:rsid w:val="00DE0646"/>
    <w:rsid w:val="00DE1169"/>
    <w:rsid w:val="00DE2C6F"/>
    <w:rsid w:val="00DE3D42"/>
    <w:rsid w:val="00DE4F71"/>
    <w:rsid w:val="00DE6FB8"/>
    <w:rsid w:val="00DF0603"/>
    <w:rsid w:val="00DF5F72"/>
    <w:rsid w:val="00DF69A3"/>
    <w:rsid w:val="00E01714"/>
    <w:rsid w:val="00E03CFE"/>
    <w:rsid w:val="00E04C5A"/>
    <w:rsid w:val="00E148D5"/>
    <w:rsid w:val="00E14BC4"/>
    <w:rsid w:val="00E1586A"/>
    <w:rsid w:val="00E168DE"/>
    <w:rsid w:val="00E200E1"/>
    <w:rsid w:val="00E20EF1"/>
    <w:rsid w:val="00E21AD8"/>
    <w:rsid w:val="00E2226A"/>
    <w:rsid w:val="00E22B9B"/>
    <w:rsid w:val="00E244BE"/>
    <w:rsid w:val="00E24701"/>
    <w:rsid w:val="00E24C6F"/>
    <w:rsid w:val="00E25AC2"/>
    <w:rsid w:val="00E262BA"/>
    <w:rsid w:val="00E26F41"/>
    <w:rsid w:val="00E34458"/>
    <w:rsid w:val="00E35E9F"/>
    <w:rsid w:val="00E376A8"/>
    <w:rsid w:val="00E4458A"/>
    <w:rsid w:val="00E448BF"/>
    <w:rsid w:val="00E472AE"/>
    <w:rsid w:val="00E476A4"/>
    <w:rsid w:val="00E50555"/>
    <w:rsid w:val="00E547DD"/>
    <w:rsid w:val="00E558CE"/>
    <w:rsid w:val="00E60088"/>
    <w:rsid w:val="00E60782"/>
    <w:rsid w:val="00E61891"/>
    <w:rsid w:val="00E800A2"/>
    <w:rsid w:val="00E82A0D"/>
    <w:rsid w:val="00E86055"/>
    <w:rsid w:val="00E8675D"/>
    <w:rsid w:val="00E872F9"/>
    <w:rsid w:val="00E900F4"/>
    <w:rsid w:val="00E93324"/>
    <w:rsid w:val="00EA11F3"/>
    <w:rsid w:val="00EA351C"/>
    <w:rsid w:val="00EA68CF"/>
    <w:rsid w:val="00EB22D0"/>
    <w:rsid w:val="00EB318C"/>
    <w:rsid w:val="00EB3691"/>
    <w:rsid w:val="00EB3C31"/>
    <w:rsid w:val="00EB59C2"/>
    <w:rsid w:val="00EC02B4"/>
    <w:rsid w:val="00EC0455"/>
    <w:rsid w:val="00EC05C3"/>
    <w:rsid w:val="00EC4B7B"/>
    <w:rsid w:val="00ED1D90"/>
    <w:rsid w:val="00ED2800"/>
    <w:rsid w:val="00ED3413"/>
    <w:rsid w:val="00ED3B6B"/>
    <w:rsid w:val="00ED46D9"/>
    <w:rsid w:val="00ED5F34"/>
    <w:rsid w:val="00ED6991"/>
    <w:rsid w:val="00EE09A4"/>
    <w:rsid w:val="00EE1359"/>
    <w:rsid w:val="00EE564C"/>
    <w:rsid w:val="00EE5CEF"/>
    <w:rsid w:val="00EE6A71"/>
    <w:rsid w:val="00EE7AA3"/>
    <w:rsid w:val="00EF27DA"/>
    <w:rsid w:val="00EF2E03"/>
    <w:rsid w:val="00EF30F2"/>
    <w:rsid w:val="00EF401F"/>
    <w:rsid w:val="00EF403E"/>
    <w:rsid w:val="00EF6EB2"/>
    <w:rsid w:val="00F00E94"/>
    <w:rsid w:val="00F013D9"/>
    <w:rsid w:val="00F0229D"/>
    <w:rsid w:val="00F02663"/>
    <w:rsid w:val="00F054A0"/>
    <w:rsid w:val="00F07FD5"/>
    <w:rsid w:val="00F106A3"/>
    <w:rsid w:val="00F108F6"/>
    <w:rsid w:val="00F1112C"/>
    <w:rsid w:val="00F13189"/>
    <w:rsid w:val="00F14441"/>
    <w:rsid w:val="00F17E93"/>
    <w:rsid w:val="00F35893"/>
    <w:rsid w:val="00F40487"/>
    <w:rsid w:val="00F41B66"/>
    <w:rsid w:val="00F4231B"/>
    <w:rsid w:val="00F45E56"/>
    <w:rsid w:val="00F47DAD"/>
    <w:rsid w:val="00F51F4C"/>
    <w:rsid w:val="00F542E1"/>
    <w:rsid w:val="00F549AF"/>
    <w:rsid w:val="00F54F6C"/>
    <w:rsid w:val="00F60EED"/>
    <w:rsid w:val="00F6138E"/>
    <w:rsid w:val="00F624D0"/>
    <w:rsid w:val="00F67973"/>
    <w:rsid w:val="00F67FA1"/>
    <w:rsid w:val="00F713FD"/>
    <w:rsid w:val="00F72F30"/>
    <w:rsid w:val="00F7408F"/>
    <w:rsid w:val="00F757EC"/>
    <w:rsid w:val="00F833CD"/>
    <w:rsid w:val="00F86844"/>
    <w:rsid w:val="00F878AA"/>
    <w:rsid w:val="00F901B0"/>
    <w:rsid w:val="00F90AC2"/>
    <w:rsid w:val="00F93B6B"/>
    <w:rsid w:val="00F93C80"/>
    <w:rsid w:val="00F97A60"/>
    <w:rsid w:val="00FA0046"/>
    <w:rsid w:val="00FA1BF7"/>
    <w:rsid w:val="00FA316B"/>
    <w:rsid w:val="00FB0667"/>
    <w:rsid w:val="00FB0927"/>
    <w:rsid w:val="00FB294D"/>
    <w:rsid w:val="00FB366C"/>
    <w:rsid w:val="00FB575A"/>
    <w:rsid w:val="00FB6904"/>
    <w:rsid w:val="00FB7A25"/>
    <w:rsid w:val="00FC37D1"/>
    <w:rsid w:val="00FC57BD"/>
    <w:rsid w:val="00FC6FF8"/>
    <w:rsid w:val="00FC766B"/>
    <w:rsid w:val="00FC7DDC"/>
    <w:rsid w:val="00FD0D93"/>
    <w:rsid w:val="00FD11B5"/>
    <w:rsid w:val="00FD1B64"/>
    <w:rsid w:val="00FD31C1"/>
    <w:rsid w:val="00FE11C6"/>
    <w:rsid w:val="00FE27BC"/>
    <w:rsid w:val="00FE2CB2"/>
    <w:rsid w:val="00FE7A3B"/>
    <w:rsid w:val="00FF00CC"/>
    <w:rsid w:val="00FF233F"/>
    <w:rsid w:val="00FF579A"/>
    <w:rsid w:val="00FF668C"/>
    <w:rsid w:val="00FF68EC"/>
    <w:rsid w:val="00FF7D65"/>
    <w:rsid w:val="1E4224DE"/>
    <w:rsid w:val="280622F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F8A99C"/>
  <w15:docId w15:val="{60F5EFE4-A3AA-458B-92AD-51B5A169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paragraph" w:styleId="Heading1">
    <w:name w:val="heading 1"/>
    <w:basedOn w:val="Normal"/>
    <w:next w:val="Normal"/>
    <w:link w:val="Heading1Char"/>
    <w:uiPriority w:val="9"/>
    <w:qFormat/>
    <w:pPr>
      <w:spacing w:line="480" w:lineRule="auto"/>
      <w:jc w:val="center"/>
      <w:outlineLvl w:val="0"/>
    </w:pPr>
    <w:rPr>
      <w:rFonts w:ascii="Times New Roman" w:hAnsi="Times New Roman" w:cs="Times New Roman"/>
      <w:b/>
      <w:bCs/>
      <w:sz w:val="28"/>
      <w:szCs w:val="28"/>
      <w:lang w:val="en-US"/>
    </w:rPr>
  </w:style>
  <w:style w:type="paragraph" w:styleId="Heading2">
    <w:name w:val="heading 2"/>
    <w:basedOn w:val="ListParagraph"/>
    <w:next w:val="Normal"/>
    <w:link w:val="Heading2Char"/>
    <w:uiPriority w:val="9"/>
    <w:unhideWhenUsed/>
    <w:qFormat/>
    <w:pPr>
      <w:numPr>
        <w:numId w:val="1"/>
      </w:numPr>
      <w:spacing w:line="480" w:lineRule="auto"/>
      <w:outlineLvl w:val="1"/>
    </w:pPr>
    <w:rPr>
      <w:rFonts w:ascii="Times New Roman" w:hAnsi="Times New Roman" w:cs="Times New Roman"/>
      <w:b/>
      <w:bCs/>
      <w:sz w:val="24"/>
      <w:szCs w:val="24"/>
      <w:lang w:val="id-ID"/>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qFormat/>
    <w:pPr>
      <w:ind w:right="618"/>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line="480" w:lineRule="auto"/>
      <w:ind w:right="618"/>
    </w:pPr>
    <w:rPr>
      <w:lang w:val="en-US"/>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TOC1">
    <w:name w:val="toc 1"/>
    <w:basedOn w:val="Normal"/>
    <w:next w:val="Normal"/>
    <w:autoRedefine/>
    <w:uiPriority w:val="39"/>
    <w:unhideWhenUsed/>
    <w:qFormat/>
    <w:pPr>
      <w:tabs>
        <w:tab w:val="right" w:leader="dot" w:pos="7927"/>
      </w:tabs>
      <w:spacing w:after="100"/>
    </w:pPr>
    <w:rPr>
      <w:rFonts w:ascii="Times New Roman" w:hAnsi="Times New Roman" w:cs="Times New Roman"/>
      <w:sz w:val="24"/>
      <w:szCs w:val="24"/>
    </w:rPr>
  </w:style>
  <w:style w:type="paragraph" w:styleId="TOC2">
    <w:name w:val="toc 2"/>
    <w:basedOn w:val="Normal"/>
    <w:next w:val="Normal"/>
    <w:autoRedefine/>
    <w:uiPriority w:val="39"/>
    <w:unhideWhenUsed/>
    <w:pPr>
      <w:tabs>
        <w:tab w:val="left" w:pos="709"/>
        <w:tab w:val="right" w:leader="dot" w:pos="7927"/>
      </w:tabs>
      <w:spacing w:after="100"/>
      <w:ind w:left="220"/>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A3">
    <w:name w:val="A3"/>
    <w:uiPriority w:val="99"/>
    <w:rPr>
      <w:rFonts w:cs="Avenir LT Std 35 Light"/>
      <w:color w:val="000000"/>
      <w:sz w:val="20"/>
      <w:szCs w:val="20"/>
    </w:rPr>
  </w:style>
  <w:style w:type="character" w:customStyle="1" w:styleId="ListParagraphChar">
    <w:name w:val="List Paragraph Char"/>
    <w:link w:val="ListParagraph"/>
    <w:uiPriority w:val="34"/>
    <w:qFormat/>
  </w:style>
  <w:style w:type="paragraph" w:customStyle="1" w:styleId="TableParagraph">
    <w:name w:val="Table Paragraph"/>
    <w:basedOn w:val="Normal"/>
    <w:uiPriority w:val="1"/>
    <w:qFormat/>
    <w:pPr>
      <w:widowControl w:val="0"/>
      <w:autoSpaceDE w:val="0"/>
      <w:autoSpaceDN w:val="0"/>
      <w:spacing w:after="0" w:line="256" w:lineRule="exact"/>
      <w:ind w:right="618"/>
    </w:pPr>
    <w:rPr>
      <w:rFonts w:ascii="Times New Roman" w:eastAsia="Times New Roman" w:hAnsi="Times New Roman"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sz w:val="22"/>
      <w:szCs w:val="22"/>
      <w:lang w:val="zh-CN" w:eastAsia="en-US"/>
    </w:rPr>
  </w:style>
  <w:style w:type="character" w:styleId="PlaceholderText">
    <w:name w:val="Placeholder Text"/>
    <w:basedOn w:val="DefaultParagraphFont"/>
    <w:uiPriority w:val="99"/>
    <w:semiHidden/>
    <w:rPr>
      <w:color w:val="666666"/>
    </w:rPr>
  </w:style>
  <w:style w:type="paragraph" w:customStyle="1" w:styleId="Bibliography1">
    <w:name w:val="Bibliography1"/>
    <w:basedOn w:val="Normal"/>
    <w:next w:val="Normal"/>
    <w:uiPriority w:val="37"/>
    <w:unhideWhenUsed/>
    <w:qFormat/>
    <w:pPr>
      <w:spacing w:after="0" w:line="480" w:lineRule="auto"/>
      <w:ind w:right="618"/>
    </w:pPr>
    <w:rPr>
      <w:lang w:val="en-US"/>
    </w:rPr>
  </w:style>
  <w:style w:type="character" w:customStyle="1" w:styleId="t286pc">
    <w:name w:val="t286pc"/>
    <w:basedOn w:val="DefaultParagraphFont"/>
  </w:style>
  <w:style w:type="character" w:customStyle="1" w:styleId="vkekvd">
    <w:name w:val="vkekvd"/>
    <w:basedOn w:val="DefaultParagraphFont"/>
  </w:style>
  <w:style w:type="table" w:customStyle="1" w:styleId="PlainTable21">
    <w:name w:val="Plain Table 21"/>
    <w:basedOn w:val="TableNormal"/>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Pr>
      <w:rFonts w:ascii="Times New Roman" w:hAnsi="Times New Roman" w:cs="Times New Roman"/>
      <w:b/>
      <w:bCs/>
      <w:sz w:val="28"/>
      <w:szCs w:val="28"/>
      <w:lang w:val="en-US"/>
    </w:rPr>
  </w:style>
  <w:style w:type="table" w:customStyle="1" w:styleId="TableGrid2">
    <w:name w:val="Table Grid2"/>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qFormat/>
    <w:rPr>
      <w:rFonts w:ascii="Times New Roman" w:hAnsi="Times New Roman" w:cs="Times New Roman"/>
      <w:b/>
      <w:bCs/>
      <w:sz w:val="24"/>
      <w:szCs w:val="24"/>
      <w:lang w:val="id-I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14:ligatures w14:val="standardContextual"/>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0">
    <w:name w:val="font0"/>
    <w:basedOn w:val="Normal"/>
    <w:qFormat/>
    <w:pPr>
      <w:spacing w:before="100" w:beforeAutospacing="1" w:after="100" w:afterAutospacing="1" w:line="240" w:lineRule="auto"/>
    </w:pPr>
    <w:rPr>
      <w:rFonts w:ascii="Aptos Narrow" w:eastAsia="Times New Roman" w:hAnsi="Aptos Narrow" w:cs="Times New Roman"/>
      <w:color w:val="000000"/>
      <w:sz w:val="24"/>
      <w:szCs w:val="24"/>
      <w:lang w:eastAsia="zh-CN"/>
    </w:rPr>
  </w:style>
  <w:style w:type="paragraph" w:customStyle="1" w:styleId="et2">
    <w:name w:val="et2"/>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3">
    <w:name w:val="et3"/>
    <w:basedOn w:val="Normal"/>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4">
    <w:name w:val="et4"/>
    <w:basedOn w:val="Normal"/>
    <w:qFormat/>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5">
    <w:name w:val="et5"/>
    <w:basedOn w:val="Normal"/>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et6">
    <w:name w:val="et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et7">
    <w:name w:val="et7"/>
    <w:basedOn w:val="Normal"/>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TMLPreformatted">
    <w:name w:val="HTML Preformatted"/>
    <w:basedOn w:val="Normal"/>
    <w:link w:val="HTMLPreformattedChar"/>
    <w:uiPriority w:val="99"/>
    <w:semiHidden/>
    <w:unhideWhenUsed/>
    <w:rsid w:val="00F97A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7A60"/>
    <w:rPr>
      <w:rFonts w:ascii="Consolas" w:hAnsi="Consolas"/>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Pus181</b:Tag>
    <b:SourceType>JournalArticle</b:SourceType>
    <b:Guid>{77BCC3B4-847E-46A0-9897-69E5E5512EF3}</b:Guid>
    <b:Author>
      <b:Author>
        <b:NameList>
          <b:Person>
            <b:Last>Pusat data dan informasi</b:Last>
            <b:First>Kementrian</b:First>
            <b:Middle>kesehatan RI</b:Middle>
          </b:Person>
        </b:NameList>
      </b:Author>
    </b:Author>
    <b:Title>Situasi balita pendek ( Stunting) di Indonesia </b:Title>
    <b:JournalName>ISSN 2088- 270 X</b:JournalName>
    <b:Year>2018</b:Year>
    <b:Pages>6-43</b:Pages>
    <b:RefOrder>2</b:RefOrder>
  </b:Source>
  <b:Source>
    <b:Tag>Kem182</b:Tag>
    <b:SourceType>JournalArticle</b:SourceType>
    <b:Guid>{D2497741-6B29-4D0E-98B0-51D0B757195B}</b:Guid>
    <b:Author>
      <b:Author>
        <b:NameList>
          <b:Person>
            <b:Last>Bappenas</b:Last>
            <b:First>Kementrian</b:First>
            <b:Middle>PPN/</b:Middle>
          </b:Person>
        </b:NameList>
      </b:Author>
    </b:Author>
    <b:Title>pedoman pelaksanaan intervensi penurunan stunting terintegrasi dari kabupaten/kota</b:Title>
    <b:JournalName>Kementerian Perencanaan dan Pembangunan Nasional/ Badan Perencanaan dan Pembangunan Nasional</b:JournalName>
    <b:Year>2018</b:Year>
    <b:Pages>1-49</b:Pages>
    <b:RefOrder>3</b:RefOrder>
  </b:Source>
  <b:Source>
    <b:Tag>Kem22</b:Tag>
    <b:SourceType>JournalArticle</b:SourceType>
    <b:Guid>{2931B739-D1DB-43A7-88BF-68DA0F894728}</b:Guid>
    <b:Author>
      <b:Author>
        <b:NameList>
          <b:Person>
            <b:Last>KemenkesRI</b:Last>
          </b:Person>
        </b:NameList>
      </b:Author>
    </b:Author>
    <b:JournalName>Faktor-faktor penyebab kejadian stunting pada balita</b:JournalName>
    <b:Year>2022</b:Year>
    <b:RefOrder>1</b:RefOrder>
  </b:Source>
</b:Sourc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DAB867A-6399-490E-BC9E-4E7060F255F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6871</Words>
  <Characters>39166</Characters>
  <Application>Microsoft Office Word</Application>
  <DocSecurity>0</DocSecurity>
  <Lines>326</Lines>
  <Paragraphs>91</Paragraphs>
  <ScaleCrop>false</ScaleCrop>
  <Company/>
  <LinksUpToDate>false</LinksUpToDate>
  <CharactersWithSpaces>45946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Ni wayan Nanik</cp:lastModifiedBy>
  <cp:revision>2</cp:revision>
  <dcterms:created xsi:type="dcterms:W3CDTF">2026-08-05T03:32:00Z</dcterms:created>
  <dcterms:modified xsi:type="dcterms:W3CDTF">2026-08-05T03:32:00Z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 (in-text citations)</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802944ff-ac0a-3e8a-94c4-39f7a948b13a</vt:lpwstr>
  </property>
  <property fmtid="{D5CDD505-2E9C-101B-9397-08002B2CF9AE}" pid="24" name="Mendeley Citation Style_1">
    <vt:lpwstr>http://www.zotero.org/styles/apa</vt:lpwstr>
  </property>
  <property fmtid="{D5CDD505-2E9C-101B-9397-08002B2CF9AE}" pid="25" name="KSOTemplateDocerSaveRecord">
    <vt:lpwstr>eyJoZGlkIjoiMWJhZjEyYTcwNTY2OWIyZmUwNzgzODUzOTBkMDEwNjEifQ==</vt:lpwstr>
  </property>
  <property fmtid="{D5CDD505-2E9C-101B-9397-08002B2CF9AE}" pid="26" name="KSOProductBuildVer">
    <vt:lpwstr>1033-12.1.0.26880</vt:lpwstr>
  </property>
  <property fmtid="{D5CDD505-2E9C-101B-9397-08002B2CF9AE}" pid="27" name="ICV">
    <vt:lpwstr>1A37571739EA4A0CBD0106C66331B7CA_12</vt:lpwstr>
  </property>
</Properties>
</file>