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C067E" w14:textId="77777777" w:rsidR="00DA42DF" w:rsidRDefault="00DA42DF" w:rsidP="00DA42DF">
      <w:pPr>
        <w:pStyle w:val="Heading1"/>
        <w:rPr>
          <w:lang w:val="id-ID"/>
        </w:rPr>
      </w:pPr>
      <w:bookmarkStart w:id="0" w:name="_Toc223623406"/>
      <w:r>
        <w:rPr>
          <w:lang w:val="id-ID"/>
        </w:rPr>
        <w:t>DAFTAR PUSTAKA</w:t>
      </w:r>
      <w:bookmarkEnd w:id="0"/>
    </w:p>
    <w:p w14:paraId="2CF205C9"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b/>
          <w:bCs/>
          <w:color w:val="000000" w:themeColor="text1"/>
          <w:sz w:val="24"/>
          <w:szCs w:val="24"/>
          <w:lang w:val="id-ID"/>
        </w:rPr>
        <w:fldChar w:fldCharType="begin" w:fldLock="1"/>
      </w:r>
      <w:r>
        <w:rPr>
          <w:rFonts w:ascii="Times New Roman" w:hAnsi="Times New Roman" w:cs="Times New Roman"/>
          <w:b/>
          <w:bCs/>
          <w:color w:val="000000" w:themeColor="text1"/>
          <w:sz w:val="24"/>
          <w:szCs w:val="24"/>
          <w:lang w:val="id-ID"/>
        </w:rPr>
        <w:instrText xml:space="preserve">ADDIN Mendeley Bibliography CSL_BIBLIOGRAPHY </w:instrText>
      </w:r>
      <w:r>
        <w:rPr>
          <w:rFonts w:ascii="Times New Roman" w:hAnsi="Times New Roman" w:cs="Times New Roman"/>
          <w:b/>
          <w:bCs/>
          <w:color w:val="000000" w:themeColor="text1"/>
          <w:sz w:val="24"/>
          <w:szCs w:val="24"/>
          <w:lang w:val="id-ID"/>
        </w:rPr>
        <w:fldChar w:fldCharType="separate"/>
      </w:r>
      <w:r w:rsidRPr="008314EE">
        <w:rPr>
          <w:rFonts w:ascii="Times New Roman" w:hAnsi="Times New Roman" w:cs="Times New Roman"/>
          <w:noProof/>
          <w:sz w:val="24"/>
        </w:rPr>
        <w:t xml:space="preserve">Aini, V. N. (2021). </w:t>
      </w:r>
      <w:r w:rsidRPr="008314EE">
        <w:rPr>
          <w:rFonts w:ascii="Times New Roman" w:hAnsi="Times New Roman" w:cs="Times New Roman"/>
          <w:i/>
          <w:iCs/>
          <w:noProof/>
          <w:sz w:val="24"/>
        </w:rPr>
        <w:t>Pendidikan Ibu Dengan Status Gizi Balita</w:t>
      </w:r>
      <w:r w:rsidRPr="008314EE">
        <w:rPr>
          <w:rFonts w:ascii="Times New Roman" w:hAnsi="Times New Roman" w:cs="Times New Roman"/>
          <w:noProof/>
          <w:sz w:val="24"/>
        </w:rPr>
        <w:t>.</w:t>
      </w:r>
    </w:p>
    <w:p w14:paraId="5BD4CD27"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Ambarwati, I., Sari Dewi, R., &amp; Parman. (2020). Faktor Risiko Kejadian Stunting Pada Balita Di Wilayah Kerja Puskesmas Simpang Pandan Kecamatan Geragai Kabupaten Tanjung Jabung Timur Risk Factors for Stunting in Toddlers in the Work Area of the Simpang Pandan Community Health Center, Geragai District, . </w:t>
      </w:r>
      <w:r w:rsidRPr="008314EE">
        <w:rPr>
          <w:rFonts w:ascii="Times New Roman" w:hAnsi="Times New Roman" w:cs="Times New Roman"/>
          <w:i/>
          <w:iCs/>
          <w:noProof/>
          <w:sz w:val="24"/>
        </w:rPr>
        <w:t>Journal of Healthcare Technology and Medicine</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6</w:t>
      </w:r>
      <w:r w:rsidRPr="008314EE">
        <w:rPr>
          <w:rFonts w:ascii="Times New Roman" w:hAnsi="Times New Roman" w:cs="Times New Roman"/>
          <w:noProof/>
          <w:sz w:val="24"/>
        </w:rPr>
        <w:t>(2), 2615–2625. https://jurnal.uui.ac.id/index.php/JHTM/article/view/978/470</w:t>
      </w:r>
    </w:p>
    <w:p w14:paraId="0DCF48E8"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Arikunto, S. (2020). Prosedur Penelitian Suatu Pendekatan Praktik. In </w:t>
      </w:r>
      <w:r w:rsidRPr="008314EE">
        <w:rPr>
          <w:rFonts w:ascii="Times New Roman" w:hAnsi="Times New Roman" w:cs="Times New Roman"/>
          <w:i/>
          <w:iCs/>
          <w:noProof/>
          <w:sz w:val="24"/>
        </w:rPr>
        <w:t>PT. Rineka Cipta. Jakarta</w:t>
      </w:r>
      <w:r w:rsidRPr="008314EE">
        <w:rPr>
          <w:rFonts w:ascii="Times New Roman" w:hAnsi="Times New Roman" w:cs="Times New Roman"/>
          <w:noProof/>
          <w:sz w:val="24"/>
        </w:rPr>
        <w:t>.</w:t>
      </w:r>
    </w:p>
    <w:p w14:paraId="642CA9CC"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Bappenas. (2022). Rencana Aksi Nasional dalam Rangka Penurunan Stunting. </w:t>
      </w:r>
      <w:r w:rsidRPr="008314EE">
        <w:rPr>
          <w:rFonts w:ascii="Times New Roman" w:hAnsi="Times New Roman" w:cs="Times New Roman"/>
          <w:i/>
          <w:iCs/>
          <w:noProof/>
          <w:sz w:val="24"/>
        </w:rPr>
        <w:t>Kementerian Perencanaan Pembangunan Nasional/Bappenas</w:t>
      </w:r>
      <w:r w:rsidRPr="008314EE">
        <w:rPr>
          <w:rFonts w:ascii="Times New Roman" w:hAnsi="Times New Roman" w:cs="Times New Roman"/>
          <w:noProof/>
          <w:sz w:val="24"/>
        </w:rPr>
        <w:t>.</w:t>
      </w:r>
    </w:p>
    <w:p w14:paraId="207AD5D2"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Budiarti, T., Pangesti, I., Kartiyani, T., &amp; Dwi Kusumawati, D. (2020). Upaya Peningkatan Pengetahuan Dan Ketrampilan Kader Dalam Pemantauan Pertumbuhan Dan Gizi Anak Melalui Penimbangan Di Desa Slarang. </w:t>
      </w:r>
      <w:r w:rsidRPr="008314EE">
        <w:rPr>
          <w:rFonts w:ascii="Times New Roman" w:hAnsi="Times New Roman" w:cs="Times New Roman"/>
          <w:i/>
          <w:iCs/>
          <w:noProof/>
          <w:sz w:val="24"/>
        </w:rPr>
        <w:t>W</w:t>
      </w:r>
      <w:r>
        <w:rPr>
          <w:rFonts w:ascii="Times New Roman" w:hAnsi="Times New Roman" w:cs="Times New Roman"/>
          <w:i/>
          <w:iCs/>
          <w:noProof/>
          <w:sz w:val="24"/>
          <w:lang w:val="en-US"/>
        </w:rPr>
        <w:t>idya bhakti</w:t>
      </w:r>
      <w:r w:rsidRPr="008314EE">
        <w:rPr>
          <w:rFonts w:ascii="Times New Roman" w:hAnsi="Times New Roman" w:cs="Times New Roman"/>
          <w:i/>
          <w:iCs/>
          <w:noProof/>
          <w:sz w:val="24"/>
        </w:rPr>
        <w:t xml:space="preserve"> Jurnal Ilmiah Populer</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3</w:t>
      </w:r>
      <w:r w:rsidRPr="008314EE">
        <w:rPr>
          <w:rFonts w:ascii="Times New Roman" w:hAnsi="Times New Roman" w:cs="Times New Roman"/>
          <w:noProof/>
          <w:sz w:val="24"/>
        </w:rPr>
        <w:t>(1), 117–123. https://doi.org/10.30864/widyabhakti.v3i1.234</w:t>
      </w:r>
    </w:p>
    <w:p w14:paraId="2369A38C"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Dinas Kesehatan Provinsi Bali. (2024). </w:t>
      </w:r>
      <w:r w:rsidRPr="008314EE">
        <w:rPr>
          <w:rFonts w:ascii="Times New Roman" w:hAnsi="Times New Roman" w:cs="Times New Roman"/>
          <w:i/>
          <w:iCs/>
          <w:noProof/>
          <w:sz w:val="24"/>
        </w:rPr>
        <w:t>Profil Kesehatan Provinsi Bali Tahun 2024</w:t>
      </w:r>
      <w:r w:rsidRPr="008314EE">
        <w:rPr>
          <w:rFonts w:ascii="Times New Roman" w:hAnsi="Times New Roman" w:cs="Times New Roman"/>
          <w:noProof/>
          <w:sz w:val="24"/>
        </w:rPr>
        <w:t>.</w:t>
      </w:r>
    </w:p>
    <w:p w14:paraId="26B3E590"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Diva Ayu, H. (2023). </w:t>
      </w:r>
      <w:r w:rsidRPr="008314EE">
        <w:rPr>
          <w:rFonts w:ascii="Times New Roman" w:hAnsi="Times New Roman" w:cs="Times New Roman"/>
          <w:i/>
          <w:iCs/>
          <w:noProof/>
          <w:sz w:val="24"/>
        </w:rPr>
        <w:t>Gambaran Tingkat Pengetahuan Mengenai Stunting Pada Ibu Yang Memiliki Balita Usia 0-59 Bulan Di Posyandu Melati Wilyah Kerja Gambaran Tingkat Pengetahuan Mengenai Stunting Pada Ibu Yang Memiliki Balita Usia 0-59</w:t>
      </w:r>
      <w:r w:rsidRPr="008314EE">
        <w:rPr>
          <w:rFonts w:ascii="Times New Roman" w:hAnsi="Times New Roman" w:cs="Times New Roman"/>
          <w:noProof/>
          <w:sz w:val="24"/>
        </w:rPr>
        <w:t>.</w:t>
      </w:r>
    </w:p>
    <w:p w14:paraId="5E7A8586"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Donsu, J. D. . (2020). </w:t>
      </w:r>
      <w:r w:rsidRPr="008314EE">
        <w:rPr>
          <w:rFonts w:ascii="Times New Roman" w:hAnsi="Times New Roman" w:cs="Times New Roman"/>
          <w:i/>
          <w:iCs/>
          <w:noProof/>
          <w:sz w:val="24"/>
        </w:rPr>
        <w:t>Metodelogi Penelitian Keperawatan</w:t>
      </w:r>
      <w:r w:rsidRPr="008314EE">
        <w:rPr>
          <w:rFonts w:ascii="Times New Roman" w:hAnsi="Times New Roman" w:cs="Times New Roman"/>
          <w:noProof/>
          <w:sz w:val="24"/>
        </w:rPr>
        <w:t>.</w:t>
      </w:r>
    </w:p>
    <w:p w14:paraId="1D615912"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Elisanti, A.D., &amp; Efri, T. A. (2024). </w:t>
      </w:r>
      <w:r w:rsidRPr="008314EE">
        <w:rPr>
          <w:rFonts w:ascii="Times New Roman" w:hAnsi="Times New Roman" w:cs="Times New Roman"/>
          <w:i/>
          <w:iCs/>
          <w:noProof/>
          <w:sz w:val="24"/>
        </w:rPr>
        <w:t>Dasar-Dasar Metodelogi Penelitian Kuantitatif Bidang Kesehatan</w:t>
      </w:r>
      <w:r w:rsidRPr="008314EE">
        <w:rPr>
          <w:rFonts w:ascii="Times New Roman" w:hAnsi="Times New Roman" w:cs="Times New Roman"/>
          <w:noProof/>
          <w:sz w:val="24"/>
        </w:rPr>
        <w:t>.</w:t>
      </w:r>
    </w:p>
    <w:p w14:paraId="3AA2D6E4"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Fauziyah, A., Rachmi, R., Mahdalena, V., &amp; Handayani, L. (2023). Penyuluhan Pencegahan Stunting pada Balita di Daerah Jakarta Selatan. </w:t>
      </w:r>
      <w:r w:rsidRPr="008314EE">
        <w:rPr>
          <w:rFonts w:ascii="Times New Roman" w:hAnsi="Times New Roman" w:cs="Times New Roman"/>
          <w:i/>
          <w:iCs/>
          <w:noProof/>
          <w:sz w:val="24"/>
        </w:rPr>
        <w:t>Jurnal Abmas Negeri (JAGRI)</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(1), 22–26. https://doi.org/10.3390/nu13062104.Ahsan</w:t>
      </w:r>
    </w:p>
    <w:p w14:paraId="141AAA05"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Firliana, Eka Mitra Yuli, Wirakhmi, Ikit Netra &amp; Haniyah, S. (2024). </w:t>
      </w:r>
      <w:r w:rsidRPr="008314EE">
        <w:rPr>
          <w:rFonts w:ascii="Times New Roman" w:hAnsi="Times New Roman" w:cs="Times New Roman"/>
          <w:i/>
          <w:iCs/>
          <w:noProof/>
          <w:sz w:val="24"/>
        </w:rPr>
        <w:t>Temtang Pencegahan Stunting Di Di Sikasur</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9</w:t>
      </w:r>
      <w:r w:rsidRPr="008314EE">
        <w:rPr>
          <w:rFonts w:ascii="Times New Roman" w:hAnsi="Times New Roman" w:cs="Times New Roman"/>
          <w:noProof/>
          <w:sz w:val="24"/>
        </w:rPr>
        <w:t>(2), 2018–2023.</w:t>
      </w:r>
    </w:p>
    <w:p w14:paraId="5DF93657"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Hardani, Auliya, N.H. Andriani, H, Fardani, R.A., Usttiawaty, J. Utami, E.F, Sukmana, D.J., &amp; Istiqomah, R. R. (2021). Buku Metode Penelitian Kualitatif &amp; Kuantitatif. </w:t>
      </w:r>
      <w:r w:rsidRPr="008314EE">
        <w:rPr>
          <w:rFonts w:ascii="Times New Roman" w:hAnsi="Times New Roman" w:cs="Times New Roman"/>
          <w:i/>
          <w:iCs/>
          <w:noProof/>
          <w:sz w:val="24"/>
        </w:rPr>
        <w:t>Pustaka Ilmu</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1</w:t>
      </w:r>
      <w:r w:rsidRPr="008314EE">
        <w:rPr>
          <w:rFonts w:ascii="Times New Roman" w:hAnsi="Times New Roman" w:cs="Times New Roman"/>
          <w:noProof/>
          <w:sz w:val="24"/>
        </w:rPr>
        <w:t>(1).</w:t>
      </w:r>
    </w:p>
    <w:p w14:paraId="3CA68E1C"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Kementerian Kesehatan RI. (2022). </w:t>
      </w:r>
      <w:r w:rsidRPr="008314EE">
        <w:rPr>
          <w:rFonts w:ascii="Times New Roman" w:hAnsi="Times New Roman" w:cs="Times New Roman"/>
          <w:i/>
          <w:iCs/>
          <w:noProof/>
          <w:sz w:val="24"/>
        </w:rPr>
        <w:t>Faktor - faktor Penyebab Kejadian Stunting pada Balita</w:t>
      </w:r>
      <w:r w:rsidRPr="008314EE">
        <w:rPr>
          <w:rFonts w:ascii="Times New Roman" w:hAnsi="Times New Roman" w:cs="Times New Roman"/>
          <w:noProof/>
          <w:sz w:val="24"/>
        </w:rPr>
        <w:t>. yankes.kemkes.go.id/,14September2022,https://yankes.kemkes.go.id/view_artikel/1529/faktor-faktor-penyebab-kejadian-stunting pada-balita</w:t>
      </w:r>
    </w:p>
    <w:p w14:paraId="5CA68E3A"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lastRenderedPageBreak/>
        <w:t xml:space="preserve">Khofsofttun shofi. (2025). </w:t>
      </w:r>
      <w:r w:rsidRPr="008314EE">
        <w:rPr>
          <w:rFonts w:ascii="Times New Roman" w:hAnsi="Times New Roman" w:cs="Times New Roman"/>
          <w:i/>
          <w:iCs/>
          <w:noProof/>
          <w:sz w:val="24"/>
        </w:rPr>
        <w:t>Hubungan Pemberian Suplementasi Zinc Terhadap Tinggi Badan Dan Berat Badan Pada Balita Studi Observasional Analitik Pada Balita Umur 1 – 5 Tahun Di Puskesmas Bangetayu</w:t>
      </w:r>
      <w:r w:rsidRPr="008314EE">
        <w:rPr>
          <w:rFonts w:ascii="Times New Roman" w:hAnsi="Times New Roman" w:cs="Times New Roman"/>
          <w:noProof/>
          <w:sz w:val="24"/>
        </w:rPr>
        <w:t>.</w:t>
      </w:r>
    </w:p>
    <w:p w14:paraId="7CAB40E6"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Mahadewi, A. A. S. B., Ayu, N., Eka, M., &amp; Agung, I. D. (2026). </w:t>
      </w:r>
      <w:r w:rsidRPr="008314EE">
        <w:rPr>
          <w:rFonts w:ascii="Times New Roman" w:hAnsi="Times New Roman" w:cs="Times New Roman"/>
          <w:i/>
          <w:iCs/>
          <w:noProof/>
          <w:sz w:val="24"/>
        </w:rPr>
        <w:t>Gambaran Pengetahuan Dan Sikap Ibu Dalam Upaya Pencegahan Stunting Pada Balita Di UPTD Puskesmas Kuta Selatan</w:t>
      </w:r>
      <w:r w:rsidRPr="008314EE">
        <w:rPr>
          <w:rFonts w:ascii="Times New Roman" w:hAnsi="Times New Roman" w:cs="Times New Roman"/>
          <w:noProof/>
          <w:sz w:val="24"/>
        </w:rPr>
        <w:t>. 4728–4738.</w:t>
      </w:r>
    </w:p>
    <w:p w14:paraId="50E5C518"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Ni Wayan Sri Deviyanti. (2022). </w:t>
      </w:r>
      <w:r w:rsidRPr="008314EE">
        <w:rPr>
          <w:rFonts w:ascii="Times New Roman" w:hAnsi="Times New Roman" w:cs="Times New Roman"/>
          <w:i/>
          <w:iCs/>
          <w:noProof/>
          <w:sz w:val="24"/>
        </w:rPr>
        <w:t>Gambaran pengetahuan, sikap dan perilaku ibu dalam upaya pencegahan stunting di desa menganiNi Wayan Sri Deviyanti. (2022). Gambaran pengetahuan, sikap dan perilaku ibu dalam upaya pencegahan stunting di desa mengani. 1–69.</w:t>
      </w:r>
      <w:r w:rsidRPr="008314EE">
        <w:rPr>
          <w:rFonts w:ascii="Times New Roman" w:hAnsi="Times New Roman" w:cs="Times New Roman"/>
          <w:noProof/>
          <w:sz w:val="24"/>
        </w:rPr>
        <w:t xml:space="preserve"> 1–69.</w:t>
      </w:r>
    </w:p>
    <w:p w14:paraId="19C70835"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Noor, M. S., Andrestian, M. D., Dina, R. A., Ferdina, A. R., Dewi, Z., Hariati, N. W., Rachman, P. H., Setiawan, M. I., Yuana, W.T.&amp;Khomsan, A. (2022). </w:t>
      </w:r>
      <w:r w:rsidRPr="008314EE">
        <w:rPr>
          <w:rFonts w:ascii="Times New Roman" w:hAnsi="Times New Roman" w:cs="Times New Roman"/>
          <w:i/>
          <w:iCs/>
          <w:noProof/>
          <w:sz w:val="24"/>
        </w:rPr>
        <w:t>Analysis of Socioeconomic, Utilization of Maternal Health Services, and Toddler’s Characteristics as Stunting Risk Factors”, Nutrients</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(1), 88–100.</w:t>
      </w:r>
    </w:p>
    <w:p w14:paraId="03928E9B"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Notoatmodjo. (2023). Metodelogi Pendidikan dan Perilaku Kesehatan. </w:t>
      </w:r>
      <w:r w:rsidRPr="008314EE">
        <w:rPr>
          <w:rFonts w:ascii="Times New Roman" w:hAnsi="Times New Roman" w:cs="Times New Roman"/>
          <w:i/>
          <w:iCs/>
          <w:noProof/>
          <w:sz w:val="24"/>
        </w:rPr>
        <w:t>PT. Rineka Cipta</w:t>
      </w:r>
      <w:r w:rsidRPr="008314EE">
        <w:rPr>
          <w:rFonts w:ascii="Times New Roman" w:hAnsi="Times New Roman" w:cs="Times New Roman"/>
          <w:noProof/>
          <w:sz w:val="24"/>
        </w:rPr>
        <w:t>, 14–63.</w:t>
      </w:r>
    </w:p>
    <w:p w14:paraId="28759060"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Novayanti, L. H., Armini, N. W., &amp; Mauliku, J. (2022). Hubungan Pemberian ASI Eksklusif dengan Kejadian Stunting pada Balita. </w:t>
      </w:r>
      <w:r w:rsidRPr="008314EE">
        <w:rPr>
          <w:rFonts w:ascii="Times New Roman" w:hAnsi="Times New Roman" w:cs="Times New Roman"/>
          <w:i/>
          <w:iCs/>
          <w:noProof/>
          <w:sz w:val="24"/>
        </w:rPr>
        <w:t>Poltekes Kemenkes Denpasar</w:t>
      </w:r>
      <w:r w:rsidRPr="008314EE">
        <w:rPr>
          <w:rFonts w:ascii="Times New Roman" w:hAnsi="Times New Roman" w:cs="Times New Roman"/>
          <w:noProof/>
          <w:sz w:val="24"/>
        </w:rPr>
        <w:t>.</w:t>
      </w:r>
    </w:p>
    <w:p w14:paraId="413071F7"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Nurmaela, K., &amp; Yeni, R. I. (2025). Hubungan pengetahuan ibu dengan perilaku pencegahan stunting pada balita di kelurahan kapuk. </w:t>
      </w:r>
      <w:r w:rsidRPr="008314EE">
        <w:rPr>
          <w:rFonts w:ascii="Times New Roman" w:hAnsi="Times New Roman" w:cs="Times New Roman"/>
          <w:i/>
          <w:iCs/>
          <w:noProof/>
          <w:sz w:val="24"/>
        </w:rPr>
        <w:t>Jurnal Kesehatan Tambusai</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6</w:t>
      </w:r>
      <w:r w:rsidRPr="008314EE">
        <w:rPr>
          <w:rFonts w:ascii="Times New Roman" w:hAnsi="Times New Roman" w:cs="Times New Roman"/>
          <w:noProof/>
          <w:sz w:val="24"/>
        </w:rPr>
        <w:t>(September), 12413–12419.</w:t>
      </w:r>
    </w:p>
    <w:p w14:paraId="7A90E852"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Nursalam. (2024). </w:t>
      </w:r>
      <w:r w:rsidRPr="008314EE">
        <w:rPr>
          <w:rFonts w:ascii="Times New Roman" w:hAnsi="Times New Roman" w:cs="Times New Roman"/>
          <w:i/>
          <w:iCs/>
          <w:noProof/>
          <w:sz w:val="24"/>
        </w:rPr>
        <w:t>Metodelogi Penelitian Ilmu Keperawatan : Pendekatan Praktis</w:t>
      </w:r>
      <w:r w:rsidRPr="008314EE">
        <w:rPr>
          <w:rFonts w:ascii="Times New Roman" w:hAnsi="Times New Roman" w:cs="Times New Roman"/>
          <w:noProof/>
          <w:sz w:val="24"/>
        </w:rPr>
        <w:t>.</w:t>
      </w:r>
    </w:p>
    <w:p w14:paraId="242D7898"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Paramita, R. W. D., Rizal, N., &amp; Sulistyan, R. B. (2021). Metode Penelitian Kuantitaif. </w:t>
      </w:r>
      <w:r w:rsidRPr="008314EE">
        <w:rPr>
          <w:rFonts w:ascii="Times New Roman" w:hAnsi="Times New Roman" w:cs="Times New Roman"/>
          <w:i/>
          <w:iCs/>
          <w:noProof/>
          <w:sz w:val="24"/>
        </w:rPr>
        <w:t>Widya Gama Press</w:t>
      </w:r>
      <w:r w:rsidRPr="008314EE">
        <w:rPr>
          <w:rFonts w:ascii="Times New Roman" w:hAnsi="Times New Roman" w:cs="Times New Roman"/>
          <w:noProof/>
          <w:sz w:val="24"/>
        </w:rPr>
        <w:t>.</w:t>
      </w:r>
    </w:p>
    <w:p w14:paraId="7F781AC8"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Peratiwi, N. M. I., Pemayun Istri, C., Mita, Desak, N., Intan, M., &amp; Yanti, G. (2021). </w:t>
      </w:r>
      <w:r w:rsidRPr="008314EE">
        <w:rPr>
          <w:rFonts w:ascii="Times New Roman" w:hAnsi="Times New Roman" w:cs="Times New Roman"/>
          <w:i/>
          <w:iCs/>
          <w:noProof/>
          <w:sz w:val="24"/>
        </w:rPr>
        <w:t>Gambaran Pengetahuan Ibu Tentang Stunting Di Desa Lebih Kabupaten Gianyar Tahun 2020</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 17–27.</w:t>
      </w:r>
    </w:p>
    <w:p w14:paraId="3DA87A5F"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Pratiwi, N. M. I., &amp; Pemayun, C. I. M. (2021). Gambaran Pengetahuan Ibu Tentang Stunting Di Desa Lebih Kabupaten Gianyar Tahun 2020. </w:t>
      </w:r>
      <w:r w:rsidRPr="008314EE">
        <w:rPr>
          <w:rFonts w:ascii="Times New Roman" w:hAnsi="Times New Roman" w:cs="Times New Roman"/>
          <w:i/>
          <w:iCs/>
          <w:noProof/>
          <w:sz w:val="24"/>
        </w:rPr>
        <w:t>Jurnal Medika Usada</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(1), 17–27.</w:t>
      </w:r>
    </w:p>
    <w:p w14:paraId="036B50FA"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Publik, D. J. I. dan K. (2021). Buku Komunikasi Stunting : Strategi &amp; Aksi. </w:t>
      </w:r>
      <w:r w:rsidRPr="008314EE">
        <w:rPr>
          <w:rFonts w:ascii="Times New Roman" w:hAnsi="Times New Roman" w:cs="Times New Roman"/>
          <w:i/>
          <w:iCs/>
          <w:noProof/>
          <w:sz w:val="24"/>
        </w:rPr>
        <w:t>Kementerian Komunikasi Dan Informatika RI</w:t>
      </w:r>
      <w:r w:rsidRPr="008314EE">
        <w:rPr>
          <w:rFonts w:ascii="Times New Roman" w:hAnsi="Times New Roman" w:cs="Times New Roman"/>
          <w:noProof/>
          <w:sz w:val="24"/>
        </w:rPr>
        <w:t>.</w:t>
      </w:r>
    </w:p>
    <w:p w14:paraId="470E3EB7"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Setiyawati, M. E., Ardhiyanti, L. P., Hamid, E. N., Muliarta, N. A. T., &amp; Raihanah, Y. J. (2024). </w:t>
      </w:r>
      <w:r w:rsidRPr="008314EE">
        <w:rPr>
          <w:rFonts w:ascii="Times New Roman" w:hAnsi="Times New Roman" w:cs="Times New Roman"/>
          <w:i/>
          <w:iCs/>
          <w:noProof/>
          <w:sz w:val="24"/>
        </w:rPr>
        <w:t>Studi Literatur: Keadaan Dan Penanganan Stunting Di Indonesia</w:t>
      </w:r>
      <w:r w:rsidRPr="008314EE">
        <w:rPr>
          <w:rFonts w:ascii="Times New Roman" w:hAnsi="Times New Roman" w:cs="Times New Roman"/>
          <w:noProof/>
          <w:sz w:val="24"/>
        </w:rPr>
        <w:t>. https://doi.org/10.57267/fundus.v5i1.441</w:t>
      </w:r>
    </w:p>
    <w:p w14:paraId="0888DFA8"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Sugiyono. (2022). </w:t>
      </w:r>
      <w:r w:rsidRPr="008314EE">
        <w:rPr>
          <w:rFonts w:ascii="Times New Roman" w:hAnsi="Times New Roman" w:cs="Times New Roman"/>
          <w:i/>
          <w:iCs/>
          <w:noProof/>
          <w:sz w:val="24"/>
        </w:rPr>
        <w:t>Metodelogi Penelitian Pendidikan Pendekatan Kuantitatif &amp; Kualitatif</w:t>
      </w:r>
      <w:r w:rsidRPr="008314EE">
        <w:rPr>
          <w:rFonts w:ascii="Times New Roman" w:hAnsi="Times New Roman" w:cs="Times New Roman"/>
          <w:noProof/>
          <w:sz w:val="24"/>
        </w:rPr>
        <w:t>.</w:t>
      </w:r>
    </w:p>
    <w:p w14:paraId="05F8D619"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lastRenderedPageBreak/>
        <w:t xml:space="preserve">Survei Status Gizi Indonesia. (2024). </w:t>
      </w:r>
      <w:r w:rsidRPr="008314EE">
        <w:rPr>
          <w:rFonts w:ascii="Times New Roman" w:hAnsi="Times New Roman" w:cs="Times New Roman"/>
          <w:i/>
          <w:iCs/>
          <w:noProof/>
          <w:sz w:val="24"/>
        </w:rPr>
        <w:t>Stunting Dalam Angka Provinsi Bali Stunting</w:t>
      </w:r>
      <w:r w:rsidRPr="008314EE">
        <w:rPr>
          <w:rFonts w:ascii="Times New Roman" w:hAnsi="Times New Roman" w:cs="Times New Roman"/>
          <w:noProof/>
          <w:sz w:val="24"/>
        </w:rPr>
        <w:t>.</w:t>
      </w:r>
    </w:p>
    <w:p w14:paraId="363A3B0C"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Swarjana, I. K. (2022). Metodelogi Penelitian Kesehatan. </w:t>
      </w:r>
      <w:r w:rsidRPr="008314EE">
        <w:rPr>
          <w:rFonts w:ascii="Times New Roman" w:hAnsi="Times New Roman" w:cs="Times New Roman"/>
          <w:i/>
          <w:iCs/>
          <w:noProof/>
          <w:sz w:val="24"/>
        </w:rPr>
        <w:t>Rineka Cipta</w:t>
      </w:r>
      <w:r w:rsidRPr="008314EE">
        <w:rPr>
          <w:rFonts w:ascii="Times New Roman" w:hAnsi="Times New Roman" w:cs="Times New Roman"/>
          <w:noProof/>
          <w:sz w:val="24"/>
        </w:rPr>
        <w:t>. https://doi.org/10.3390/vaccines9050515.89</w:t>
      </w:r>
    </w:p>
    <w:p w14:paraId="72F81D83"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Syapitri, H. Amila &amp; Aritonang, J. (2021). Metodelogi Penelitian Kesehatan. </w:t>
      </w:r>
      <w:r w:rsidRPr="008314EE">
        <w:rPr>
          <w:rFonts w:ascii="Times New Roman" w:hAnsi="Times New Roman" w:cs="Times New Roman"/>
          <w:i/>
          <w:iCs/>
          <w:noProof/>
          <w:sz w:val="24"/>
        </w:rPr>
        <w:t>Ahlimedia Press</w:t>
      </w:r>
      <w:r w:rsidRPr="008314EE">
        <w:rPr>
          <w:rFonts w:ascii="Times New Roman" w:hAnsi="Times New Roman" w:cs="Times New Roman"/>
          <w:noProof/>
          <w:sz w:val="24"/>
        </w:rPr>
        <w:t>.</w:t>
      </w:r>
    </w:p>
    <w:p w14:paraId="339128D8"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World Health Organization. (2024). Global Health Observatory: Chiild Malnutrition- Stunting. </w:t>
      </w:r>
      <w:r w:rsidRPr="008314EE">
        <w:rPr>
          <w:rFonts w:ascii="Times New Roman" w:hAnsi="Times New Roman" w:cs="Times New Roman"/>
          <w:i/>
          <w:iCs/>
          <w:noProof/>
          <w:sz w:val="24"/>
        </w:rPr>
        <w:t>Geneva: World Health Organization</w:t>
      </w:r>
      <w:r w:rsidRPr="008314EE">
        <w:rPr>
          <w:rFonts w:ascii="Times New Roman" w:hAnsi="Times New Roman" w:cs="Times New Roman"/>
          <w:noProof/>
          <w:sz w:val="24"/>
        </w:rPr>
        <w:t>.</w:t>
      </w:r>
    </w:p>
    <w:p w14:paraId="62D8C2DB"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b/>
          <w:bCs/>
          <w:color w:val="000000" w:themeColor="text1"/>
          <w:sz w:val="24"/>
          <w:szCs w:val="24"/>
          <w:lang w:val="id-ID"/>
        </w:rPr>
        <w:fldChar w:fldCharType="end"/>
      </w:r>
      <w:r>
        <w:rPr>
          <w:rFonts w:ascii="Times New Roman" w:hAnsi="Times New Roman" w:cs="Times New Roman"/>
          <w:b/>
          <w:bCs/>
          <w:color w:val="000000" w:themeColor="text1"/>
          <w:sz w:val="24"/>
          <w:szCs w:val="24"/>
          <w:lang w:val="id-ID"/>
        </w:rPr>
        <w:fldChar w:fldCharType="begin" w:fldLock="1"/>
      </w:r>
      <w:r>
        <w:rPr>
          <w:rFonts w:ascii="Times New Roman" w:hAnsi="Times New Roman" w:cs="Times New Roman"/>
          <w:b/>
          <w:bCs/>
          <w:color w:val="000000" w:themeColor="text1"/>
          <w:sz w:val="24"/>
          <w:szCs w:val="24"/>
          <w:lang w:val="id-ID"/>
        </w:rPr>
        <w:instrText xml:space="preserve">ADDIN Mendeley Bibliography CSL_BIBLIOGRAPHY </w:instrText>
      </w:r>
      <w:r>
        <w:rPr>
          <w:rFonts w:ascii="Times New Roman" w:hAnsi="Times New Roman" w:cs="Times New Roman"/>
          <w:b/>
          <w:bCs/>
          <w:color w:val="000000" w:themeColor="text1"/>
          <w:sz w:val="24"/>
          <w:szCs w:val="24"/>
          <w:lang w:val="id-ID"/>
        </w:rPr>
        <w:fldChar w:fldCharType="separate"/>
      </w:r>
      <w:r w:rsidRPr="008314EE">
        <w:rPr>
          <w:rFonts w:ascii="Times New Roman" w:hAnsi="Times New Roman" w:cs="Times New Roman"/>
          <w:noProof/>
          <w:sz w:val="24"/>
        </w:rPr>
        <w:t xml:space="preserve">Aini, V. N. (2021). </w:t>
      </w:r>
      <w:r w:rsidRPr="008314EE">
        <w:rPr>
          <w:rFonts w:ascii="Times New Roman" w:hAnsi="Times New Roman" w:cs="Times New Roman"/>
          <w:i/>
          <w:iCs/>
          <w:noProof/>
          <w:sz w:val="24"/>
        </w:rPr>
        <w:t>Pendidikan Ibu Dengan Status Gizi Balita</w:t>
      </w:r>
      <w:r w:rsidRPr="008314EE">
        <w:rPr>
          <w:rFonts w:ascii="Times New Roman" w:hAnsi="Times New Roman" w:cs="Times New Roman"/>
          <w:noProof/>
          <w:sz w:val="24"/>
        </w:rPr>
        <w:t>.</w:t>
      </w:r>
    </w:p>
    <w:p w14:paraId="30B823FA"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Ambarwati, I., Sari Dewi, R., &amp; Parman. (2020). Faktor Risiko Kejadian Stunting Pada Balita Di Wilayah Kerja Puskesmas Simpang Pandan Kecamatan Geragai Kabupaten Tanjung Jabung Timur Risk Factors for Stunting in Toddlers in the Work Area of the Simpang Pandan Community Health Center, Geragai District, . </w:t>
      </w:r>
      <w:r w:rsidRPr="008314EE">
        <w:rPr>
          <w:rFonts w:ascii="Times New Roman" w:hAnsi="Times New Roman" w:cs="Times New Roman"/>
          <w:i/>
          <w:iCs/>
          <w:noProof/>
          <w:sz w:val="24"/>
        </w:rPr>
        <w:t>Journal of Healthcare Technology and Medicine</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6</w:t>
      </w:r>
      <w:r w:rsidRPr="008314EE">
        <w:rPr>
          <w:rFonts w:ascii="Times New Roman" w:hAnsi="Times New Roman" w:cs="Times New Roman"/>
          <w:noProof/>
          <w:sz w:val="24"/>
        </w:rPr>
        <w:t>(2), 2615–2625. https://jurnal.uui.ac.id/index.php/JHTM/article/view/978/470</w:t>
      </w:r>
    </w:p>
    <w:p w14:paraId="2348EE30"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Arikunto, S. (2020). Prosedur Penelitian Suatu Pendekatan Praktik. In </w:t>
      </w:r>
      <w:r w:rsidRPr="008314EE">
        <w:rPr>
          <w:rFonts w:ascii="Times New Roman" w:hAnsi="Times New Roman" w:cs="Times New Roman"/>
          <w:i/>
          <w:iCs/>
          <w:noProof/>
          <w:sz w:val="24"/>
        </w:rPr>
        <w:t>PT. Rineka Cipta. Jakarta</w:t>
      </w:r>
      <w:r w:rsidRPr="008314EE">
        <w:rPr>
          <w:rFonts w:ascii="Times New Roman" w:hAnsi="Times New Roman" w:cs="Times New Roman"/>
          <w:noProof/>
          <w:sz w:val="24"/>
        </w:rPr>
        <w:t>.</w:t>
      </w:r>
    </w:p>
    <w:p w14:paraId="3FE65C0A"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Bappenas. (2022). Rencana Aksi Nasional dalam Rangka Penurunan Stunting. </w:t>
      </w:r>
      <w:r w:rsidRPr="008314EE">
        <w:rPr>
          <w:rFonts w:ascii="Times New Roman" w:hAnsi="Times New Roman" w:cs="Times New Roman"/>
          <w:i/>
          <w:iCs/>
          <w:noProof/>
          <w:sz w:val="24"/>
        </w:rPr>
        <w:t>Kementerian Perencanaan Pembangunan Nasional/Bappenas</w:t>
      </w:r>
      <w:r w:rsidRPr="008314EE">
        <w:rPr>
          <w:rFonts w:ascii="Times New Roman" w:hAnsi="Times New Roman" w:cs="Times New Roman"/>
          <w:noProof/>
          <w:sz w:val="24"/>
        </w:rPr>
        <w:t>.</w:t>
      </w:r>
    </w:p>
    <w:p w14:paraId="0365B2BE"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Budiarti, T., Pangesti, I., Kartiyani, T., &amp; Dwi Kusumawati, D. (2020). Upaya Peningkatan Pengetahuan Dan Ketrampilan Kader Dalam Pemantauan Pertumbuhan Dan Gizi Anak Melalui Penimbangan Di Desa Slarang. </w:t>
      </w:r>
      <w:r w:rsidRPr="008314EE">
        <w:rPr>
          <w:rFonts w:ascii="Times New Roman" w:hAnsi="Times New Roman" w:cs="Times New Roman"/>
          <w:i/>
          <w:iCs/>
          <w:noProof/>
          <w:sz w:val="24"/>
        </w:rPr>
        <w:t>WIDYABHAKTI Jurnal Ilmiah Populer</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3</w:t>
      </w:r>
      <w:r w:rsidRPr="008314EE">
        <w:rPr>
          <w:rFonts w:ascii="Times New Roman" w:hAnsi="Times New Roman" w:cs="Times New Roman"/>
          <w:noProof/>
          <w:sz w:val="24"/>
        </w:rPr>
        <w:t>(1), 117–123. https://doi.org/10.30864/widyabhakti.v3i1.234</w:t>
      </w:r>
    </w:p>
    <w:p w14:paraId="6F86E4F5"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Dinas Kesehatan Provinsi Bali. (2024). </w:t>
      </w:r>
      <w:r w:rsidRPr="008314EE">
        <w:rPr>
          <w:rFonts w:ascii="Times New Roman" w:hAnsi="Times New Roman" w:cs="Times New Roman"/>
          <w:i/>
          <w:iCs/>
          <w:noProof/>
          <w:sz w:val="24"/>
        </w:rPr>
        <w:t>Profil Kesehatan Provinsi Bali Tahun 2024</w:t>
      </w:r>
      <w:r w:rsidRPr="008314EE">
        <w:rPr>
          <w:rFonts w:ascii="Times New Roman" w:hAnsi="Times New Roman" w:cs="Times New Roman"/>
          <w:noProof/>
          <w:sz w:val="24"/>
        </w:rPr>
        <w:t>.</w:t>
      </w:r>
    </w:p>
    <w:p w14:paraId="250A8537"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Diva Ayu, H. (2023). </w:t>
      </w:r>
      <w:r w:rsidRPr="008314EE">
        <w:rPr>
          <w:rFonts w:ascii="Times New Roman" w:hAnsi="Times New Roman" w:cs="Times New Roman"/>
          <w:i/>
          <w:iCs/>
          <w:noProof/>
          <w:sz w:val="24"/>
        </w:rPr>
        <w:t>Gambaran Tingkat Pengetahuan Mengenai Stunting Pada Ibu Yang Memiliki Balita Usia 0-59 Bulan Di Posyandu Melati Wilyah Kerja Gambaran Tingkat Pengetahuan Mengenai Stunting Pada Ibu Yang Memiliki Balita Usia 0-59</w:t>
      </w:r>
      <w:r w:rsidRPr="008314EE">
        <w:rPr>
          <w:rFonts w:ascii="Times New Roman" w:hAnsi="Times New Roman" w:cs="Times New Roman"/>
          <w:noProof/>
          <w:sz w:val="24"/>
        </w:rPr>
        <w:t>.</w:t>
      </w:r>
    </w:p>
    <w:p w14:paraId="1FA54C59"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Donsu, J. D. . (2020). </w:t>
      </w:r>
      <w:r w:rsidRPr="008314EE">
        <w:rPr>
          <w:rFonts w:ascii="Times New Roman" w:hAnsi="Times New Roman" w:cs="Times New Roman"/>
          <w:i/>
          <w:iCs/>
          <w:noProof/>
          <w:sz w:val="24"/>
        </w:rPr>
        <w:t>Metodelogi Penelitian Keperawatan</w:t>
      </w:r>
      <w:r w:rsidRPr="008314EE">
        <w:rPr>
          <w:rFonts w:ascii="Times New Roman" w:hAnsi="Times New Roman" w:cs="Times New Roman"/>
          <w:noProof/>
          <w:sz w:val="24"/>
        </w:rPr>
        <w:t>.</w:t>
      </w:r>
    </w:p>
    <w:p w14:paraId="236EC31B"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Elisanti, A.D., &amp; Efri, T. A. (2024). </w:t>
      </w:r>
      <w:r w:rsidRPr="008314EE">
        <w:rPr>
          <w:rFonts w:ascii="Times New Roman" w:hAnsi="Times New Roman" w:cs="Times New Roman"/>
          <w:i/>
          <w:iCs/>
          <w:noProof/>
          <w:sz w:val="24"/>
        </w:rPr>
        <w:t>Dasar-Dasar Metodelogi Penelitian Kuantitatif Bidang Kesehatan</w:t>
      </w:r>
      <w:r w:rsidRPr="008314EE">
        <w:rPr>
          <w:rFonts w:ascii="Times New Roman" w:hAnsi="Times New Roman" w:cs="Times New Roman"/>
          <w:noProof/>
          <w:sz w:val="24"/>
        </w:rPr>
        <w:t>.</w:t>
      </w:r>
    </w:p>
    <w:p w14:paraId="6B3FB54D"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Fauziyah, A., Rachmi, R., Mahdalena, V., &amp; Handayani, L. (2023). Penyuluhan Pencegahan Stunting pada Balita di Daerah Jakarta Selatan. </w:t>
      </w:r>
      <w:r w:rsidRPr="008314EE">
        <w:rPr>
          <w:rFonts w:ascii="Times New Roman" w:hAnsi="Times New Roman" w:cs="Times New Roman"/>
          <w:i/>
          <w:iCs/>
          <w:noProof/>
          <w:sz w:val="24"/>
        </w:rPr>
        <w:t>Jurnal Abmas Negeri (JAGRI)</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(1), 22–26. https://doi.org/10.3390/nu13062104.Ahsan</w:t>
      </w:r>
    </w:p>
    <w:p w14:paraId="061B4AA8"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Firliana, Eka Mitra Yuli, Wirakhmi, Ikit Netra &amp; Haniyah, S. (2024). </w:t>
      </w:r>
      <w:r w:rsidRPr="008314EE">
        <w:rPr>
          <w:rFonts w:ascii="Times New Roman" w:hAnsi="Times New Roman" w:cs="Times New Roman"/>
          <w:i/>
          <w:iCs/>
          <w:noProof/>
          <w:sz w:val="24"/>
        </w:rPr>
        <w:t>Temtang Pencegahan Stunting Di Di Sikasur</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9</w:t>
      </w:r>
      <w:r w:rsidRPr="008314EE">
        <w:rPr>
          <w:rFonts w:ascii="Times New Roman" w:hAnsi="Times New Roman" w:cs="Times New Roman"/>
          <w:noProof/>
          <w:sz w:val="24"/>
        </w:rPr>
        <w:t>(2), 2018–2023.</w:t>
      </w:r>
    </w:p>
    <w:p w14:paraId="600BAFEC"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Hardani, A</w:t>
      </w:r>
      <w:r>
        <w:rPr>
          <w:rFonts w:ascii="Times New Roman" w:hAnsi="Times New Roman" w:cs="Times New Roman"/>
          <w:noProof/>
          <w:sz w:val="24"/>
          <w:lang w:val="en-US"/>
        </w:rPr>
        <w:t>uliya</w:t>
      </w:r>
      <w:r w:rsidRPr="008314EE">
        <w:rPr>
          <w:rFonts w:ascii="Times New Roman" w:hAnsi="Times New Roman" w:cs="Times New Roman"/>
          <w:noProof/>
          <w:sz w:val="24"/>
        </w:rPr>
        <w:t xml:space="preserve">, N.H. Andriani, H, Fardani, R.A., Usttiawaty, J. Utami, E.F, </w:t>
      </w:r>
      <w:r w:rsidRPr="008314EE">
        <w:rPr>
          <w:rFonts w:ascii="Times New Roman" w:hAnsi="Times New Roman" w:cs="Times New Roman"/>
          <w:noProof/>
          <w:sz w:val="24"/>
        </w:rPr>
        <w:lastRenderedPageBreak/>
        <w:t xml:space="preserve">Sukmana, D.J., &amp; Istiqomah, R. R. (2021). Buku Metode Penelitian Kualitatif &amp; Kuantitatif. </w:t>
      </w:r>
      <w:r w:rsidRPr="008314EE">
        <w:rPr>
          <w:rFonts w:ascii="Times New Roman" w:hAnsi="Times New Roman" w:cs="Times New Roman"/>
          <w:i/>
          <w:iCs/>
          <w:noProof/>
          <w:sz w:val="24"/>
        </w:rPr>
        <w:t>Pustaka Ilmu</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1</w:t>
      </w:r>
      <w:r w:rsidRPr="008314EE">
        <w:rPr>
          <w:rFonts w:ascii="Times New Roman" w:hAnsi="Times New Roman" w:cs="Times New Roman"/>
          <w:noProof/>
          <w:sz w:val="24"/>
        </w:rPr>
        <w:t>(1).</w:t>
      </w:r>
    </w:p>
    <w:p w14:paraId="3B68E6F9"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Kementerian Kesehatan RI. (2022). </w:t>
      </w:r>
      <w:r w:rsidRPr="008314EE">
        <w:rPr>
          <w:rFonts w:ascii="Times New Roman" w:hAnsi="Times New Roman" w:cs="Times New Roman"/>
          <w:i/>
          <w:iCs/>
          <w:noProof/>
          <w:sz w:val="24"/>
        </w:rPr>
        <w:t>Faktor - faktor Penyebab Kejadian Stunting pada Balita</w:t>
      </w:r>
      <w:r w:rsidRPr="008314EE">
        <w:rPr>
          <w:rFonts w:ascii="Times New Roman" w:hAnsi="Times New Roman" w:cs="Times New Roman"/>
          <w:noProof/>
          <w:sz w:val="24"/>
        </w:rPr>
        <w:t>. yankes.kemkes.go.id/,14September2022,https://yankes.kemkes.go.id/view_artikel/1529/faktor-faktor-penyebab-kejadian-stunting pada-balita</w:t>
      </w:r>
    </w:p>
    <w:p w14:paraId="4271AA0F"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Khofsofttun shofi. (2025). </w:t>
      </w:r>
      <w:r w:rsidRPr="008314EE">
        <w:rPr>
          <w:rFonts w:ascii="Times New Roman" w:hAnsi="Times New Roman" w:cs="Times New Roman"/>
          <w:i/>
          <w:iCs/>
          <w:noProof/>
          <w:sz w:val="24"/>
        </w:rPr>
        <w:t>Hubungan Pemberian Suplementasi Zinc Terhadap Tinggi Badan Dan Berat Badan Pada Balita Studi Observasional Analitik Pada Balita Umur 1 – 5 Tahun Di Puskesmas Bangetayu</w:t>
      </w:r>
      <w:r w:rsidRPr="008314EE">
        <w:rPr>
          <w:rFonts w:ascii="Times New Roman" w:hAnsi="Times New Roman" w:cs="Times New Roman"/>
          <w:noProof/>
          <w:sz w:val="24"/>
        </w:rPr>
        <w:t>.</w:t>
      </w:r>
    </w:p>
    <w:p w14:paraId="1D95E5DB"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Mahadewi, A. A. S. B., Ayu, N., Eka, M., &amp; Agung, I. D. (2026). </w:t>
      </w:r>
      <w:r w:rsidRPr="008314EE">
        <w:rPr>
          <w:rFonts w:ascii="Times New Roman" w:hAnsi="Times New Roman" w:cs="Times New Roman"/>
          <w:i/>
          <w:iCs/>
          <w:noProof/>
          <w:sz w:val="24"/>
        </w:rPr>
        <w:t>Gambaran Pengetahuan Dan Sikap Ibu Dalam Upaya Pencegahan Stunting Pada Balita Di UPTD Puskesmas Kuta Selatan</w:t>
      </w:r>
      <w:r w:rsidRPr="008314EE">
        <w:rPr>
          <w:rFonts w:ascii="Times New Roman" w:hAnsi="Times New Roman" w:cs="Times New Roman"/>
          <w:noProof/>
          <w:sz w:val="24"/>
        </w:rPr>
        <w:t>. 4728–4738.</w:t>
      </w:r>
    </w:p>
    <w:p w14:paraId="1A9FC553"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Ni Wayan Sri Deviyanti. (2022). </w:t>
      </w:r>
      <w:r w:rsidRPr="008314EE">
        <w:rPr>
          <w:rFonts w:ascii="Times New Roman" w:hAnsi="Times New Roman" w:cs="Times New Roman"/>
          <w:i/>
          <w:iCs/>
          <w:noProof/>
          <w:sz w:val="24"/>
        </w:rPr>
        <w:t>Gambaran pengetahuan, sikap dan perilaku ibu dalam upaya pencegahan stunting di desa menganiNi Wayan Sri Deviyanti. (2022). Gambaran pengetahuan, sikap dan perilaku ibu dalam upaya pencegahan stunting di desa mengani. 1–69.</w:t>
      </w:r>
      <w:r w:rsidRPr="008314EE">
        <w:rPr>
          <w:rFonts w:ascii="Times New Roman" w:hAnsi="Times New Roman" w:cs="Times New Roman"/>
          <w:noProof/>
          <w:sz w:val="24"/>
        </w:rPr>
        <w:t xml:space="preserve"> 1–69.</w:t>
      </w:r>
    </w:p>
    <w:p w14:paraId="7E61AE8E"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Noor, M. S., Andrestian, M. D., Dina, R. A., Ferdina, A. R., Dewi, Z., Hariati, N. W., Rachman, P. H., Setiawan, M. I., Yuana, W.T.&amp;Khomsan, A. (2022). </w:t>
      </w:r>
      <w:r w:rsidRPr="008314EE">
        <w:rPr>
          <w:rFonts w:ascii="Times New Roman" w:hAnsi="Times New Roman" w:cs="Times New Roman"/>
          <w:i/>
          <w:iCs/>
          <w:noProof/>
          <w:sz w:val="24"/>
        </w:rPr>
        <w:t>Analysis of Socioeconomic, Utilization of Maternal Health Services, and Toddler’s Characteristics as Stunting Risk Factors”, Nutrients</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(1), 88–100.</w:t>
      </w:r>
    </w:p>
    <w:p w14:paraId="047280A4"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Notoatmodjo. (2023). Metodelogi Pendidikan dan Perilaku Kesehatan. </w:t>
      </w:r>
      <w:r w:rsidRPr="008314EE">
        <w:rPr>
          <w:rFonts w:ascii="Times New Roman" w:hAnsi="Times New Roman" w:cs="Times New Roman"/>
          <w:i/>
          <w:iCs/>
          <w:noProof/>
          <w:sz w:val="24"/>
        </w:rPr>
        <w:t>PT. Rineka Cipta</w:t>
      </w:r>
      <w:r w:rsidRPr="008314EE">
        <w:rPr>
          <w:rFonts w:ascii="Times New Roman" w:hAnsi="Times New Roman" w:cs="Times New Roman"/>
          <w:noProof/>
          <w:sz w:val="24"/>
        </w:rPr>
        <w:t>, 14–63.</w:t>
      </w:r>
    </w:p>
    <w:p w14:paraId="37BDBB37"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Novayanti, L. H., Armini, N. W., &amp; Mauliku, J. (2022). Hubungan Pemberian ASI Eksklusif dengan Kejadian Stunting pada Balita. </w:t>
      </w:r>
      <w:r w:rsidRPr="008314EE">
        <w:rPr>
          <w:rFonts w:ascii="Times New Roman" w:hAnsi="Times New Roman" w:cs="Times New Roman"/>
          <w:i/>
          <w:iCs/>
          <w:noProof/>
          <w:sz w:val="24"/>
        </w:rPr>
        <w:t>Poltekes Kemenkes Denpasar</w:t>
      </w:r>
      <w:r w:rsidRPr="008314EE">
        <w:rPr>
          <w:rFonts w:ascii="Times New Roman" w:hAnsi="Times New Roman" w:cs="Times New Roman"/>
          <w:noProof/>
          <w:sz w:val="24"/>
        </w:rPr>
        <w:t>.</w:t>
      </w:r>
    </w:p>
    <w:p w14:paraId="04C40A32"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Nurmaela, K., &amp; Yeni, R. I. (2025). Hubungan pengetahuan ibu dengan perilaku pencegahan stunting pada balita di kelurahan kapuk. </w:t>
      </w:r>
      <w:r w:rsidRPr="008314EE">
        <w:rPr>
          <w:rFonts w:ascii="Times New Roman" w:hAnsi="Times New Roman" w:cs="Times New Roman"/>
          <w:i/>
          <w:iCs/>
          <w:noProof/>
          <w:sz w:val="24"/>
        </w:rPr>
        <w:t>Jurnal Kesehatan Tambusai</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6</w:t>
      </w:r>
      <w:r w:rsidRPr="008314EE">
        <w:rPr>
          <w:rFonts w:ascii="Times New Roman" w:hAnsi="Times New Roman" w:cs="Times New Roman"/>
          <w:noProof/>
          <w:sz w:val="24"/>
        </w:rPr>
        <w:t>(September), 12413–12419.</w:t>
      </w:r>
    </w:p>
    <w:p w14:paraId="6FC7D223"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Nursalam. (2024). </w:t>
      </w:r>
      <w:r w:rsidRPr="008314EE">
        <w:rPr>
          <w:rFonts w:ascii="Times New Roman" w:hAnsi="Times New Roman" w:cs="Times New Roman"/>
          <w:i/>
          <w:iCs/>
          <w:noProof/>
          <w:sz w:val="24"/>
        </w:rPr>
        <w:t>Metodelogi Penelitian Ilmu Keperawatan : Pendekatan Praktis</w:t>
      </w:r>
      <w:r w:rsidRPr="008314EE">
        <w:rPr>
          <w:rFonts w:ascii="Times New Roman" w:hAnsi="Times New Roman" w:cs="Times New Roman"/>
          <w:noProof/>
          <w:sz w:val="24"/>
        </w:rPr>
        <w:t>.</w:t>
      </w:r>
    </w:p>
    <w:p w14:paraId="5FD58ED6"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Paramita, R. W. D., Rizal, N., &amp; Sulistyan, R. B. (2021). Metode Penelitian Kuantitaif. </w:t>
      </w:r>
      <w:r w:rsidRPr="008314EE">
        <w:rPr>
          <w:rFonts w:ascii="Times New Roman" w:hAnsi="Times New Roman" w:cs="Times New Roman"/>
          <w:i/>
          <w:iCs/>
          <w:noProof/>
          <w:sz w:val="24"/>
        </w:rPr>
        <w:t>Widya Gama Press</w:t>
      </w:r>
      <w:r w:rsidRPr="008314EE">
        <w:rPr>
          <w:rFonts w:ascii="Times New Roman" w:hAnsi="Times New Roman" w:cs="Times New Roman"/>
          <w:noProof/>
          <w:sz w:val="24"/>
        </w:rPr>
        <w:t>.</w:t>
      </w:r>
    </w:p>
    <w:p w14:paraId="1ED586FA"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Peratiwi, N. M. I., Pemayun Istri, C., Mita, Desak, N., Intan, M., &amp; Yanti, G. (2021). </w:t>
      </w:r>
      <w:r w:rsidRPr="008314EE">
        <w:rPr>
          <w:rFonts w:ascii="Times New Roman" w:hAnsi="Times New Roman" w:cs="Times New Roman"/>
          <w:i/>
          <w:iCs/>
          <w:noProof/>
          <w:sz w:val="24"/>
        </w:rPr>
        <w:t>Gambaran Pengetahuan Ibu Tentang Stunting Di Desa Lebih Kabupaten Gianyar Tahun 2020</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 17–27.</w:t>
      </w:r>
    </w:p>
    <w:p w14:paraId="00A7F97E"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Pratiwi, N. M. I., &amp; Pemayun, C. I. M. (2021). Gambaran Pengetahuan Ibu Tentang Stunting Di Desa Lebih Kabupaten Gianyar Tahun 2020. </w:t>
      </w:r>
      <w:r w:rsidRPr="008314EE">
        <w:rPr>
          <w:rFonts w:ascii="Times New Roman" w:hAnsi="Times New Roman" w:cs="Times New Roman"/>
          <w:i/>
          <w:iCs/>
          <w:noProof/>
          <w:sz w:val="24"/>
        </w:rPr>
        <w:t>Jurnal Medika Usada</w:t>
      </w:r>
      <w:r w:rsidRPr="008314EE">
        <w:rPr>
          <w:rFonts w:ascii="Times New Roman" w:hAnsi="Times New Roman" w:cs="Times New Roman"/>
          <w:noProof/>
          <w:sz w:val="24"/>
        </w:rPr>
        <w:t xml:space="preserve">, </w:t>
      </w:r>
      <w:r w:rsidRPr="008314EE">
        <w:rPr>
          <w:rFonts w:ascii="Times New Roman" w:hAnsi="Times New Roman" w:cs="Times New Roman"/>
          <w:i/>
          <w:iCs/>
          <w:noProof/>
          <w:sz w:val="24"/>
        </w:rPr>
        <w:t>4</w:t>
      </w:r>
      <w:r w:rsidRPr="008314EE">
        <w:rPr>
          <w:rFonts w:ascii="Times New Roman" w:hAnsi="Times New Roman" w:cs="Times New Roman"/>
          <w:noProof/>
          <w:sz w:val="24"/>
        </w:rPr>
        <w:t>(1), 17–27.</w:t>
      </w:r>
    </w:p>
    <w:p w14:paraId="471B13FD"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Publik, D. J. I. dan K. (2021). Buku Komunikasi Stunting : Strategi &amp; Aksi. </w:t>
      </w:r>
      <w:r w:rsidRPr="008314EE">
        <w:rPr>
          <w:rFonts w:ascii="Times New Roman" w:hAnsi="Times New Roman" w:cs="Times New Roman"/>
          <w:i/>
          <w:iCs/>
          <w:noProof/>
          <w:sz w:val="24"/>
        </w:rPr>
        <w:t>Kementerian Komunikasi Dan Informatika RI</w:t>
      </w:r>
      <w:r w:rsidRPr="008314EE">
        <w:rPr>
          <w:rFonts w:ascii="Times New Roman" w:hAnsi="Times New Roman" w:cs="Times New Roman"/>
          <w:noProof/>
          <w:sz w:val="24"/>
        </w:rPr>
        <w:t>.</w:t>
      </w:r>
    </w:p>
    <w:p w14:paraId="74DABA1C"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lastRenderedPageBreak/>
        <w:t xml:space="preserve">Setiyawati, M. E., Ardhiyanti, L. P., Hamid, E. N., Muliarta, N. A. T., &amp; Raihanah, Y. J. (2024). </w:t>
      </w:r>
      <w:r w:rsidRPr="008314EE">
        <w:rPr>
          <w:rFonts w:ascii="Times New Roman" w:hAnsi="Times New Roman" w:cs="Times New Roman"/>
          <w:i/>
          <w:iCs/>
          <w:noProof/>
          <w:sz w:val="24"/>
        </w:rPr>
        <w:t>Studi Literatur: Keadaan Dan Penanganan Stunting Di Indonesia</w:t>
      </w:r>
      <w:r w:rsidRPr="008314EE">
        <w:rPr>
          <w:rFonts w:ascii="Times New Roman" w:hAnsi="Times New Roman" w:cs="Times New Roman"/>
          <w:noProof/>
          <w:sz w:val="24"/>
        </w:rPr>
        <w:t>. https://doi.org/10.57267/fundus.v5i1.441</w:t>
      </w:r>
    </w:p>
    <w:p w14:paraId="0622AA61"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Sugiyono. (2022). </w:t>
      </w:r>
      <w:r w:rsidRPr="008314EE">
        <w:rPr>
          <w:rFonts w:ascii="Times New Roman" w:hAnsi="Times New Roman" w:cs="Times New Roman"/>
          <w:i/>
          <w:iCs/>
          <w:noProof/>
          <w:sz w:val="24"/>
        </w:rPr>
        <w:t>Metodelogi Penelitian Pendidikan Pendekatan Kuantitatif &amp; Kualitatif</w:t>
      </w:r>
      <w:r w:rsidRPr="008314EE">
        <w:rPr>
          <w:rFonts w:ascii="Times New Roman" w:hAnsi="Times New Roman" w:cs="Times New Roman"/>
          <w:noProof/>
          <w:sz w:val="24"/>
        </w:rPr>
        <w:t>.</w:t>
      </w:r>
    </w:p>
    <w:p w14:paraId="7AEEF56B"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Survei Status Gizi Indonesia. (2024). </w:t>
      </w:r>
      <w:r w:rsidRPr="008314EE">
        <w:rPr>
          <w:rFonts w:ascii="Times New Roman" w:hAnsi="Times New Roman" w:cs="Times New Roman"/>
          <w:i/>
          <w:iCs/>
          <w:noProof/>
          <w:sz w:val="24"/>
        </w:rPr>
        <w:t>Stunting Dalam Angka Provinsi Bali Stunting Dalam Angka</w:t>
      </w:r>
      <w:r w:rsidRPr="008314EE">
        <w:rPr>
          <w:rFonts w:ascii="Times New Roman" w:hAnsi="Times New Roman" w:cs="Times New Roman"/>
          <w:noProof/>
          <w:sz w:val="24"/>
        </w:rPr>
        <w:t>.</w:t>
      </w:r>
    </w:p>
    <w:p w14:paraId="3C4A1430"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Swarjana, I. K. (2022). Metodelogi Penelitian Kesehatan. </w:t>
      </w:r>
      <w:r w:rsidRPr="008314EE">
        <w:rPr>
          <w:rFonts w:ascii="Times New Roman" w:hAnsi="Times New Roman" w:cs="Times New Roman"/>
          <w:i/>
          <w:iCs/>
          <w:noProof/>
          <w:sz w:val="24"/>
        </w:rPr>
        <w:t>Rineka Cipta</w:t>
      </w:r>
      <w:r w:rsidRPr="008314EE">
        <w:rPr>
          <w:rFonts w:ascii="Times New Roman" w:hAnsi="Times New Roman" w:cs="Times New Roman"/>
          <w:noProof/>
          <w:sz w:val="24"/>
        </w:rPr>
        <w:t>. https://doi.org/10.3390/vaccines9050515.89</w:t>
      </w:r>
    </w:p>
    <w:p w14:paraId="00F55B45"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Syapitri, H. Amila &amp; Aritonang, J. (2021). Metodelogi Penelitian Kesehatan. </w:t>
      </w:r>
      <w:r w:rsidRPr="008314EE">
        <w:rPr>
          <w:rFonts w:ascii="Times New Roman" w:hAnsi="Times New Roman" w:cs="Times New Roman"/>
          <w:i/>
          <w:iCs/>
          <w:noProof/>
          <w:sz w:val="24"/>
        </w:rPr>
        <w:t>Ahlimedia Press</w:t>
      </w:r>
      <w:r w:rsidRPr="008314EE">
        <w:rPr>
          <w:rFonts w:ascii="Times New Roman" w:hAnsi="Times New Roman" w:cs="Times New Roman"/>
          <w:noProof/>
          <w:sz w:val="24"/>
        </w:rPr>
        <w:t>.</w:t>
      </w:r>
    </w:p>
    <w:p w14:paraId="5FBB13C5" w14:textId="77777777" w:rsidR="00DA42DF" w:rsidRPr="008314EE" w:rsidRDefault="00DA42DF" w:rsidP="00DA42DF">
      <w:pPr>
        <w:widowControl w:val="0"/>
        <w:autoSpaceDE w:val="0"/>
        <w:autoSpaceDN w:val="0"/>
        <w:adjustRightInd w:val="0"/>
        <w:spacing w:line="240" w:lineRule="auto"/>
        <w:ind w:left="480" w:hanging="480"/>
        <w:jc w:val="both"/>
        <w:rPr>
          <w:rFonts w:ascii="Times New Roman" w:hAnsi="Times New Roman" w:cs="Times New Roman"/>
          <w:noProof/>
          <w:sz w:val="24"/>
        </w:rPr>
      </w:pPr>
      <w:r w:rsidRPr="008314EE">
        <w:rPr>
          <w:rFonts w:ascii="Times New Roman" w:hAnsi="Times New Roman" w:cs="Times New Roman"/>
          <w:noProof/>
          <w:sz w:val="24"/>
        </w:rPr>
        <w:t xml:space="preserve">World Health Organization. (2024). Global Health Observatory: Chiild Malnutrition- Stunting. </w:t>
      </w:r>
      <w:r w:rsidRPr="008314EE">
        <w:rPr>
          <w:rFonts w:ascii="Times New Roman" w:hAnsi="Times New Roman" w:cs="Times New Roman"/>
          <w:i/>
          <w:iCs/>
          <w:noProof/>
          <w:sz w:val="24"/>
        </w:rPr>
        <w:t>Geneva: World Health Organization</w:t>
      </w:r>
      <w:r w:rsidRPr="008314EE">
        <w:rPr>
          <w:rFonts w:ascii="Times New Roman" w:hAnsi="Times New Roman" w:cs="Times New Roman"/>
          <w:noProof/>
          <w:sz w:val="24"/>
        </w:rPr>
        <w:t>.</w:t>
      </w:r>
    </w:p>
    <w:p w14:paraId="26F26521" w14:textId="77777777" w:rsidR="00DA42DF" w:rsidRDefault="00DA42DF" w:rsidP="00DA42DF">
      <w:pPr>
        <w:spacing w:line="240" w:lineRule="auto"/>
        <w:jc w:val="both"/>
        <w:rPr>
          <w:rFonts w:ascii="Times New Roman" w:hAnsi="Times New Roman" w:cs="Times New Roman"/>
          <w:b/>
          <w:bCs/>
          <w:color w:val="000000" w:themeColor="text1"/>
          <w:sz w:val="24"/>
          <w:szCs w:val="24"/>
          <w:lang w:val="id-ID"/>
        </w:rPr>
        <w:sectPr w:rsidR="00DA42DF" w:rsidSect="00DA42DF">
          <w:pgSz w:w="11906" w:h="16838"/>
          <w:pgMar w:top="2268" w:right="1701" w:bottom="1701" w:left="2268" w:header="709" w:footer="709" w:gutter="0"/>
          <w:cols w:space="708"/>
          <w:docGrid w:linePitch="360"/>
        </w:sectPr>
      </w:pPr>
      <w:r>
        <w:rPr>
          <w:rFonts w:ascii="Times New Roman" w:hAnsi="Times New Roman" w:cs="Times New Roman"/>
          <w:b/>
          <w:bCs/>
          <w:color w:val="000000" w:themeColor="text1"/>
          <w:sz w:val="24"/>
          <w:szCs w:val="24"/>
          <w:lang w:val="id-ID"/>
        </w:rPr>
        <w:fldChar w:fldCharType="end"/>
      </w:r>
    </w:p>
    <w:p w14:paraId="6C1B9DA7" w14:textId="1827F5D1" w:rsidR="0038208C" w:rsidRPr="00DA42DF" w:rsidRDefault="0038208C" w:rsidP="00DA42DF">
      <w:pPr>
        <w:rPr>
          <w:lang w:val="en-US"/>
        </w:rPr>
      </w:pPr>
    </w:p>
    <w:sectPr w:rsidR="0038208C" w:rsidRPr="00DA42DF" w:rsidSect="00B87E25">
      <w:headerReference w:type="default" r:id="rId9"/>
      <w:footerReference w:type="default" r:id="rId10"/>
      <w:headerReference w:type="first" r:id="rId11"/>
      <w:footerReference w:type="first" r:id="rId12"/>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49467" w14:textId="77777777" w:rsidR="00955A9B" w:rsidRDefault="00955A9B">
      <w:pPr>
        <w:spacing w:line="240" w:lineRule="auto"/>
      </w:pPr>
      <w:r>
        <w:separator/>
      </w:r>
    </w:p>
  </w:endnote>
  <w:endnote w:type="continuationSeparator" w:id="0">
    <w:p w14:paraId="14C1F340" w14:textId="77777777" w:rsidR="00955A9B" w:rsidRDefault="00955A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charset w:val="00"/>
    <w:family w:val="swiss"/>
    <w:pitch w:val="default"/>
    <w:sig w:usb0="00000000" w:usb1="00000000" w:usb2="00000000" w:usb3="00000000" w:csb0="00000001" w:csb1="00000000"/>
  </w:font>
  <w:font w:name="Aptos Narrow">
    <w:altName w:val="Segoe UI Variable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35088818"/>
    </w:sdtPr>
    <w:sdtContent>
      <w:p w14:paraId="09E94ED7" w14:textId="77777777" w:rsidR="0038208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14:paraId="56823C8F" w14:textId="77777777" w:rsidR="0038208C" w:rsidRDefault="003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6E9E" w14:textId="77777777" w:rsidR="0038208C" w:rsidRDefault="0038208C">
    <w:pPr>
      <w:pStyle w:val="Footer"/>
      <w:jc w:val="center"/>
    </w:pPr>
  </w:p>
  <w:p w14:paraId="119E9538" w14:textId="77777777" w:rsidR="0038208C" w:rsidRDefault="003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5A8EA" w14:textId="77777777" w:rsidR="00955A9B" w:rsidRDefault="00955A9B">
      <w:pPr>
        <w:spacing w:after="0"/>
      </w:pPr>
      <w:r>
        <w:separator/>
      </w:r>
    </w:p>
  </w:footnote>
  <w:footnote w:type="continuationSeparator" w:id="0">
    <w:p w14:paraId="347347B1" w14:textId="77777777" w:rsidR="00955A9B" w:rsidRDefault="00955A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15EB" w14:textId="77777777" w:rsidR="0038208C" w:rsidRDefault="003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5530" w14:textId="77777777" w:rsidR="0038208C" w:rsidRDefault="003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75"/>
    <w:multiLevelType w:val="multilevel"/>
    <w:tmpl w:val="00655A75"/>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rPr>
        <w:i w:val="0"/>
        <w:iCs w:val="0"/>
      </w:r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 w15:restartNumberingAfterBreak="0">
    <w:nsid w:val="044323EF"/>
    <w:multiLevelType w:val="multilevel"/>
    <w:tmpl w:val="044323EF"/>
    <w:lvl w:ilvl="0">
      <w:start w:val="1"/>
      <w:numFmt w:val="decimal"/>
      <w:lvlText w:val="4.%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2294E"/>
    <w:multiLevelType w:val="multilevel"/>
    <w:tmpl w:val="0482294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1E7E48"/>
    <w:multiLevelType w:val="multilevel"/>
    <w:tmpl w:val="051E7E48"/>
    <w:lvl w:ilvl="0">
      <w:start w:val="1"/>
      <w:numFmt w:val="decimal"/>
      <w:lvlText w:val="%1."/>
      <w:lvlJc w:val="left"/>
      <w:pPr>
        <w:ind w:left="1854"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0C1B0C6D"/>
    <w:multiLevelType w:val="multilevel"/>
    <w:tmpl w:val="0C1B0C6D"/>
    <w:lvl w:ilvl="0">
      <w:start w:val="1"/>
      <w:numFmt w:val="decimal"/>
      <w:pStyle w:val="Heading2"/>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84151"/>
    <w:multiLevelType w:val="multilevel"/>
    <w:tmpl w:val="0C58415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0DA46F5A"/>
    <w:multiLevelType w:val="multilevel"/>
    <w:tmpl w:val="0DA46F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4E78C2"/>
    <w:multiLevelType w:val="multilevel"/>
    <w:tmpl w:val="124E78C2"/>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33D2F4C"/>
    <w:multiLevelType w:val="multilevel"/>
    <w:tmpl w:val="133D2F4C"/>
    <w:lvl w:ilvl="0">
      <w:start w:val="1"/>
      <w:numFmt w:val="decimal"/>
      <w:lvlText w:val="2.1.%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39D2C45"/>
    <w:multiLevelType w:val="multilevel"/>
    <w:tmpl w:val="139D2C45"/>
    <w:lvl w:ilvl="0">
      <w:start w:val="1"/>
      <w:numFmt w:val="decimal"/>
      <w:lvlText w:val="2.1.2.%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FE1915"/>
    <w:multiLevelType w:val="multilevel"/>
    <w:tmpl w:val="14FE191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5A75536"/>
    <w:multiLevelType w:val="multilevel"/>
    <w:tmpl w:val="15A755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1B2A16"/>
    <w:multiLevelType w:val="multilevel"/>
    <w:tmpl w:val="1E1B2A16"/>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3" w15:restartNumberingAfterBreak="0">
    <w:nsid w:val="268566BB"/>
    <w:multiLevelType w:val="multilevel"/>
    <w:tmpl w:val="268566BB"/>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F43CA"/>
    <w:multiLevelType w:val="multilevel"/>
    <w:tmpl w:val="28CF43CA"/>
    <w:lvl w:ilvl="0">
      <w:start w:val="1"/>
      <w:numFmt w:val="decimal"/>
      <w:lvlText w:val="1.3.%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A53663A"/>
    <w:multiLevelType w:val="multilevel"/>
    <w:tmpl w:val="2A5366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B8C4C7F"/>
    <w:multiLevelType w:val="multilevel"/>
    <w:tmpl w:val="2B8C4C7F"/>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17" w15:restartNumberingAfterBreak="0">
    <w:nsid w:val="2E733C32"/>
    <w:multiLevelType w:val="multilevel"/>
    <w:tmpl w:val="2E733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2454CF"/>
    <w:multiLevelType w:val="multilevel"/>
    <w:tmpl w:val="322454CF"/>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348F140B"/>
    <w:multiLevelType w:val="multilevel"/>
    <w:tmpl w:val="348F140B"/>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363D7E2A"/>
    <w:multiLevelType w:val="multilevel"/>
    <w:tmpl w:val="363D7E2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1" w15:restartNumberingAfterBreak="0">
    <w:nsid w:val="36757647"/>
    <w:multiLevelType w:val="multilevel"/>
    <w:tmpl w:val="367576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617CEA"/>
    <w:multiLevelType w:val="multilevel"/>
    <w:tmpl w:val="39617CE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3" w15:restartNumberingAfterBreak="0">
    <w:nsid w:val="40C87AA7"/>
    <w:multiLevelType w:val="multilevel"/>
    <w:tmpl w:val="40C87AA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41E419C7"/>
    <w:multiLevelType w:val="multilevel"/>
    <w:tmpl w:val="41E41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305345"/>
    <w:multiLevelType w:val="multilevel"/>
    <w:tmpl w:val="43305345"/>
    <w:lvl w:ilvl="0">
      <w:start w:val="1"/>
      <w:numFmt w:val="decimal"/>
      <w:lvlText w:val="5.%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27F6E"/>
    <w:multiLevelType w:val="multilevel"/>
    <w:tmpl w:val="45127F6E"/>
    <w:lvl w:ilvl="0">
      <w:start w:val="1"/>
      <w:numFmt w:val="decimal"/>
      <w:lvlText w:val="3.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7B641EC"/>
    <w:multiLevelType w:val="multilevel"/>
    <w:tmpl w:val="47B64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941C7F"/>
    <w:multiLevelType w:val="multilevel"/>
    <w:tmpl w:val="48941C7F"/>
    <w:lvl w:ilvl="0">
      <w:start w:val="1"/>
      <w:numFmt w:val="decimal"/>
      <w:lvlText w:val="%1."/>
      <w:lvlJc w:val="left"/>
      <w:pPr>
        <w:ind w:left="1440" w:hanging="360"/>
      </w:pPr>
    </w:lvl>
    <w:lvl w:ilvl="1">
      <w:start w:val="1"/>
      <w:numFmt w:val="decimal"/>
      <w:lvlText w:val="3.%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48B0409E"/>
    <w:multiLevelType w:val="multilevel"/>
    <w:tmpl w:val="48B0409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48E94DD0"/>
    <w:multiLevelType w:val="multilevel"/>
    <w:tmpl w:val="48E94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3F658D"/>
    <w:multiLevelType w:val="multilevel"/>
    <w:tmpl w:val="4B3F658D"/>
    <w:lvl w:ilvl="0">
      <w:start w:val="1"/>
      <w:numFmt w:val="decimal"/>
      <w:lvlText w:val="2.1.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3B502A"/>
    <w:multiLevelType w:val="multilevel"/>
    <w:tmpl w:val="533B502A"/>
    <w:lvl w:ilvl="0">
      <w:start w:val="1"/>
      <w:numFmt w:val="decimal"/>
      <w:lvlText w:val="3.6.%1"/>
      <w:lvlJc w:val="left"/>
      <w:pPr>
        <w:ind w:left="2160" w:hanging="360"/>
      </w:pPr>
      <w:rPr>
        <w:rFonts w:hint="default"/>
      </w:rPr>
    </w:lvl>
    <w:lvl w:ilvl="1">
      <w:start w:val="1"/>
      <w:numFmt w:val="decimal"/>
      <w:lvlText w:val="3.6.%2"/>
      <w:lvlJc w:val="left"/>
      <w:pPr>
        <w:ind w:left="1440" w:hanging="360"/>
      </w:pPr>
      <w:rPr>
        <w:rFonts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540303"/>
    <w:multiLevelType w:val="multilevel"/>
    <w:tmpl w:val="5754030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29334F"/>
    <w:multiLevelType w:val="multilevel"/>
    <w:tmpl w:val="5A29334F"/>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A4310DD"/>
    <w:multiLevelType w:val="multilevel"/>
    <w:tmpl w:val="5A4310DD"/>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6" w15:restartNumberingAfterBreak="0">
    <w:nsid w:val="5A722148"/>
    <w:multiLevelType w:val="multilevel"/>
    <w:tmpl w:val="5A722148"/>
    <w:lvl w:ilvl="0">
      <w:start w:val="1"/>
      <w:numFmt w:val="decimal"/>
      <w:lvlText w:val="3.6.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3815FC"/>
    <w:multiLevelType w:val="multilevel"/>
    <w:tmpl w:val="5C3815FC"/>
    <w:lvl w:ilvl="0">
      <w:start w:val="1"/>
      <w:numFmt w:val="decimal"/>
      <w:lvlText w:val="2.1.1.%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C627668"/>
    <w:multiLevelType w:val="multilevel"/>
    <w:tmpl w:val="5C627668"/>
    <w:lvl w:ilvl="0">
      <w:start w:val="1"/>
      <w:numFmt w:val="decimal"/>
      <w:lvlText w:val="4.2.%1"/>
      <w:lvlJc w:val="left"/>
      <w:pPr>
        <w:ind w:left="144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B721D5"/>
    <w:multiLevelType w:val="multilevel"/>
    <w:tmpl w:val="5CB721D5"/>
    <w:lvl w:ilvl="0">
      <w:start w:val="1"/>
      <w:numFmt w:val="decimal"/>
      <w:lvlText w:val="%1."/>
      <w:lvlJc w:val="left"/>
      <w:pPr>
        <w:ind w:left="2160" w:hanging="360"/>
      </w:pPr>
    </w:lvl>
    <w:lvl w:ilvl="1">
      <w:start w:val="4"/>
      <w:numFmt w:val="decimal"/>
      <w:isLgl/>
      <w:lvlText w:val="%1.%2"/>
      <w:lvlJc w:val="left"/>
      <w:pPr>
        <w:ind w:left="2340" w:hanging="540"/>
      </w:pPr>
      <w:rPr>
        <w:rFonts w:hint="default"/>
      </w:rPr>
    </w:lvl>
    <w:lvl w:ilvl="2">
      <w:start w:val="3"/>
      <w:numFmt w:val="decimal"/>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63684E18"/>
    <w:multiLevelType w:val="multilevel"/>
    <w:tmpl w:val="63684E18"/>
    <w:lvl w:ilvl="0">
      <w:start w:val="1"/>
      <w:numFmt w:val="decimal"/>
      <w:lvlText w:val="3.5.%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658A2171"/>
    <w:multiLevelType w:val="multilevel"/>
    <w:tmpl w:val="658A2171"/>
    <w:lvl w:ilvl="0">
      <w:start w:val="1"/>
      <w:numFmt w:val="decimal"/>
      <w:lvlText w:val="4.1.%1"/>
      <w:lvlJc w:val="left"/>
      <w:pPr>
        <w:ind w:left="1440" w:hanging="360"/>
      </w:pPr>
      <w:rPr>
        <w:rFonts w:ascii="Times New Roman" w:hAnsi="Times New Roman" w:hint="default"/>
        <w:b/>
        <w:i w:val="0"/>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76679E6"/>
    <w:multiLevelType w:val="multilevel"/>
    <w:tmpl w:val="676679E6"/>
    <w:lvl w:ilvl="0">
      <w:start w:val="1"/>
      <w:numFmt w:val="decimal"/>
      <w:lvlText w:val="1.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C9A1E79"/>
    <w:multiLevelType w:val="multilevel"/>
    <w:tmpl w:val="6C9A1E79"/>
    <w:lvl w:ilvl="0">
      <w:start w:val="1"/>
      <w:numFmt w:val="decimal"/>
      <w:lvlText w:val="3.7.%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4C52CB"/>
    <w:multiLevelType w:val="multilevel"/>
    <w:tmpl w:val="714C52C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7D44DAB"/>
    <w:multiLevelType w:val="multilevel"/>
    <w:tmpl w:val="77D44DAB"/>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7EB3727"/>
    <w:multiLevelType w:val="multilevel"/>
    <w:tmpl w:val="77EB3727"/>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8220643"/>
    <w:multiLevelType w:val="multilevel"/>
    <w:tmpl w:val="78220643"/>
    <w:lvl w:ilvl="0">
      <w:start w:val="1"/>
      <w:numFmt w:val="decimal"/>
      <w:lvlText w:val="%1."/>
      <w:lvlJc w:val="left"/>
      <w:pPr>
        <w:ind w:left="72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3E3D9E"/>
    <w:multiLevelType w:val="hybridMultilevel"/>
    <w:tmpl w:val="0EE25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0" w15:restartNumberingAfterBreak="0">
    <w:nsid w:val="7DDF2CFA"/>
    <w:multiLevelType w:val="multilevel"/>
    <w:tmpl w:val="7DDF2CF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2139951743">
    <w:abstractNumId w:val="4"/>
  </w:num>
  <w:num w:numId="2" w16cid:durableId="1966346757">
    <w:abstractNumId w:val="40"/>
  </w:num>
  <w:num w:numId="3" w16cid:durableId="2130319409">
    <w:abstractNumId w:val="14"/>
  </w:num>
  <w:num w:numId="4" w16cid:durableId="817234576">
    <w:abstractNumId w:val="46"/>
  </w:num>
  <w:num w:numId="5" w16cid:durableId="1516920633">
    <w:abstractNumId w:val="43"/>
  </w:num>
  <w:num w:numId="6" w16cid:durableId="6442868">
    <w:abstractNumId w:val="18"/>
  </w:num>
  <w:num w:numId="7" w16cid:durableId="1696954124">
    <w:abstractNumId w:val="28"/>
  </w:num>
  <w:num w:numId="8" w16cid:durableId="376661619">
    <w:abstractNumId w:val="8"/>
  </w:num>
  <w:num w:numId="9" w16cid:durableId="649134453">
    <w:abstractNumId w:val="37"/>
  </w:num>
  <w:num w:numId="10" w16cid:durableId="1755009268">
    <w:abstractNumId w:val="11"/>
  </w:num>
  <w:num w:numId="11" w16cid:durableId="1492521930">
    <w:abstractNumId w:val="9"/>
  </w:num>
  <w:num w:numId="12" w16cid:durableId="483350423">
    <w:abstractNumId w:val="0"/>
  </w:num>
  <w:num w:numId="13" w16cid:durableId="455027667">
    <w:abstractNumId w:val="12"/>
  </w:num>
  <w:num w:numId="14" w16cid:durableId="865867592">
    <w:abstractNumId w:val="3"/>
  </w:num>
  <w:num w:numId="15" w16cid:durableId="970094609">
    <w:abstractNumId w:val="45"/>
  </w:num>
  <w:num w:numId="16" w16cid:durableId="991330018">
    <w:abstractNumId w:val="31"/>
  </w:num>
  <w:num w:numId="17" w16cid:durableId="732850410">
    <w:abstractNumId w:val="2"/>
  </w:num>
  <w:num w:numId="18" w16cid:durableId="844897843">
    <w:abstractNumId w:val="23"/>
  </w:num>
  <w:num w:numId="19" w16cid:durableId="1745689359">
    <w:abstractNumId w:val="15"/>
  </w:num>
  <w:num w:numId="20" w16cid:durableId="326907122">
    <w:abstractNumId w:val="50"/>
  </w:num>
  <w:num w:numId="21" w16cid:durableId="50423319">
    <w:abstractNumId w:val="39"/>
  </w:num>
  <w:num w:numId="22" w16cid:durableId="309746363">
    <w:abstractNumId w:val="21"/>
  </w:num>
  <w:num w:numId="23" w16cid:durableId="790440749">
    <w:abstractNumId w:val="6"/>
  </w:num>
  <w:num w:numId="24" w16cid:durableId="306278741">
    <w:abstractNumId w:val="26"/>
  </w:num>
  <w:num w:numId="25" w16cid:durableId="537012959">
    <w:abstractNumId w:val="10"/>
  </w:num>
  <w:num w:numId="26" w16cid:durableId="1295020358">
    <w:abstractNumId w:val="34"/>
  </w:num>
  <w:num w:numId="27" w16cid:durableId="1940721887">
    <w:abstractNumId w:val="41"/>
  </w:num>
  <w:num w:numId="28" w16cid:durableId="874466572">
    <w:abstractNumId w:val="48"/>
  </w:num>
  <w:num w:numId="29" w16cid:durableId="914898748">
    <w:abstractNumId w:val="32"/>
  </w:num>
  <w:num w:numId="30" w16cid:durableId="911281930">
    <w:abstractNumId w:val="19"/>
  </w:num>
  <w:num w:numId="31" w16cid:durableId="1722679421">
    <w:abstractNumId w:val="29"/>
  </w:num>
  <w:num w:numId="32" w16cid:durableId="30808580">
    <w:abstractNumId w:val="5"/>
  </w:num>
  <w:num w:numId="33" w16cid:durableId="1583952931">
    <w:abstractNumId w:val="36"/>
  </w:num>
  <w:num w:numId="34" w16cid:durableId="1139804599">
    <w:abstractNumId w:val="44"/>
  </w:num>
  <w:num w:numId="35" w16cid:durableId="1169248663">
    <w:abstractNumId w:val="7"/>
  </w:num>
  <w:num w:numId="36" w16cid:durableId="450516638">
    <w:abstractNumId w:val="47"/>
  </w:num>
  <w:num w:numId="37" w16cid:durableId="1030060662">
    <w:abstractNumId w:val="22"/>
  </w:num>
  <w:num w:numId="38" w16cid:durableId="646936936">
    <w:abstractNumId w:val="1"/>
  </w:num>
  <w:num w:numId="39" w16cid:durableId="1432433659">
    <w:abstractNumId w:val="42"/>
  </w:num>
  <w:num w:numId="40" w16cid:durableId="233857984">
    <w:abstractNumId w:val="38"/>
  </w:num>
  <w:num w:numId="41" w16cid:durableId="1579170531">
    <w:abstractNumId w:val="25"/>
  </w:num>
  <w:num w:numId="42" w16cid:durableId="890263634">
    <w:abstractNumId w:val="20"/>
  </w:num>
  <w:num w:numId="43" w16cid:durableId="848640227">
    <w:abstractNumId w:val="16"/>
  </w:num>
  <w:num w:numId="44" w16cid:durableId="1830707385">
    <w:abstractNumId w:val="33"/>
  </w:num>
  <w:num w:numId="45" w16cid:durableId="1876772271">
    <w:abstractNumId w:val="30"/>
  </w:num>
  <w:num w:numId="46" w16cid:durableId="359281012">
    <w:abstractNumId w:val="17"/>
  </w:num>
  <w:num w:numId="47" w16cid:durableId="394662815">
    <w:abstractNumId w:val="24"/>
  </w:num>
  <w:num w:numId="48" w16cid:durableId="281959195">
    <w:abstractNumId w:val="13"/>
  </w:num>
  <w:num w:numId="49" w16cid:durableId="707074421">
    <w:abstractNumId w:val="35"/>
  </w:num>
  <w:num w:numId="50" w16cid:durableId="554972696">
    <w:abstractNumId w:val="27"/>
  </w:num>
  <w:num w:numId="51" w16cid:durableId="1017274894">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0"/>
    <w:rsid w:val="000040F0"/>
    <w:rsid w:val="00006E26"/>
    <w:rsid w:val="00007B6E"/>
    <w:rsid w:val="00010A72"/>
    <w:rsid w:val="00013AE2"/>
    <w:rsid w:val="00016002"/>
    <w:rsid w:val="000203FE"/>
    <w:rsid w:val="00021013"/>
    <w:rsid w:val="00022F64"/>
    <w:rsid w:val="00023ADC"/>
    <w:rsid w:val="00026518"/>
    <w:rsid w:val="00026A65"/>
    <w:rsid w:val="00033CC8"/>
    <w:rsid w:val="00034586"/>
    <w:rsid w:val="00035D59"/>
    <w:rsid w:val="00037E24"/>
    <w:rsid w:val="00046629"/>
    <w:rsid w:val="0004799C"/>
    <w:rsid w:val="000515E9"/>
    <w:rsid w:val="000526B3"/>
    <w:rsid w:val="00063F45"/>
    <w:rsid w:val="00066FA0"/>
    <w:rsid w:val="00067363"/>
    <w:rsid w:val="00071C11"/>
    <w:rsid w:val="0007367E"/>
    <w:rsid w:val="00074243"/>
    <w:rsid w:val="0007598F"/>
    <w:rsid w:val="000810A3"/>
    <w:rsid w:val="00084E47"/>
    <w:rsid w:val="00087EA1"/>
    <w:rsid w:val="0009227B"/>
    <w:rsid w:val="000949BE"/>
    <w:rsid w:val="00094BD1"/>
    <w:rsid w:val="00095483"/>
    <w:rsid w:val="0009579C"/>
    <w:rsid w:val="00095F50"/>
    <w:rsid w:val="000A06B1"/>
    <w:rsid w:val="000A12D5"/>
    <w:rsid w:val="000A1B18"/>
    <w:rsid w:val="000A309A"/>
    <w:rsid w:val="000A351B"/>
    <w:rsid w:val="000B4FC9"/>
    <w:rsid w:val="000B7288"/>
    <w:rsid w:val="000C1232"/>
    <w:rsid w:val="000C539B"/>
    <w:rsid w:val="000C68E1"/>
    <w:rsid w:val="000D2D74"/>
    <w:rsid w:val="000E3354"/>
    <w:rsid w:val="000E377C"/>
    <w:rsid w:val="000E5469"/>
    <w:rsid w:val="000E6539"/>
    <w:rsid w:val="000E6A44"/>
    <w:rsid w:val="000E6DB9"/>
    <w:rsid w:val="000E7C44"/>
    <w:rsid w:val="000F3567"/>
    <w:rsid w:val="000F55F4"/>
    <w:rsid w:val="00102988"/>
    <w:rsid w:val="00110566"/>
    <w:rsid w:val="00111A6A"/>
    <w:rsid w:val="001121D0"/>
    <w:rsid w:val="00112E6F"/>
    <w:rsid w:val="00113576"/>
    <w:rsid w:val="0011413B"/>
    <w:rsid w:val="001171E4"/>
    <w:rsid w:val="00120FFF"/>
    <w:rsid w:val="001300DD"/>
    <w:rsid w:val="00130B8F"/>
    <w:rsid w:val="0013320F"/>
    <w:rsid w:val="00133806"/>
    <w:rsid w:val="00133E30"/>
    <w:rsid w:val="001407D9"/>
    <w:rsid w:val="00143262"/>
    <w:rsid w:val="00143A09"/>
    <w:rsid w:val="00143CAE"/>
    <w:rsid w:val="00146ABB"/>
    <w:rsid w:val="00147AD1"/>
    <w:rsid w:val="00147C3C"/>
    <w:rsid w:val="001511D0"/>
    <w:rsid w:val="00152F37"/>
    <w:rsid w:val="001577A4"/>
    <w:rsid w:val="00164A4A"/>
    <w:rsid w:val="00165DA7"/>
    <w:rsid w:val="001716D2"/>
    <w:rsid w:val="001729BB"/>
    <w:rsid w:val="00172B97"/>
    <w:rsid w:val="001739FD"/>
    <w:rsid w:val="00174490"/>
    <w:rsid w:val="00181CF3"/>
    <w:rsid w:val="00183630"/>
    <w:rsid w:val="00183CF4"/>
    <w:rsid w:val="0018454C"/>
    <w:rsid w:val="00185E2D"/>
    <w:rsid w:val="00190C5C"/>
    <w:rsid w:val="0019482E"/>
    <w:rsid w:val="001968B3"/>
    <w:rsid w:val="00197B0D"/>
    <w:rsid w:val="001A1481"/>
    <w:rsid w:val="001A204A"/>
    <w:rsid w:val="001B1D9E"/>
    <w:rsid w:val="001B1E69"/>
    <w:rsid w:val="001B22B1"/>
    <w:rsid w:val="001B290A"/>
    <w:rsid w:val="001B5AC0"/>
    <w:rsid w:val="001C1E5C"/>
    <w:rsid w:val="001C35F3"/>
    <w:rsid w:val="001C4F14"/>
    <w:rsid w:val="001C550F"/>
    <w:rsid w:val="001D0B69"/>
    <w:rsid w:val="001D254C"/>
    <w:rsid w:val="001D3EA3"/>
    <w:rsid w:val="001D4F47"/>
    <w:rsid w:val="001E132D"/>
    <w:rsid w:val="001E6580"/>
    <w:rsid w:val="001F08E1"/>
    <w:rsid w:val="001F17AD"/>
    <w:rsid w:val="001F4474"/>
    <w:rsid w:val="001F64F7"/>
    <w:rsid w:val="001F7CDB"/>
    <w:rsid w:val="001F7E3D"/>
    <w:rsid w:val="00200B43"/>
    <w:rsid w:val="00200B72"/>
    <w:rsid w:val="002040ED"/>
    <w:rsid w:val="00207C02"/>
    <w:rsid w:val="00207CB6"/>
    <w:rsid w:val="00207FDC"/>
    <w:rsid w:val="00210CBC"/>
    <w:rsid w:val="00213D8F"/>
    <w:rsid w:val="0021427B"/>
    <w:rsid w:val="002166E2"/>
    <w:rsid w:val="002226F0"/>
    <w:rsid w:val="00224B02"/>
    <w:rsid w:val="0022758B"/>
    <w:rsid w:val="00232172"/>
    <w:rsid w:val="00232982"/>
    <w:rsid w:val="00235025"/>
    <w:rsid w:val="002352F7"/>
    <w:rsid w:val="002353F0"/>
    <w:rsid w:val="00237F4C"/>
    <w:rsid w:val="0024015E"/>
    <w:rsid w:val="00241F4F"/>
    <w:rsid w:val="00245957"/>
    <w:rsid w:val="00246C92"/>
    <w:rsid w:val="00247AE6"/>
    <w:rsid w:val="00252A72"/>
    <w:rsid w:val="00252BB2"/>
    <w:rsid w:val="00254857"/>
    <w:rsid w:val="00254C79"/>
    <w:rsid w:val="00256599"/>
    <w:rsid w:val="002569F9"/>
    <w:rsid w:val="00256C7A"/>
    <w:rsid w:val="00256E6D"/>
    <w:rsid w:val="00262889"/>
    <w:rsid w:val="00263496"/>
    <w:rsid w:val="00265295"/>
    <w:rsid w:val="0026736E"/>
    <w:rsid w:val="0026737E"/>
    <w:rsid w:val="00270C1A"/>
    <w:rsid w:val="00272A98"/>
    <w:rsid w:val="002755CE"/>
    <w:rsid w:val="00275CDB"/>
    <w:rsid w:val="002775A1"/>
    <w:rsid w:val="00277C26"/>
    <w:rsid w:val="00283BA4"/>
    <w:rsid w:val="00284FF1"/>
    <w:rsid w:val="00285487"/>
    <w:rsid w:val="00286B69"/>
    <w:rsid w:val="002901D2"/>
    <w:rsid w:val="00294575"/>
    <w:rsid w:val="00294F05"/>
    <w:rsid w:val="0029646C"/>
    <w:rsid w:val="002A0B00"/>
    <w:rsid w:val="002A5A05"/>
    <w:rsid w:val="002B47F9"/>
    <w:rsid w:val="002C3971"/>
    <w:rsid w:val="002C4E47"/>
    <w:rsid w:val="002C6859"/>
    <w:rsid w:val="002D1076"/>
    <w:rsid w:val="002D3B6F"/>
    <w:rsid w:val="002D7285"/>
    <w:rsid w:val="002D7A99"/>
    <w:rsid w:val="002E038D"/>
    <w:rsid w:val="002E0DBD"/>
    <w:rsid w:val="002E2457"/>
    <w:rsid w:val="002E6E79"/>
    <w:rsid w:val="002F004D"/>
    <w:rsid w:val="002F10AD"/>
    <w:rsid w:val="002F35D9"/>
    <w:rsid w:val="002F45E6"/>
    <w:rsid w:val="002F539A"/>
    <w:rsid w:val="002F6D09"/>
    <w:rsid w:val="00302A3D"/>
    <w:rsid w:val="00302C6B"/>
    <w:rsid w:val="003136BE"/>
    <w:rsid w:val="00313C27"/>
    <w:rsid w:val="003157EA"/>
    <w:rsid w:val="00324D95"/>
    <w:rsid w:val="00326E80"/>
    <w:rsid w:val="0033257F"/>
    <w:rsid w:val="003326F8"/>
    <w:rsid w:val="00335BA6"/>
    <w:rsid w:val="003424FF"/>
    <w:rsid w:val="00342511"/>
    <w:rsid w:val="00344005"/>
    <w:rsid w:val="00344667"/>
    <w:rsid w:val="003460BD"/>
    <w:rsid w:val="003462DC"/>
    <w:rsid w:val="00346CCC"/>
    <w:rsid w:val="0034747D"/>
    <w:rsid w:val="00355365"/>
    <w:rsid w:val="0036056A"/>
    <w:rsid w:val="003606A7"/>
    <w:rsid w:val="00361234"/>
    <w:rsid w:val="00362F66"/>
    <w:rsid w:val="00365A6B"/>
    <w:rsid w:val="003664AF"/>
    <w:rsid w:val="00370B09"/>
    <w:rsid w:val="00371B1E"/>
    <w:rsid w:val="00373C1D"/>
    <w:rsid w:val="0037406E"/>
    <w:rsid w:val="0037599C"/>
    <w:rsid w:val="00377A6A"/>
    <w:rsid w:val="003801FD"/>
    <w:rsid w:val="00381C0A"/>
    <w:rsid w:val="0038208C"/>
    <w:rsid w:val="00382C02"/>
    <w:rsid w:val="0038368C"/>
    <w:rsid w:val="003838BC"/>
    <w:rsid w:val="00394348"/>
    <w:rsid w:val="0039551F"/>
    <w:rsid w:val="00396344"/>
    <w:rsid w:val="0039649A"/>
    <w:rsid w:val="00396BB0"/>
    <w:rsid w:val="003A5659"/>
    <w:rsid w:val="003A61C8"/>
    <w:rsid w:val="003A6598"/>
    <w:rsid w:val="003A6E47"/>
    <w:rsid w:val="003A77BC"/>
    <w:rsid w:val="003A78E9"/>
    <w:rsid w:val="003A79FD"/>
    <w:rsid w:val="003B5D64"/>
    <w:rsid w:val="003B5E23"/>
    <w:rsid w:val="003B7CFC"/>
    <w:rsid w:val="003C0E60"/>
    <w:rsid w:val="003C3B91"/>
    <w:rsid w:val="003C7212"/>
    <w:rsid w:val="003D0958"/>
    <w:rsid w:val="003D5EB6"/>
    <w:rsid w:val="003E28A7"/>
    <w:rsid w:val="003F1AFB"/>
    <w:rsid w:val="003F2B10"/>
    <w:rsid w:val="003F7643"/>
    <w:rsid w:val="00400E2F"/>
    <w:rsid w:val="00402F7D"/>
    <w:rsid w:val="004031C2"/>
    <w:rsid w:val="004034AE"/>
    <w:rsid w:val="00415105"/>
    <w:rsid w:val="0041692C"/>
    <w:rsid w:val="00420429"/>
    <w:rsid w:val="0042385A"/>
    <w:rsid w:val="00431D37"/>
    <w:rsid w:val="00437D56"/>
    <w:rsid w:val="00441759"/>
    <w:rsid w:val="00442B90"/>
    <w:rsid w:val="00443146"/>
    <w:rsid w:val="00447548"/>
    <w:rsid w:val="0045071B"/>
    <w:rsid w:val="004606BE"/>
    <w:rsid w:val="004612A6"/>
    <w:rsid w:val="00462E04"/>
    <w:rsid w:val="004638CB"/>
    <w:rsid w:val="0046714E"/>
    <w:rsid w:val="00473AB3"/>
    <w:rsid w:val="00475092"/>
    <w:rsid w:val="00477BF7"/>
    <w:rsid w:val="00482620"/>
    <w:rsid w:val="004827D5"/>
    <w:rsid w:val="00486548"/>
    <w:rsid w:val="00487B21"/>
    <w:rsid w:val="0049177A"/>
    <w:rsid w:val="00492871"/>
    <w:rsid w:val="00493416"/>
    <w:rsid w:val="004941EC"/>
    <w:rsid w:val="004977EB"/>
    <w:rsid w:val="004A0F07"/>
    <w:rsid w:val="004A1A5C"/>
    <w:rsid w:val="004A30F3"/>
    <w:rsid w:val="004A7671"/>
    <w:rsid w:val="004B2040"/>
    <w:rsid w:val="004B2211"/>
    <w:rsid w:val="004B2729"/>
    <w:rsid w:val="004B5F07"/>
    <w:rsid w:val="004B6508"/>
    <w:rsid w:val="004C3124"/>
    <w:rsid w:val="004C49A5"/>
    <w:rsid w:val="004C6274"/>
    <w:rsid w:val="004D1B43"/>
    <w:rsid w:val="004D2050"/>
    <w:rsid w:val="004D24B4"/>
    <w:rsid w:val="004D4163"/>
    <w:rsid w:val="004E1592"/>
    <w:rsid w:val="004E3192"/>
    <w:rsid w:val="004E4388"/>
    <w:rsid w:val="004E59F3"/>
    <w:rsid w:val="004E7369"/>
    <w:rsid w:val="004F26DC"/>
    <w:rsid w:val="004F746A"/>
    <w:rsid w:val="00501511"/>
    <w:rsid w:val="00501BA6"/>
    <w:rsid w:val="0050420D"/>
    <w:rsid w:val="00506212"/>
    <w:rsid w:val="00506F66"/>
    <w:rsid w:val="00507878"/>
    <w:rsid w:val="0051018D"/>
    <w:rsid w:val="00511488"/>
    <w:rsid w:val="00512E6E"/>
    <w:rsid w:val="00516AFA"/>
    <w:rsid w:val="00516EC4"/>
    <w:rsid w:val="00523C7B"/>
    <w:rsid w:val="00524FA6"/>
    <w:rsid w:val="0053017A"/>
    <w:rsid w:val="005310C0"/>
    <w:rsid w:val="00544C21"/>
    <w:rsid w:val="00544E3E"/>
    <w:rsid w:val="005451E5"/>
    <w:rsid w:val="005455D3"/>
    <w:rsid w:val="00550B1F"/>
    <w:rsid w:val="00551E25"/>
    <w:rsid w:val="00556051"/>
    <w:rsid w:val="00556688"/>
    <w:rsid w:val="00556DB3"/>
    <w:rsid w:val="005573C5"/>
    <w:rsid w:val="005636BC"/>
    <w:rsid w:val="005650CE"/>
    <w:rsid w:val="00570075"/>
    <w:rsid w:val="00572C04"/>
    <w:rsid w:val="0057417C"/>
    <w:rsid w:val="0057428E"/>
    <w:rsid w:val="00574DC2"/>
    <w:rsid w:val="00577218"/>
    <w:rsid w:val="0057725F"/>
    <w:rsid w:val="00583E33"/>
    <w:rsid w:val="00584866"/>
    <w:rsid w:val="0058626F"/>
    <w:rsid w:val="00594976"/>
    <w:rsid w:val="0059703D"/>
    <w:rsid w:val="005975FF"/>
    <w:rsid w:val="00597C15"/>
    <w:rsid w:val="005A0169"/>
    <w:rsid w:val="005A0B8D"/>
    <w:rsid w:val="005A0D73"/>
    <w:rsid w:val="005B2936"/>
    <w:rsid w:val="005B30B7"/>
    <w:rsid w:val="005B39D1"/>
    <w:rsid w:val="005B52B4"/>
    <w:rsid w:val="005B6064"/>
    <w:rsid w:val="005B7FD8"/>
    <w:rsid w:val="005C02C0"/>
    <w:rsid w:val="005C170F"/>
    <w:rsid w:val="005C2239"/>
    <w:rsid w:val="005C2F43"/>
    <w:rsid w:val="005C446C"/>
    <w:rsid w:val="005C4924"/>
    <w:rsid w:val="005C71FD"/>
    <w:rsid w:val="005D38B8"/>
    <w:rsid w:val="005D4914"/>
    <w:rsid w:val="005D5DC0"/>
    <w:rsid w:val="005E3324"/>
    <w:rsid w:val="005E4702"/>
    <w:rsid w:val="005E7931"/>
    <w:rsid w:val="005F3D3B"/>
    <w:rsid w:val="005F5DD1"/>
    <w:rsid w:val="005F69CE"/>
    <w:rsid w:val="005F722C"/>
    <w:rsid w:val="00602DB6"/>
    <w:rsid w:val="006036A9"/>
    <w:rsid w:val="0060426B"/>
    <w:rsid w:val="00605453"/>
    <w:rsid w:val="00606814"/>
    <w:rsid w:val="00607362"/>
    <w:rsid w:val="00612048"/>
    <w:rsid w:val="00614349"/>
    <w:rsid w:val="006145B7"/>
    <w:rsid w:val="0062197D"/>
    <w:rsid w:val="00623AD6"/>
    <w:rsid w:val="006266F9"/>
    <w:rsid w:val="006301AC"/>
    <w:rsid w:val="00631202"/>
    <w:rsid w:val="00633CA0"/>
    <w:rsid w:val="00636F2D"/>
    <w:rsid w:val="00641ABD"/>
    <w:rsid w:val="00641B19"/>
    <w:rsid w:val="006457A8"/>
    <w:rsid w:val="00650582"/>
    <w:rsid w:val="00653028"/>
    <w:rsid w:val="00654247"/>
    <w:rsid w:val="00656088"/>
    <w:rsid w:val="0066160C"/>
    <w:rsid w:val="0066259A"/>
    <w:rsid w:val="00663476"/>
    <w:rsid w:val="006639A0"/>
    <w:rsid w:val="00671516"/>
    <w:rsid w:val="00671B1F"/>
    <w:rsid w:val="0067554D"/>
    <w:rsid w:val="00681A37"/>
    <w:rsid w:val="006853C0"/>
    <w:rsid w:val="00685F7C"/>
    <w:rsid w:val="006873A5"/>
    <w:rsid w:val="006911B6"/>
    <w:rsid w:val="00691DD6"/>
    <w:rsid w:val="006920E9"/>
    <w:rsid w:val="0069454A"/>
    <w:rsid w:val="00694D3C"/>
    <w:rsid w:val="006A1538"/>
    <w:rsid w:val="006A4219"/>
    <w:rsid w:val="006A6379"/>
    <w:rsid w:val="006A6585"/>
    <w:rsid w:val="006A7885"/>
    <w:rsid w:val="006A7E85"/>
    <w:rsid w:val="006A7F6C"/>
    <w:rsid w:val="006B157A"/>
    <w:rsid w:val="006B2339"/>
    <w:rsid w:val="006B25C1"/>
    <w:rsid w:val="006C1EC9"/>
    <w:rsid w:val="006C76AA"/>
    <w:rsid w:val="006D5567"/>
    <w:rsid w:val="006D7C74"/>
    <w:rsid w:val="006E37E6"/>
    <w:rsid w:val="006E3A0A"/>
    <w:rsid w:val="006E649D"/>
    <w:rsid w:val="006F0DCF"/>
    <w:rsid w:val="006F3F4A"/>
    <w:rsid w:val="006F4DD2"/>
    <w:rsid w:val="007019B2"/>
    <w:rsid w:val="00702306"/>
    <w:rsid w:val="00702383"/>
    <w:rsid w:val="0070258A"/>
    <w:rsid w:val="007129EE"/>
    <w:rsid w:val="007156E8"/>
    <w:rsid w:val="00717AC2"/>
    <w:rsid w:val="007233AB"/>
    <w:rsid w:val="007246F6"/>
    <w:rsid w:val="00724BFD"/>
    <w:rsid w:val="00727079"/>
    <w:rsid w:val="00730704"/>
    <w:rsid w:val="00730C94"/>
    <w:rsid w:val="00733D98"/>
    <w:rsid w:val="00734A82"/>
    <w:rsid w:val="00743337"/>
    <w:rsid w:val="00743D22"/>
    <w:rsid w:val="00745074"/>
    <w:rsid w:val="007467C6"/>
    <w:rsid w:val="00750E1D"/>
    <w:rsid w:val="00753348"/>
    <w:rsid w:val="00753E89"/>
    <w:rsid w:val="007555A4"/>
    <w:rsid w:val="00762307"/>
    <w:rsid w:val="00762C06"/>
    <w:rsid w:val="00763259"/>
    <w:rsid w:val="0076325D"/>
    <w:rsid w:val="00764B52"/>
    <w:rsid w:val="00765565"/>
    <w:rsid w:val="00770BAB"/>
    <w:rsid w:val="0077183E"/>
    <w:rsid w:val="00771BA0"/>
    <w:rsid w:val="00775B7D"/>
    <w:rsid w:val="00777E86"/>
    <w:rsid w:val="007832AF"/>
    <w:rsid w:val="007836D6"/>
    <w:rsid w:val="00783F62"/>
    <w:rsid w:val="0078540C"/>
    <w:rsid w:val="00790D92"/>
    <w:rsid w:val="0079384E"/>
    <w:rsid w:val="0079402E"/>
    <w:rsid w:val="00794772"/>
    <w:rsid w:val="007A4F1F"/>
    <w:rsid w:val="007A6730"/>
    <w:rsid w:val="007A6811"/>
    <w:rsid w:val="007B0B4A"/>
    <w:rsid w:val="007B2A19"/>
    <w:rsid w:val="007B45CF"/>
    <w:rsid w:val="007B5796"/>
    <w:rsid w:val="007B5B7A"/>
    <w:rsid w:val="007C06EE"/>
    <w:rsid w:val="007C3D38"/>
    <w:rsid w:val="007C5545"/>
    <w:rsid w:val="007D0B50"/>
    <w:rsid w:val="007D125E"/>
    <w:rsid w:val="007D4202"/>
    <w:rsid w:val="007D5D6B"/>
    <w:rsid w:val="007E1434"/>
    <w:rsid w:val="007E2EC9"/>
    <w:rsid w:val="007E5B94"/>
    <w:rsid w:val="007F31D4"/>
    <w:rsid w:val="007F54E2"/>
    <w:rsid w:val="007F7BF1"/>
    <w:rsid w:val="008020C6"/>
    <w:rsid w:val="00802346"/>
    <w:rsid w:val="008037B7"/>
    <w:rsid w:val="0080510D"/>
    <w:rsid w:val="0080734C"/>
    <w:rsid w:val="0081118F"/>
    <w:rsid w:val="00812B5F"/>
    <w:rsid w:val="00813E54"/>
    <w:rsid w:val="008203D4"/>
    <w:rsid w:val="0082056E"/>
    <w:rsid w:val="0082064D"/>
    <w:rsid w:val="008245A1"/>
    <w:rsid w:val="00824760"/>
    <w:rsid w:val="00825224"/>
    <w:rsid w:val="008314EE"/>
    <w:rsid w:val="00833269"/>
    <w:rsid w:val="008338DD"/>
    <w:rsid w:val="00835F65"/>
    <w:rsid w:val="008410D5"/>
    <w:rsid w:val="0084511E"/>
    <w:rsid w:val="0084529A"/>
    <w:rsid w:val="00851C7B"/>
    <w:rsid w:val="008539B7"/>
    <w:rsid w:val="0085512B"/>
    <w:rsid w:val="0085566F"/>
    <w:rsid w:val="00857F5D"/>
    <w:rsid w:val="00861CBF"/>
    <w:rsid w:val="00862836"/>
    <w:rsid w:val="00864307"/>
    <w:rsid w:val="0086461B"/>
    <w:rsid w:val="0086485E"/>
    <w:rsid w:val="00865226"/>
    <w:rsid w:val="00865C67"/>
    <w:rsid w:val="00866A3E"/>
    <w:rsid w:val="008670C1"/>
    <w:rsid w:val="008705B7"/>
    <w:rsid w:val="00872840"/>
    <w:rsid w:val="0087303A"/>
    <w:rsid w:val="00877841"/>
    <w:rsid w:val="00880A10"/>
    <w:rsid w:val="00882EA5"/>
    <w:rsid w:val="0088353D"/>
    <w:rsid w:val="00883647"/>
    <w:rsid w:val="0088532A"/>
    <w:rsid w:val="008859F9"/>
    <w:rsid w:val="00886120"/>
    <w:rsid w:val="008872C9"/>
    <w:rsid w:val="00890AD3"/>
    <w:rsid w:val="0089177F"/>
    <w:rsid w:val="008929B4"/>
    <w:rsid w:val="0089300B"/>
    <w:rsid w:val="0089497F"/>
    <w:rsid w:val="00897F2C"/>
    <w:rsid w:val="008A08C3"/>
    <w:rsid w:val="008A20D3"/>
    <w:rsid w:val="008A25A0"/>
    <w:rsid w:val="008A40B7"/>
    <w:rsid w:val="008A575F"/>
    <w:rsid w:val="008B2791"/>
    <w:rsid w:val="008B4CC3"/>
    <w:rsid w:val="008B60CC"/>
    <w:rsid w:val="008B77EA"/>
    <w:rsid w:val="008C4869"/>
    <w:rsid w:val="008C529F"/>
    <w:rsid w:val="008C5A04"/>
    <w:rsid w:val="008C6A59"/>
    <w:rsid w:val="008D1619"/>
    <w:rsid w:val="008D1F06"/>
    <w:rsid w:val="008D42B5"/>
    <w:rsid w:val="008D4CEB"/>
    <w:rsid w:val="008D53B3"/>
    <w:rsid w:val="008E24B9"/>
    <w:rsid w:val="008E6054"/>
    <w:rsid w:val="008F03F6"/>
    <w:rsid w:val="008F24DE"/>
    <w:rsid w:val="008F4F95"/>
    <w:rsid w:val="008F5284"/>
    <w:rsid w:val="008F55F6"/>
    <w:rsid w:val="008F5FF6"/>
    <w:rsid w:val="008F7868"/>
    <w:rsid w:val="00904538"/>
    <w:rsid w:val="00906169"/>
    <w:rsid w:val="00910747"/>
    <w:rsid w:val="00912B0C"/>
    <w:rsid w:val="00912BED"/>
    <w:rsid w:val="0091489D"/>
    <w:rsid w:val="00916603"/>
    <w:rsid w:val="00917C6A"/>
    <w:rsid w:val="0092204B"/>
    <w:rsid w:val="0092568D"/>
    <w:rsid w:val="0092680D"/>
    <w:rsid w:val="00927636"/>
    <w:rsid w:val="009308DB"/>
    <w:rsid w:val="00930FC5"/>
    <w:rsid w:val="009346F8"/>
    <w:rsid w:val="0093733C"/>
    <w:rsid w:val="00937EB5"/>
    <w:rsid w:val="009408CD"/>
    <w:rsid w:val="00941F7B"/>
    <w:rsid w:val="0094543B"/>
    <w:rsid w:val="00945604"/>
    <w:rsid w:val="00947386"/>
    <w:rsid w:val="00947C12"/>
    <w:rsid w:val="00951334"/>
    <w:rsid w:val="009514F4"/>
    <w:rsid w:val="00951FDE"/>
    <w:rsid w:val="00952DD3"/>
    <w:rsid w:val="00953315"/>
    <w:rsid w:val="009538A8"/>
    <w:rsid w:val="00953A14"/>
    <w:rsid w:val="00955A9B"/>
    <w:rsid w:val="00955ADE"/>
    <w:rsid w:val="00956BAF"/>
    <w:rsid w:val="00957073"/>
    <w:rsid w:val="009612B8"/>
    <w:rsid w:val="009631E7"/>
    <w:rsid w:val="00965FA0"/>
    <w:rsid w:val="00967CC1"/>
    <w:rsid w:val="009702ED"/>
    <w:rsid w:val="00972D89"/>
    <w:rsid w:val="009742BF"/>
    <w:rsid w:val="00975BFB"/>
    <w:rsid w:val="0098267D"/>
    <w:rsid w:val="009851CE"/>
    <w:rsid w:val="00985D58"/>
    <w:rsid w:val="00986A0F"/>
    <w:rsid w:val="00987068"/>
    <w:rsid w:val="00991CB7"/>
    <w:rsid w:val="00992266"/>
    <w:rsid w:val="0099253F"/>
    <w:rsid w:val="0099335E"/>
    <w:rsid w:val="00996938"/>
    <w:rsid w:val="0099729F"/>
    <w:rsid w:val="009A25D5"/>
    <w:rsid w:val="009A7926"/>
    <w:rsid w:val="009A7D24"/>
    <w:rsid w:val="009B130A"/>
    <w:rsid w:val="009B3463"/>
    <w:rsid w:val="009B4F53"/>
    <w:rsid w:val="009B6162"/>
    <w:rsid w:val="009B6CF8"/>
    <w:rsid w:val="009B7538"/>
    <w:rsid w:val="009C220F"/>
    <w:rsid w:val="009C5B13"/>
    <w:rsid w:val="009C70FE"/>
    <w:rsid w:val="009C78DA"/>
    <w:rsid w:val="009D0B9B"/>
    <w:rsid w:val="009D3293"/>
    <w:rsid w:val="009D3369"/>
    <w:rsid w:val="009D399F"/>
    <w:rsid w:val="009D6263"/>
    <w:rsid w:val="009D7122"/>
    <w:rsid w:val="009E00A4"/>
    <w:rsid w:val="009E4998"/>
    <w:rsid w:val="009E7A97"/>
    <w:rsid w:val="009E7ED1"/>
    <w:rsid w:val="009F21B9"/>
    <w:rsid w:val="009F55AF"/>
    <w:rsid w:val="009F6040"/>
    <w:rsid w:val="00A05D42"/>
    <w:rsid w:val="00A05D7F"/>
    <w:rsid w:val="00A112A8"/>
    <w:rsid w:val="00A12288"/>
    <w:rsid w:val="00A12C7B"/>
    <w:rsid w:val="00A13304"/>
    <w:rsid w:val="00A21961"/>
    <w:rsid w:val="00A21E45"/>
    <w:rsid w:val="00A24B2E"/>
    <w:rsid w:val="00A25AF9"/>
    <w:rsid w:val="00A27479"/>
    <w:rsid w:val="00A310CF"/>
    <w:rsid w:val="00A3344D"/>
    <w:rsid w:val="00A347E7"/>
    <w:rsid w:val="00A35286"/>
    <w:rsid w:val="00A4045C"/>
    <w:rsid w:val="00A428A4"/>
    <w:rsid w:val="00A43385"/>
    <w:rsid w:val="00A53615"/>
    <w:rsid w:val="00A63CAC"/>
    <w:rsid w:val="00A72270"/>
    <w:rsid w:val="00A73009"/>
    <w:rsid w:val="00A741DB"/>
    <w:rsid w:val="00A81CA0"/>
    <w:rsid w:val="00A826B9"/>
    <w:rsid w:val="00A84F60"/>
    <w:rsid w:val="00A91E0B"/>
    <w:rsid w:val="00AA11FC"/>
    <w:rsid w:val="00AA5097"/>
    <w:rsid w:val="00AB159A"/>
    <w:rsid w:val="00AB2570"/>
    <w:rsid w:val="00AB2E8D"/>
    <w:rsid w:val="00AB605C"/>
    <w:rsid w:val="00AC01E3"/>
    <w:rsid w:val="00AC3D9D"/>
    <w:rsid w:val="00AC5E56"/>
    <w:rsid w:val="00AC6C08"/>
    <w:rsid w:val="00AC7270"/>
    <w:rsid w:val="00AD1E8B"/>
    <w:rsid w:val="00AD2AD2"/>
    <w:rsid w:val="00AD2D65"/>
    <w:rsid w:val="00AD3AAC"/>
    <w:rsid w:val="00AD486A"/>
    <w:rsid w:val="00AD4C57"/>
    <w:rsid w:val="00AE01B6"/>
    <w:rsid w:val="00AE0A59"/>
    <w:rsid w:val="00AE2812"/>
    <w:rsid w:val="00AE29B5"/>
    <w:rsid w:val="00AE493A"/>
    <w:rsid w:val="00AE5F68"/>
    <w:rsid w:val="00AF36C3"/>
    <w:rsid w:val="00AF5F29"/>
    <w:rsid w:val="00AF7150"/>
    <w:rsid w:val="00AF7358"/>
    <w:rsid w:val="00B01B3E"/>
    <w:rsid w:val="00B06C5E"/>
    <w:rsid w:val="00B07A5B"/>
    <w:rsid w:val="00B10CFF"/>
    <w:rsid w:val="00B13B78"/>
    <w:rsid w:val="00B151AC"/>
    <w:rsid w:val="00B15DCB"/>
    <w:rsid w:val="00B239F3"/>
    <w:rsid w:val="00B241BC"/>
    <w:rsid w:val="00B264EC"/>
    <w:rsid w:val="00B30DD5"/>
    <w:rsid w:val="00B31F66"/>
    <w:rsid w:val="00B322A2"/>
    <w:rsid w:val="00B32F3A"/>
    <w:rsid w:val="00B3333F"/>
    <w:rsid w:val="00B35F89"/>
    <w:rsid w:val="00B42BB4"/>
    <w:rsid w:val="00B42E05"/>
    <w:rsid w:val="00B43148"/>
    <w:rsid w:val="00B45FA7"/>
    <w:rsid w:val="00B503D6"/>
    <w:rsid w:val="00B51AB4"/>
    <w:rsid w:val="00B52E56"/>
    <w:rsid w:val="00B56301"/>
    <w:rsid w:val="00B568CF"/>
    <w:rsid w:val="00B56936"/>
    <w:rsid w:val="00B5703A"/>
    <w:rsid w:val="00B60F2B"/>
    <w:rsid w:val="00B61EF0"/>
    <w:rsid w:val="00B62075"/>
    <w:rsid w:val="00B63AE8"/>
    <w:rsid w:val="00B675A7"/>
    <w:rsid w:val="00B71A7B"/>
    <w:rsid w:val="00B73562"/>
    <w:rsid w:val="00B77E0D"/>
    <w:rsid w:val="00B81AE5"/>
    <w:rsid w:val="00B8278E"/>
    <w:rsid w:val="00B83D46"/>
    <w:rsid w:val="00B83EE0"/>
    <w:rsid w:val="00B86B4F"/>
    <w:rsid w:val="00B87E25"/>
    <w:rsid w:val="00BA6051"/>
    <w:rsid w:val="00BA7C25"/>
    <w:rsid w:val="00BA7CE4"/>
    <w:rsid w:val="00BB17D0"/>
    <w:rsid w:val="00BB4246"/>
    <w:rsid w:val="00BC1387"/>
    <w:rsid w:val="00BC3B61"/>
    <w:rsid w:val="00BC4A10"/>
    <w:rsid w:val="00BD0E23"/>
    <w:rsid w:val="00BD64FC"/>
    <w:rsid w:val="00BD6D6B"/>
    <w:rsid w:val="00BD7ECE"/>
    <w:rsid w:val="00BE05F4"/>
    <w:rsid w:val="00BE41DA"/>
    <w:rsid w:val="00BE6D36"/>
    <w:rsid w:val="00BF0A1C"/>
    <w:rsid w:val="00BF0F13"/>
    <w:rsid w:val="00BF15AB"/>
    <w:rsid w:val="00BF1C89"/>
    <w:rsid w:val="00BF50B1"/>
    <w:rsid w:val="00BF5B26"/>
    <w:rsid w:val="00C00129"/>
    <w:rsid w:val="00C009EB"/>
    <w:rsid w:val="00C03CE8"/>
    <w:rsid w:val="00C04C06"/>
    <w:rsid w:val="00C1346A"/>
    <w:rsid w:val="00C143FA"/>
    <w:rsid w:val="00C21E91"/>
    <w:rsid w:val="00C227BE"/>
    <w:rsid w:val="00C23F42"/>
    <w:rsid w:val="00C25448"/>
    <w:rsid w:val="00C2579E"/>
    <w:rsid w:val="00C26A59"/>
    <w:rsid w:val="00C27CF0"/>
    <w:rsid w:val="00C27D01"/>
    <w:rsid w:val="00C3227F"/>
    <w:rsid w:val="00C326A0"/>
    <w:rsid w:val="00C33F95"/>
    <w:rsid w:val="00C34B5B"/>
    <w:rsid w:val="00C353BC"/>
    <w:rsid w:val="00C40BA0"/>
    <w:rsid w:val="00C43F2D"/>
    <w:rsid w:val="00C5001F"/>
    <w:rsid w:val="00C5193B"/>
    <w:rsid w:val="00C52645"/>
    <w:rsid w:val="00C53696"/>
    <w:rsid w:val="00C537A5"/>
    <w:rsid w:val="00C54CE3"/>
    <w:rsid w:val="00C553F5"/>
    <w:rsid w:val="00C60B33"/>
    <w:rsid w:val="00C67B65"/>
    <w:rsid w:val="00C67FA9"/>
    <w:rsid w:val="00C85054"/>
    <w:rsid w:val="00C91317"/>
    <w:rsid w:val="00C94416"/>
    <w:rsid w:val="00C95DFA"/>
    <w:rsid w:val="00C97DFD"/>
    <w:rsid w:val="00CA00C9"/>
    <w:rsid w:val="00CA37DF"/>
    <w:rsid w:val="00CB11F9"/>
    <w:rsid w:val="00CB2E39"/>
    <w:rsid w:val="00CB6AED"/>
    <w:rsid w:val="00CC6DA0"/>
    <w:rsid w:val="00CD350D"/>
    <w:rsid w:val="00CD3C03"/>
    <w:rsid w:val="00CD483A"/>
    <w:rsid w:val="00CE216A"/>
    <w:rsid w:val="00CE4E80"/>
    <w:rsid w:val="00CE5159"/>
    <w:rsid w:val="00CF056B"/>
    <w:rsid w:val="00CF06D9"/>
    <w:rsid w:val="00CF2AA0"/>
    <w:rsid w:val="00CF3B5B"/>
    <w:rsid w:val="00CF4C78"/>
    <w:rsid w:val="00CF5969"/>
    <w:rsid w:val="00CF782D"/>
    <w:rsid w:val="00D03F6F"/>
    <w:rsid w:val="00D04BD9"/>
    <w:rsid w:val="00D06D65"/>
    <w:rsid w:val="00D10612"/>
    <w:rsid w:val="00D11131"/>
    <w:rsid w:val="00D1316D"/>
    <w:rsid w:val="00D14681"/>
    <w:rsid w:val="00D15105"/>
    <w:rsid w:val="00D17767"/>
    <w:rsid w:val="00D25CC3"/>
    <w:rsid w:val="00D264CE"/>
    <w:rsid w:val="00D31652"/>
    <w:rsid w:val="00D33CAC"/>
    <w:rsid w:val="00D374F6"/>
    <w:rsid w:val="00D40271"/>
    <w:rsid w:val="00D407F0"/>
    <w:rsid w:val="00D40AF8"/>
    <w:rsid w:val="00D41197"/>
    <w:rsid w:val="00D416D2"/>
    <w:rsid w:val="00D43E60"/>
    <w:rsid w:val="00D445D0"/>
    <w:rsid w:val="00D44AEA"/>
    <w:rsid w:val="00D47398"/>
    <w:rsid w:val="00D47BBD"/>
    <w:rsid w:val="00D47D0E"/>
    <w:rsid w:val="00D51724"/>
    <w:rsid w:val="00D51BED"/>
    <w:rsid w:val="00D542A9"/>
    <w:rsid w:val="00D54CD3"/>
    <w:rsid w:val="00D550C3"/>
    <w:rsid w:val="00D56180"/>
    <w:rsid w:val="00D56BC5"/>
    <w:rsid w:val="00D57045"/>
    <w:rsid w:val="00D61FF4"/>
    <w:rsid w:val="00D62216"/>
    <w:rsid w:val="00D63A1B"/>
    <w:rsid w:val="00D63C30"/>
    <w:rsid w:val="00D63D6E"/>
    <w:rsid w:val="00D6401C"/>
    <w:rsid w:val="00D66F0A"/>
    <w:rsid w:val="00D706D8"/>
    <w:rsid w:val="00D7095D"/>
    <w:rsid w:val="00D75288"/>
    <w:rsid w:val="00D80230"/>
    <w:rsid w:val="00D8023A"/>
    <w:rsid w:val="00D85071"/>
    <w:rsid w:val="00D86882"/>
    <w:rsid w:val="00D908EE"/>
    <w:rsid w:val="00D94259"/>
    <w:rsid w:val="00D97D13"/>
    <w:rsid w:val="00DA0240"/>
    <w:rsid w:val="00DA07F1"/>
    <w:rsid w:val="00DA2234"/>
    <w:rsid w:val="00DA26D0"/>
    <w:rsid w:val="00DA42DF"/>
    <w:rsid w:val="00DA4821"/>
    <w:rsid w:val="00DA5A55"/>
    <w:rsid w:val="00DB092A"/>
    <w:rsid w:val="00DB1CB5"/>
    <w:rsid w:val="00DB48DF"/>
    <w:rsid w:val="00DB5B15"/>
    <w:rsid w:val="00DC3B26"/>
    <w:rsid w:val="00DC4936"/>
    <w:rsid w:val="00DC6105"/>
    <w:rsid w:val="00DC71FD"/>
    <w:rsid w:val="00DD4D6F"/>
    <w:rsid w:val="00DE0646"/>
    <w:rsid w:val="00DE1169"/>
    <w:rsid w:val="00DE2C6F"/>
    <w:rsid w:val="00DE3D42"/>
    <w:rsid w:val="00DE4F71"/>
    <w:rsid w:val="00DE6FB8"/>
    <w:rsid w:val="00DF0603"/>
    <w:rsid w:val="00DF5F72"/>
    <w:rsid w:val="00DF69A3"/>
    <w:rsid w:val="00E01714"/>
    <w:rsid w:val="00E03CFE"/>
    <w:rsid w:val="00E04C5A"/>
    <w:rsid w:val="00E148D5"/>
    <w:rsid w:val="00E14BC4"/>
    <w:rsid w:val="00E1586A"/>
    <w:rsid w:val="00E168DE"/>
    <w:rsid w:val="00E200E1"/>
    <w:rsid w:val="00E20EF1"/>
    <w:rsid w:val="00E21AD8"/>
    <w:rsid w:val="00E2226A"/>
    <w:rsid w:val="00E22B9B"/>
    <w:rsid w:val="00E244BE"/>
    <w:rsid w:val="00E24701"/>
    <w:rsid w:val="00E24C6F"/>
    <w:rsid w:val="00E25AC2"/>
    <w:rsid w:val="00E262BA"/>
    <w:rsid w:val="00E26F41"/>
    <w:rsid w:val="00E34458"/>
    <w:rsid w:val="00E35E9F"/>
    <w:rsid w:val="00E376A8"/>
    <w:rsid w:val="00E4458A"/>
    <w:rsid w:val="00E448BF"/>
    <w:rsid w:val="00E472AE"/>
    <w:rsid w:val="00E476A4"/>
    <w:rsid w:val="00E50555"/>
    <w:rsid w:val="00E547DD"/>
    <w:rsid w:val="00E558CE"/>
    <w:rsid w:val="00E60088"/>
    <w:rsid w:val="00E60782"/>
    <w:rsid w:val="00E61891"/>
    <w:rsid w:val="00E800A2"/>
    <w:rsid w:val="00E82A0D"/>
    <w:rsid w:val="00E86055"/>
    <w:rsid w:val="00E8675D"/>
    <w:rsid w:val="00E872F9"/>
    <w:rsid w:val="00E900F4"/>
    <w:rsid w:val="00E93324"/>
    <w:rsid w:val="00E979F6"/>
    <w:rsid w:val="00EA11F3"/>
    <w:rsid w:val="00EA351C"/>
    <w:rsid w:val="00EA68CF"/>
    <w:rsid w:val="00EB22D0"/>
    <w:rsid w:val="00EB318C"/>
    <w:rsid w:val="00EB3691"/>
    <w:rsid w:val="00EB3C31"/>
    <w:rsid w:val="00EB59C2"/>
    <w:rsid w:val="00EC02B4"/>
    <w:rsid w:val="00EC0455"/>
    <w:rsid w:val="00EC05C3"/>
    <w:rsid w:val="00EC4B7B"/>
    <w:rsid w:val="00ED1D90"/>
    <w:rsid w:val="00ED2800"/>
    <w:rsid w:val="00ED3413"/>
    <w:rsid w:val="00ED3B6B"/>
    <w:rsid w:val="00ED46D9"/>
    <w:rsid w:val="00ED5F34"/>
    <w:rsid w:val="00ED6991"/>
    <w:rsid w:val="00EE09A4"/>
    <w:rsid w:val="00EE1359"/>
    <w:rsid w:val="00EE564C"/>
    <w:rsid w:val="00EE5CEF"/>
    <w:rsid w:val="00EE6A71"/>
    <w:rsid w:val="00EE7AA3"/>
    <w:rsid w:val="00EF27DA"/>
    <w:rsid w:val="00EF2E03"/>
    <w:rsid w:val="00EF30F2"/>
    <w:rsid w:val="00EF401F"/>
    <w:rsid w:val="00EF403E"/>
    <w:rsid w:val="00EF6EB2"/>
    <w:rsid w:val="00F00E94"/>
    <w:rsid w:val="00F013D9"/>
    <w:rsid w:val="00F0229D"/>
    <w:rsid w:val="00F02663"/>
    <w:rsid w:val="00F054A0"/>
    <w:rsid w:val="00F07FD5"/>
    <w:rsid w:val="00F106A3"/>
    <w:rsid w:val="00F108F6"/>
    <w:rsid w:val="00F1112C"/>
    <w:rsid w:val="00F13189"/>
    <w:rsid w:val="00F14441"/>
    <w:rsid w:val="00F17E93"/>
    <w:rsid w:val="00F35893"/>
    <w:rsid w:val="00F40487"/>
    <w:rsid w:val="00F41B66"/>
    <w:rsid w:val="00F4231B"/>
    <w:rsid w:val="00F45E56"/>
    <w:rsid w:val="00F47DAD"/>
    <w:rsid w:val="00F51F4C"/>
    <w:rsid w:val="00F542E1"/>
    <w:rsid w:val="00F549AF"/>
    <w:rsid w:val="00F54F6C"/>
    <w:rsid w:val="00F60EED"/>
    <w:rsid w:val="00F6138E"/>
    <w:rsid w:val="00F624D0"/>
    <w:rsid w:val="00F67973"/>
    <w:rsid w:val="00F67FA1"/>
    <w:rsid w:val="00F713FD"/>
    <w:rsid w:val="00F72F30"/>
    <w:rsid w:val="00F7408F"/>
    <w:rsid w:val="00F757EC"/>
    <w:rsid w:val="00F833CD"/>
    <w:rsid w:val="00F86844"/>
    <w:rsid w:val="00F878AA"/>
    <w:rsid w:val="00F901B0"/>
    <w:rsid w:val="00F90AC2"/>
    <w:rsid w:val="00F93B6B"/>
    <w:rsid w:val="00F93C80"/>
    <w:rsid w:val="00F97A60"/>
    <w:rsid w:val="00FA0046"/>
    <w:rsid w:val="00FA1BF7"/>
    <w:rsid w:val="00FA316B"/>
    <w:rsid w:val="00FB0667"/>
    <w:rsid w:val="00FB0927"/>
    <w:rsid w:val="00FB294D"/>
    <w:rsid w:val="00FB366C"/>
    <w:rsid w:val="00FB575A"/>
    <w:rsid w:val="00FB6904"/>
    <w:rsid w:val="00FB7A25"/>
    <w:rsid w:val="00FC37D1"/>
    <w:rsid w:val="00FC57BD"/>
    <w:rsid w:val="00FC6FF8"/>
    <w:rsid w:val="00FC766B"/>
    <w:rsid w:val="00FC7DDC"/>
    <w:rsid w:val="00FD0D93"/>
    <w:rsid w:val="00FD11B5"/>
    <w:rsid w:val="00FD1B64"/>
    <w:rsid w:val="00FD31C1"/>
    <w:rsid w:val="00FE11C6"/>
    <w:rsid w:val="00FE27BC"/>
    <w:rsid w:val="00FE2CB2"/>
    <w:rsid w:val="00FE7A3B"/>
    <w:rsid w:val="00FF00CC"/>
    <w:rsid w:val="00FF233F"/>
    <w:rsid w:val="00FF579A"/>
    <w:rsid w:val="00FF668C"/>
    <w:rsid w:val="00FF68EC"/>
    <w:rsid w:val="00FF7D65"/>
    <w:rsid w:val="1E4224DE"/>
    <w:rsid w:val="280622F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F8A99C"/>
  <w15:docId w15:val="{60F5EFE4-A3AA-458B-92AD-51B5A169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paragraph" w:styleId="Heading1">
    <w:name w:val="heading 1"/>
    <w:basedOn w:val="Normal"/>
    <w:next w:val="Normal"/>
    <w:link w:val="Heading1Char"/>
    <w:uiPriority w:val="9"/>
    <w:qFormat/>
    <w:pPr>
      <w:spacing w:line="480" w:lineRule="auto"/>
      <w:jc w:val="center"/>
      <w:outlineLvl w:val="0"/>
    </w:pPr>
    <w:rPr>
      <w:rFonts w:ascii="Times New Roman" w:hAnsi="Times New Roman" w:cs="Times New Roman"/>
      <w:b/>
      <w:bCs/>
      <w:sz w:val="28"/>
      <w:szCs w:val="28"/>
      <w:lang w:val="en-US"/>
    </w:rPr>
  </w:style>
  <w:style w:type="paragraph" w:styleId="Heading2">
    <w:name w:val="heading 2"/>
    <w:basedOn w:val="ListParagraph"/>
    <w:next w:val="Normal"/>
    <w:link w:val="Heading2Char"/>
    <w:uiPriority w:val="9"/>
    <w:unhideWhenUsed/>
    <w:qFormat/>
    <w:pPr>
      <w:numPr>
        <w:numId w:val="1"/>
      </w:numPr>
      <w:spacing w:line="480" w:lineRule="auto"/>
      <w:outlineLvl w:val="1"/>
    </w:pPr>
    <w:rPr>
      <w:rFonts w:ascii="Times New Roman" w:hAnsi="Times New Roman" w:cs="Times New Roman"/>
      <w:b/>
      <w:bCs/>
      <w:sz w:val="24"/>
      <w:szCs w:val="24"/>
      <w:lang w:val="id-ID"/>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pPr>
      <w:ind w:right="618"/>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line="480" w:lineRule="auto"/>
      <w:ind w:right="618"/>
    </w:pPr>
    <w:rPr>
      <w:lang w:val="en-US"/>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pPr>
      <w:tabs>
        <w:tab w:val="left" w:pos="709"/>
        <w:tab w:val="right" w:leader="dot" w:pos="7927"/>
      </w:tabs>
      <w:spacing w:after="100"/>
      <w:ind w:left="220"/>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3">
    <w:name w:val="A3"/>
    <w:uiPriority w:val="99"/>
    <w:rPr>
      <w:rFonts w:cs="Avenir LT Std 35 Light"/>
      <w:color w:val="000000"/>
      <w:sz w:val="20"/>
      <w:szCs w:val="20"/>
    </w:rPr>
  </w:style>
  <w:style w:type="character" w:customStyle="1" w:styleId="ListParagraphChar">
    <w:name w:val="List Paragraph Char"/>
    <w:link w:val="ListParagraph"/>
    <w:uiPriority w:val="34"/>
    <w:qFormat/>
  </w:style>
  <w:style w:type="paragraph" w:customStyle="1" w:styleId="TableParagraph">
    <w:name w:val="Table Paragraph"/>
    <w:basedOn w:val="Normal"/>
    <w:uiPriority w:val="1"/>
    <w:qFormat/>
    <w:pPr>
      <w:widowControl w:val="0"/>
      <w:autoSpaceDE w:val="0"/>
      <w:autoSpaceDN w:val="0"/>
      <w:spacing w:after="0" w:line="256" w:lineRule="exact"/>
      <w:ind w:right="618"/>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sz w:val="22"/>
      <w:szCs w:val="22"/>
      <w:lang w:val="zh-CN" w:eastAsia="en-US"/>
    </w:rPr>
  </w:style>
  <w:style w:type="character" w:styleId="PlaceholderText">
    <w:name w:val="Placeholder Text"/>
    <w:basedOn w:val="DefaultParagraphFont"/>
    <w:uiPriority w:val="99"/>
    <w:semiHidden/>
    <w:rPr>
      <w:color w:val="666666"/>
    </w:rPr>
  </w:style>
  <w:style w:type="paragraph" w:customStyle="1" w:styleId="Bibliography1">
    <w:name w:val="Bibliography1"/>
    <w:basedOn w:val="Normal"/>
    <w:next w:val="Normal"/>
    <w:uiPriority w:val="37"/>
    <w:unhideWhenUsed/>
    <w:qFormat/>
    <w:pPr>
      <w:spacing w:after="0" w:line="480" w:lineRule="auto"/>
      <w:ind w:right="618"/>
    </w:pPr>
    <w:rPr>
      <w:lang w:val="en-US"/>
    </w:rPr>
  </w:style>
  <w:style w:type="character" w:customStyle="1" w:styleId="t286pc">
    <w:name w:val="t286pc"/>
    <w:basedOn w:val="DefaultParagraphFont"/>
  </w:style>
  <w:style w:type="character" w:customStyle="1" w:styleId="vkekvd">
    <w:name w:val="vkekvd"/>
    <w:basedOn w:val="DefaultParagraphFont"/>
  </w:style>
  <w:style w:type="table" w:customStyle="1" w:styleId="PlainTable21">
    <w:name w:val="Plain Table 21"/>
    <w:basedOn w:val="TableNormal"/>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Pr>
      <w:rFonts w:ascii="Times New Roman" w:hAnsi="Times New Roman" w:cs="Times New Roman"/>
      <w:b/>
      <w:bCs/>
      <w:sz w:val="28"/>
      <w:szCs w:val="28"/>
      <w:lang w:val="en-US"/>
    </w:rPr>
  </w:style>
  <w:style w:type="table" w:customStyle="1" w:styleId="TableGrid2">
    <w:name w:val="Table Grid2"/>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lang w:val="id-I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0">
    <w:name w:val="font0"/>
    <w:basedOn w:val="Normal"/>
    <w:qFormat/>
    <w:pPr>
      <w:spacing w:before="100" w:beforeAutospacing="1" w:after="100" w:afterAutospacing="1" w:line="240" w:lineRule="auto"/>
    </w:pPr>
    <w:rPr>
      <w:rFonts w:ascii="Aptos Narrow" w:eastAsia="Times New Roman" w:hAnsi="Aptos Narrow" w:cs="Times New Roman"/>
      <w:color w:val="000000"/>
      <w:sz w:val="24"/>
      <w:szCs w:val="24"/>
      <w:lang w:eastAsia="zh-CN"/>
    </w:rPr>
  </w:style>
  <w:style w:type="paragraph" w:customStyle="1" w:styleId="et2">
    <w:name w:val="et2"/>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3">
    <w:name w:val="et3"/>
    <w:basedOn w:val="Normal"/>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4">
    <w:name w:val="et4"/>
    <w:basedOn w:val="Normal"/>
    <w:qFormat/>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5">
    <w:name w:val="et5"/>
    <w:basedOn w:val="Normal"/>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6">
    <w:name w:val="et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t7">
    <w:name w:val="et7"/>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TMLPreformatted">
    <w:name w:val="HTML Preformatted"/>
    <w:basedOn w:val="Normal"/>
    <w:link w:val="HTMLPreformattedChar"/>
    <w:uiPriority w:val="99"/>
    <w:semiHidden/>
    <w:unhideWhenUsed/>
    <w:rsid w:val="00F97A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7A60"/>
    <w:rPr>
      <w:rFonts w:ascii="Consolas" w:hAnsi="Consola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Pus181</b:Tag>
    <b:SourceType>JournalArticle</b:SourceType>
    <b:Guid>{77BCC3B4-847E-46A0-9897-69E5E5512EF3}</b:Guid>
    <b:Author>
      <b:Author>
        <b:NameList>
          <b:Person>
            <b:Last>Pusat data dan informasi</b:Last>
            <b:First>Kementrian</b:First>
            <b:Middle>kesehatan RI</b:Middle>
          </b:Person>
        </b:NameList>
      </b:Author>
    </b:Author>
    <b:Title>Situasi balita pendek ( Stunting) di Indonesia </b:Title>
    <b:JournalName>ISSN 2088- 270 X</b:JournalName>
    <b:Year>2018</b:Year>
    <b:Pages>6-43</b:Pages>
    <b:RefOrder>2</b:RefOrder>
  </b:Source>
  <b:Source>
    <b:Tag>Kem182</b:Tag>
    <b:SourceType>JournalArticle</b:SourceType>
    <b:Guid>{D2497741-6B29-4D0E-98B0-51D0B757195B}</b:Guid>
    <b:Author>
      <b:Author>
        <b:NameList>
          <b:Person>
            <b:Last>Bappenas</b:Last>
            <b:First>Kementrian</b:First>
            <b:Middle>PPN/</b:Middle>
          </b:Person>
        </b:NameList>
      </b:Author>
    </b:Author>
    <b:Title>pedoman pelaksanaan intervensi penurunan stunting terintegrasi dari kabupaten/kota</b:Title>
    <b:JournalName>Kementerian Perencanaan dan Pembangunan Nasional/ Badan Perencanaan dan Pembangunan Nasional</b:JournalName>
    <b:Year>2018</b:Year>
    <b:Pages>1-49</b:Pages>
    <b:RefOrder>3</b:RefOrder>
  </b:Source>
  <b:Source>
    <b:Tag>Kem22</b:Tag>
    <b:SourceType>JournalArticle</b:SourceType>
    <b:Guid>{2931B739-D1DB-43A7-88BF-68DA0F894728}</b:Guid>
    <b:Author>
      <b:Author>
        <b:NameList>
          <b:Person>
            <b:Last>KemenkesRI</b:Last>
          </b:Person>
        </b:NameList>
      </b:Author>
    </b:Author>
    <b:JournalName>Faktor-faktor penyebab kejadian stunting pada balita</b:JournalName>
    <b:Year>2022</b:Year>
    <b:RefOrder>1</b:RefOrder>
  </b:Source>
</b:Sourc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DAB867A-6399-490E-BC9E-4E7060F255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1508</Words>
  <Characters>8600</Characters>
  <Application>Microsoft Office Word</Application>
  <DocSecurity>0</DocSecurity>
  <Lines>71</Lines>
  <Paragraphs>20</Paragraphs>
  <ScaleCrop>false</ScaleCrop>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 wayan Nanik</cp:lastModifiedBy>
  <cp:revision>2</cp:revision>
  <dcterms:created xsi:type="dcterms:W3CDTF">2026-08-05T03:35:00Z</dcterms:created>
  <dcterms:modified xsi:type="dcterms:W3CDTF">2026-08-05T03:35:00Z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802944ff-ac0a-3e8a-94c4-39f7a948b13a</vt:lpwstr>
  </property>
  <property fmtid="{D5CDD505-2E9C-101B-9397-08002B2CF9AE}" pid="24" name="Mendeley Citation Style_1">
    <vt:lpwstr>http://www.zotero.org/styles/apa</vt:lpwstr>
  </property>
  <property fmtid="{D5CDD505-2E9C-101B-9397-08002B2CF9AE}" pid="25" name="KSOTemplateDocerSaveRecord">
    <vt:lpwstr>eyJoZGlkIjoiMWJhZjEyYTcwNTY2OWIyZmUwNzgzODUzOTBkMDEwNjEifQ==</vt:lpwstr>
  </property>
  <property fmtid="{D5CDD505-2E9C-101B-9397-08002B2CF9AE}" pid="26" name="KSOProductBuildVer">
    <vt:lpwstr>1033-12.1.0.26880</vt:lpwstr>
  </property>
  <property fmtid="{D5CDD505-2E9C-101B-9397-08002B2CF9AE}" pid="27" name="ICV">
    <vt:lpwstr>1A37571739EA4A0CBD0106C66331B7CA_12</vt:lpwstr>
  </property>
</Properties>
</file>