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589E" w14:textId="77777777" w:rsidR="00BF3306" w:rsidRPr="006049BC" w:rsidRDefault="00BF3306" w:rsidP="00BF3306">
      <w:pPr>
        <w:pStyle w:val="ListParagraph"/>
        <w:spacing w:line="480" w:lineRule="auto"/>
        <w:ind w:left="426"/>
        <w:jc w:val="center"/>
        <w:rPr>
          <w:rFonts w:ascii="Times New Roman" w:hAnsi="Times New Roman" w:cs="Times New Roman"/>
          <w:b/>
          <w:bCs/>
          <w:sz w:val="24"/>
          <w:szCs w:val="24"/>
        </w:rPr>
      </w:pPr>
      <w:r w:rsidRPr="006049BC">
        <w:rPr>
          <w:rFonts w:ascii="Times New Roman" w:hAnsi="Times New Roman" w:cs="Times New Roman"/>
          <w:b/>
          <w:bCs/>
          <w:sz w:val="24"/>
          <w:szCs w:val="24"/>
        </w:rPr>
        <w:t>BAB V</w:t>
      </w:r>
    </w:p>
    <w:p w14:paraId="3E5D86F5" w14:textId="77777777" w:rsidR="00BF3306" w:rsidRDefault="00BF3306" w:rsidP="00BF3306">
      <w:pPr>
        <w:pStyle w:val="ListParagraph"/>
        <w:spacing w:line="480" w:lineRule="auto"/>
        <w:ind w:left="426"/>
        <w:jc w:val="center"/>
        <w:rPr>
          <w:rFonts w:ascii="Times New Roman" w:hAnsi="Times New Roman" w:cs="Times New Roman"/>
          <w:b/>
          <w:bCs/>
          <w:sz w:val="24"/>
          <w:szCs w:val="24"/>
        </w:rPr>
      </w:pPr>
      <w:r w:rsidRPr="006049BC">
        <w:rPr>
          <w:rFonts w:ascii="Times New Roman" w:hAnsi="Times New Roman" w:cs="Times New Roman"/>
          <w:b/>
          <w:bCs/>
          <w:sz w:val="24"/>
          <w:szCs w:val="24"/>
        </w:rPr>
        <w:t>PENUTUP</w:t>
      </w:r>
    </w:p>
    <w:p w14:paraId="250F2B83" w14:textId="77777777" w:rsidR="00BF3306" w:rsidRDefault="00BF3306" w:rsidP="00BF3306">
      <w:pPr>
        <w:pStyle w:val="ListParagraph"/>
        <w:spacing w:line="480" w:lineRule="auto"/>
        <w:ind w:left="426"/>
        <w:jc w:val="center"/>
        <w:rPr>
          <w:rFonts w:ascii="Times New Roman" w:hAnsi="Times New Roman" w:cs="Times New Roman"/>
          <w:b/>
          <w:bCs/>
          <w:sz w:val="24"/>
          <w:szCs w:val="24"/>
        </w:rPr>
      </w:pPr>
    </w:p>
    <w:p w14:paraId="52051782" w14:textId="77777777" w:rsidR="00BF3306" w:rsidRDefault="00BF3306">
      <w:pPr>
        <w:pStyle w:val="ListParagraph"/>
        <w:numPr>
          <w:ilvl w:val="0"/>
          <w:numId w:val="2"/>
        </w:numPr>
        <w:spacing w:line="480" w:lineRule="auto"/>
        <w:ind w:left="567" w:hanging="567"/>
        <w:jc w:val="both"/>
        <w:rPr>
          <w:rFonts w:ascii="Times New Roman" w:hAnsi="Times New Roman" w:cs="Times New Roman"/>
          <w:b/>
          <w:bCs/>
          <w:sz w:val="24"/>
          <w:szCs w:val="24"/>
        </w:rPr>
      </w:pPr>
      <w:proofErr w:type="spellStart"/>
      <w:r>
        <w:rPr>
          <w:rFonts w:ascii="Times New Roman" w:hAnsi="Times New Roman" w:cs="Times New Roman"/>
          <w:b/>
          <w:bCs/>
          <w:sz w:val="24"/>
          <w:szCs w:val="24"/>
        </w:rPr>
        <w:t>Simpulan</w:t>
      </w:r>
      <w:proofErr w:type="spellEnd"/>
    </w:p>
    <w:p w14:paraId="2863A4AE" w14:textId="77777777" w:rsidR="00BF3306" w:rsidRDefault="00BF3306" w:rsidP="00BF3306">
      <w:pPr>
        <w:pStyle w:val="ListParagraph"/>
        <w:spacing w:line="480" w:lineRule="auto"/>
        <w:ind w:left="0" w:firstLine="567"/>
        <w:jc w:val="both"/>
        <w:rPr>
          <w:rFonts w:ascii="Times New Roman" w:hAnsi="Times New Roman" w:cs="Times New Roman"/>
          <w:sz w:val="24"/>
          <w:szCs w:val="24"/>
        </w:rPr>
      </w:pPr>
      <w:proofErr w:type="spellStart"/>
      <w:r w:rsidRPr="006049BC">
        <w:rPr>
          <w:rFonts w:ascii="Times New Roman" w:hAnsi="Times New Roman" w:cs="Times New Roman"/>
          <w:sz w:val="24"/>
          <w:szCs w:val="24"/>
        </w:rPr>
        <w:t>Penelitian</w:t>
      </w:r>
      <w:proofErr w:type="spellEnd"/>
      <w:r w:rsidRPr="006049BC">
        <w:rPr>
          <w:rFonts w:ascii="Times New Roman" w:hAnsi="Times New Roman" w:cs="Times New Roman"/>
          <w:sz w:val="24"/>
          <w:szCs w:val="24"/>
        </w:rPr>
        <w:t xml:space="preserve"> </w:t>
      </w:r>
      <w:proofErr w:type="spellStart"/>
      <w:r w:rsidRPr="006049BC">
        <w:rPr>
          <w:rFonts w:ascii="Times New Roman" w:hAnsi="Times New Roman" w:cs="Times New Roman"/>
          <w:sz w:val="24"/>
          <w:szCs w:val="24"/>
        </w:rPr>
        <w:t>ini</w:t>
      </w:r>
      <w:proofErr w:type="spellEnd"/>
      <w:r w:rsidRPr="006049BC">
        <w:rPr>
          <w:rFonts w:ascii="Times New Roman" w:hAnsi="Times New Roman" w:cs="Times New Roman"/>
          <w:sz w:val="24"/>
          <w:szCs w:val="24"/>
        </w:rPr>
        <w:t xml:space="preserve"> </w:t>
      </w:r>
      <w:proofErr w:type="spellStart"/>
      <w:r w:rsidRPr="006049BC">
        <w:rPr>
          <w:rFonts w:ascii="Times New Roman" w:hAnsi="Times New Roman" w:cs="Times New Roman"/>
          <w:sz w:val="24"/>
          <w:szCs w:val="24"/>
        </w:rPr>
        <w:t>dilakukan</w:t>
      </w:r>
      <w:proofErr w:type="spellEnd"/>
      <w:r w:rsidRPr="006049BC">
        <w:rPr>
          <w:rFonts w:ascii="Times New Roman" w:hAnsi="Times New Roman" w:cs="Times New Roman"/>
          <w:sz w:val="24"/>
          <w:szCs w:val="24"/>
        </w:rPr>
        <w:t xml:space="preserve"> </w:t>
      </w:r>
      <w:proofErr w:type="spellStart"/>
      <w:r w:rsidRPr="006049BC">
        <w:rPr>
          <w:rFonts w:ascii="Times New Roman" w:hAnsi="Times New Roman" w:cs="Times New Roman"/>
          <w:sz w:val="24"/>
          <w:szCs w:val="24"/>
        </w:rPr>
        <w:t>untuk</w:t>
      </w:r>
      <w:proofErr w:type="spellEnd"/>
      <w:r w:rsidRPr="006049BC">
        <w:rPr>
          <w:rFonts w:ascii="Times New Roman" w:hAnsi="Times New Roman" w:cs="Times New Roman"/>
          <w:sz w:val="24"/>
          <w:szCs w:val="24"/>
        </w:rPr>
        <w:t xml:space="preserve"> </w:t>
      </w:r>
      <w:proofErr w:type="spellStart"/>
      <w:r w:rsidRPr="006049BC">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di RSUD </w:t>
      </w:r>
      <w:proofErr w:type="spellStart"/>
      <w:r>
        <w:rPr>
          <w:rFonts w:ascii="Times New Roman" w:hAnsi="Times New Roman" w:cs="Times New Roman"/>
          <w:sz w:val="24"/>
          <w:szCs w:val="24"/>
        </w:rPr>
        <w:t>Wangaya</w:t>
      </w:r>
      <w:proofErr w:type="spellEnd"/>
      <w:r>
        <w:rPr>
          <w:rFonts w:ascii="Times New Roman" w:hAnsi="Times New Roman" w:cs="Times New Roman"/>
          <w:sz w:val="24"/>
          <w:szCs w:val="24"/>
        </w:rPr>
        <w:t xml:space="preserve"> Kota Denpasar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rincian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simpulan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14:paraId="11B16182" w14:textId="77777777" w:rsidR="00BF3306" w:rsidRDefault="00BF3306">
      <w:pPr>
        <w:pStyle w:val="ListParagraph"/>
        <w:numPr>
          <w:ilvl w:val="3"/>
          <w:numId w:val="1"/>
        </w:numPr>
        <w:spacing w:line="480" w:lineRule="auto"/>
        <w:ind w:left="426" w:hanging="426"/>
        <w:jc w:val="both"/>
        <w:rPr>
          <w:rFonts w:ascii="Times New Roman" w:hAnsi="Times New Roman" w:cs="Times New Roman"/>
          <w:sz w:val="24"/>
          <w:szCs w:val="24"/>
          <w:lang w:val="id-ID"/>
        </w:rPr>
      </w:pPr>
      <w:r w:rsidRPr="006049BC">
        <w:rPr>
          <w:rFonts w:ascii="Times New Roman" w:hAnsi="Times New Roman" w:cs="Times New Roman"/>
          <w:sz w:val="24"/>
          <w:szCs w:val="24"/>
          <w:lang w:val="id-ID"/>
        </w:rPr>
        <w:t xml:space="preserve">Berdasarkan </w:t>
      </w:r>
      <w:r>
        <w:rPr>
          <w:rFonts w:ascii="Times New Roman" w:hAnsi="Times New Roman" w:cs="Times New Roman"/>
          <w:sz w:val="24"/>
          <w:szCs w:val="24"/>
          <w:lang w:val="id-ID"/>
        </w:rPr>
        <w:t xml:space="preserve">karakteristik responden </w:t>
      </w:r>
      <w:r w:rsidRPr="006049BC">
        <w:rPr>
          <w:rFonts w:ascii="Times New Roman" w:hAnsi="Times New Roman" w:cs="Times New Roman"/>
          <w:sz w:val="24"/>
          <w:szCs w:val="24"/>
          <w:lang w:val="id-ID"/>
        </w:rPr>
        <w:t>menunjukan bahwa status pendidikan sebagian besar bestatus pendidkan SMA sebanyak 55 orang (64.7%), berdasarkan status pekerjaan sebagian besar berstatus pekerja swasta sebanyak 31 orang (36.5%), berdasarkan kelompok usia sebagian besar menunjukan kelompok usia 4</w:t>
      </w:r>
      <w:r>
        <w:rPr>
          <w:rFonts w:ascii="Times New Roman" w:hAnsi="Times New Roman" w:cs="Times New Roman"/>
          <w:sz w:val="24"/>
          <w:szCs w:val="24"/>
          <w:lang w:val="id-ID"/>
        </w:rPr>
        <w:t>6</w:t>
      </w:r>
      <w:r w:rsidRPr="006049BC">
        <w:rPr>
          <w:rFonts w:ascii="Times New Roman" w:hAnsi="Times New Roman" w:cs="Times New Roman"/>
          <w:sz w:val="24"/>
          <w:szCs w:val="24"/>
          <w:lang w:val="id-ID"/>
        </w:rPr>
        <w:t xml:space="preserve"> - 5</w:t>
      </w:r>
      <w:r>
        <w:rPr>
          <w:rFonts w:ascii="Times New Roman" w:hAnsi="Times New Roman" w:cs="Times New Roman"/>
          <w:sz w:val="24"/>
          <w:szCs w:val="24"/>
          <w:lang w:val="id-ID"/>
        </w:rPr>
        <w:t>9</w:t>
      </w:r>
      <w:r w:rsidRPr="006049BC">
        <w:rPr>
          <w:rFonts w:ascii="Times New Roman" w:hAnsi="Times New Roman" w:cs="Times New Roman"/>
          <w:sz w:val="24"/>
          <w:szCs w:val="24"/>
          <w:lang w:val="id-ID"/>
        </w:rPr>
        <w:t xml:space="preserve"> tahun</w:t>
      </w:r>
      <w:r>
        <w:rPr>
          <w:rFonts w:ascii="Times New Roman" w:hAnsi="Times New Roman" w:cs="Times New Roman"/>
          <w:sz w:val="24"/>
          <w:szCs w:val="24"/>
          <w:lang w:val="id-ID"/>
        </w:rPr>
        <w:t xml:space="preserve"> sebanyak</w:t>
      </w:r>
      <w:r w:rsidRPr="006049BC">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46 orang </w:t>
      </w:r>
      <w:r w:rsidRPr="006049BC">
        <w:rPr>
          <w:rFonts w:ascii="Times New Roman" w:hAnsi="Times New Roman" w:cs="Times New Roman"/>
          <w:sz w:val="24"/>
          <w:szCs w:val="24"/>
          <w:lang w:val="id-ID"/>
        </w:rPr>
        <w:t>(</w:t>
      </w:r>
      <w:r>
        <w:rPr>
          <w:rFonts w:ascii="Times New Roman" w:hAnsi="Times New Roman" w:cs="Times New Roman"/>
          <w:sz w:val="24"/>
          <w:szCs w:val="24"/>
          <w:lang w:val="id-ID"/>
        </w:rPr>
        <w:t>54.1</w:t>
      </w:r>
      <w:r w:rsidRPr="006049BC">
        <w:rPr>
          <w:rFonts w:ascii="Times New Roman" w:hAnsi="Times New Roman" w:cs="Times New Roman"/>
          <w:sz w:val="24"/>
          <w:szCs w:val="24"/>
          <w:lang w:val="id-ID"/>
        </w:rPr>
        <w:t>%), berdasarkan jenis kelamin sebagian besar berjenis kelamin perempuan sebanyak 44 orang (51.8%), berdasarkan keluarga terdekat atau tinggal dengan siapa sebagian besar menunjukan dengan suami atau istri sebayak 73 (85.9%), dan berdasarkan lama meminum obat anti hipertensi sebagian besar sudah minum obat 6 – 10 tahun (38.8%).</w:t>
      </w:r>
    </w:p>
    <w:p w14:paraId="5CF677D7" w14:textId="77777777" w:rsidR="00BF3306" w:rsidRDefault="00BF3306">
      <w:pPr>
        <w:pStyle w:val="ListParagraph"/>
        <w:numPr>
          <w:ilvl w:val="3"/>
          <w:numId w:val="1"/>
        </w:numPr>
        <w:spacing w:line="480" w:lineRule="auto"/>
        <w:ind w:left="426" w:hanging="426"/>
        <w:jc w:val="both"/>
        <w:rPr>
          <w:rFonts w:ascii="Times New Roman" w:hAnsi="Times New Roman" w:cs="Times New Roman"/>
          <w:sz w:val="24"/>
          <w:szCs w:val="24"/>
          <w:lang w:val="id-ID"/>
        </w:rPr>
      </w:pPr>
      <w:r w:rsidRPr="006049BC">
        <w:rPr>
          <w:rFonts w:ascii="Times New Roman" w:hAnsi="Times New Roman" w:cs="Times New Roman"/>
          <w:sz w:val="24"/>
          <w:szCs w:val="24"/>
          <w:lang w:val="id-ID"/>
        </w:rPr>
        <w:t xml:space="preserve">Berdasarkan </w:t>
      </w:r>
      <w:r>
        <w:rPr>
          <w:rFonts w:ascii="Times New Roman" w:hAnsi="Times New Roman" w:cs="Times New Roman"/>
          <w:sz w:val="24"/>
          <w:szCs w:val="24"/>
          <w:lang w:val="id-ID"/>
        </w:rPr>
        <w:t>kategori kepatuhan minum obat</w:t>
      </w:r>
      <w:r w:rsidRPr="006049BC">
        <w:rPr>
          <w:rFonts w:ascii="Times New Roman" w:hAnsi="Times New Roman" w:cs="Times New Roman"/>
          <w:sz w:val="24"/>
          <w:szCs w:val="24"/>
          <w:lang w:val="id-ID"/>
        </w:rPr>
        <w:t xml:space="preserve"> diperoleh kepatuhan minum obat pada pasien Hipertensi dengan kepatuhan tinggi sebayak 15 orang (17.6%), kepatuhan sedang sebanyak 63 orang (74.1%), dan kepatuhan rendah sebayak 7 orang (8.2%). Jadi kepatuhan minum obat pada pasien hipertensi paling banyak yaitu kepatuhan sedang.</w:t>
      </w:r>
    </w:p>
    <w:p w14:paraId="7660551C" w14:textId="77777777" w:rsidR="00BF3306" w:rsidRDefault="00BF3306">
      <w:pPr>
        <w:pStyle w:val="ListParagraph"/>
        <w:numPr>
          <w:ilvl w:val="3"/>
          <w:numId w:val="1"/>
        </w:numPr>
        <w:spacing w:line="480" w:lineRule="auto"/>
        <w:ind w:left="426" w:hanging="426"/>
        <w:jc w:val="both"/>
        <w:rPr>
          <w:rFonts w:ascii="Times New Roman" w:hAnsi="Times New Roman" w:cs="Times New Roman"/>
          <w:sz w:val="24"/>
          <w:szCs w:val="24"/>
          <w:lang w:val="id-ID"/>
        </w:rPr>
      </w:pPr>
      <w:r w:rsidRPr="006049BC">
        <w:rPr>
          <w:rFonts w:ascii="Times New Roman" w:hAnsi="Times New Roman" w:cs="Times New Roman"/>
          <w:sz w:val="24"/>
          <w:szCs w:val="24"/>
          <w:lang w:val="id-ID"/>
        </w:rPr>
        <w:t xml:space="preserve">Berdasarkan </w:t>
      </w:r>
      <w:r>
        <w:rPr>
          <w:rFonts w:ascii="Times New Roman" w:hAnsi="Times New Roman" w:cs="Times New Roman"/>
          <w:sz w:val="24"/>
          <w:szCs w:val="24"/>
          <w:lang w:val="id-ID"/>
        </w:rPr>
        <w:t xml:space="preserve">kategori kualitas hidup </w:t>
      </w:r>
      <w:r w:rsidRPr="006049BC">
        <w:rPr>
          <w:rFonts w:ascii="Times New Roman" w:hAnsi="Times New Roman" w:cs="Times New Roman"/>
          <w:sz w:val="24"/>
          <w:szCs w:val="24"/>
          <w:lang w:val="id-ID"/>
        </w:rPr>
        <w:t>diperoleh kualitas hidup pada pasien Hipertensi dalam kategori sagat buruk dan buruk sebanyak 0 orang (0%), kategori sedang sebanyak 11 orang (12.9%), kategori baik sebanyak 59 orang (69.4%), dan kategori sangat baik sebanyak 15 orang (17,6%). Jadi kualitas hidup pada pasien hipertensi paling banyak yaitu kategori baik.</w:t>
      </w:r>
    </w:p>
    <w:p w14:paraId="68AE037D" w14:textId="77777777" w:rsidR="00BF3306" w:rsidRPr="00CE6CCF" w:rsidRDefault="00BF3306">
      <w:pPr>
        <w:pStyle w:val="ListParagraph"/>
        <w:numPr>
          <w:ilvl w:val="3"/>
          <w:numId w:val="1"/>
        </w:numPr>
        <w:spacing w:line="480" w:lineRule="auto"/>
        <w:ind w:left="426" w:hanging="426"/>
        <w:jc w:val="both"/>
        <w:rPr>
          <w:rFonts w:ascii="Times New Roman" w:hAnsi="Times New Roman" w:cs="Times New Roman"/>
          <w:sz w:val="24"/>
          <w:szCs w:val="24"/>
          <w:lang w:val="id-ID"/>
        </w:rPr>
      </w:pPr>
      <w:r w:rsidRPr="00CE6CCF">
        <w:rPr>
          <w:rFonts w:ascii="Times New Roman" w:hAnsi="Times New Roman" w:cs="Times New Roman"/>
          <w:sz w:val="24"/>
          <w:szCs w:val="24"/>
          <w:lang w:val="id-ID"/>
        </w:rPr>
        <w:lastRenderedPageBreak/>
        <w:t>Berdasarkan hasil analisis diperoleh bahwa p-</w:t>
      </w:r>
      <w:r w:rsidRPr="00CE6CCF">
        <w:rPr>
          <w:rFonts w:ascii="Times New Roman" w:hAnsi="Times New Roman" w:cs="Times New Roman"/>
          <w:i/>
          <w:iCs/>
          <w:sz w:val="24"/>
          <w:szCs w:val="24"/>
          <w:lang w:val="id-ID"/>
        </w:rPr>
        <w:t>value</w:t>
      </w:r>
      <w:r w:rsidRPr="00CE6CCF">
        <w:rPr>
          <w:rFonts w:ascii="Times New Roman" w:hAnsi="Times New Roman" w:cs="Times New Roman"/>
          <w:sz w:val="24"/>
          <w:szCs w:val="24"/>
          <w:lang w:val="id-ID"/>
        </w:rPr>
        <w:t xml:space="preserve"> yaitu sebesar 0,001, artinya Ho ditolak. Ini artinya bahwa terdapat hubungan yang signifikan antara kepatuhan minum obat anti hipertensi dengan kualitas hidup pada pasien hipertensi di RSUD Wangaya Kota Denpasar. Koefisiensi korelasi antara kedua variabel sebesar 0,566, menurut arah korelasi artinya terdapat hubungan positif antara kedua variabel sebesar 0,566 yang artinya bahwa hubungan antara kepatuhan minum obat anti hipertendi dengan kualitas hidup pasien hipertensi termasuk dalam kategori sedang. Koefisiensi korelasi antara kedua variabel sebesar 0,566 artinya semakin patuh minum obat, semakin baik pula kualitas hidup pasien hipertensi d</w:t>
      </w:r>
      <w:r>
        <w:rPr>
          <w:rFonts w:ascii="Times New Roman" w:hAnsi="Times New Roman" w:cs="Times New Roman"/>
          <w:sz w:val="24"/>
          <w:szCs w:val="24"/>
          <w:lang w:val="id-ID"/>
        </w:rPr>
        <w:t>i</w:t>
      </w:r>
      <w:r w:rsidRPr="00CE6CCF">
        <w:rPr>
          <w:rFonts w:ascii="Times New Roman" w:hAnsi="Times New Roman" w:cs="Times New Roman"/>
          <w:sz w:val="24"/>
          <w:szCs w:val="24"/>
          <w:lang w:val="id-ID"/>
        </w:rPr>
        <w:t xml:space="preserve"> RSUD Wangaya Kota Denpasar. Begitupun sebaliknya, semakin rendah kepatuhan minum obat, semakin buruk pula kualitas hidup pasien hipertensi di RSUD Wangaya Kota Denpasar.</w:t>
      </w:r>
    </w:p>
    <w:p w14:paraId="76C8B709" w14:textId="77777777" w:rsidR="00BF3306" w:rsidRPr="006049BC" w:rsidRDefault="00BF3306">
      <w:pPr>
        <w:pStyle w:val="ListParagraph"/>
        <w:numPr>
          <w:ilvl w:val="0"/>
          <w:numId w:val="2"/>
        </w:numPr>
        <w:spacing w:line="48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Saran</w:t>
      </w:r>
    </w:p>
    <w:p w14:paraId="0D22D24D" w14:textId="77777777" w:rsidR="00BF3306" w:rsidRDefault="00BF3306">
      <w:pPr>
        <w:pStyle w:val="ListParagraph"/>
        <w:numPr>
          <w:ilvl w:val="6"/>
          <w:numId w:val="1"/>
        </w:numPr>
        <w:spacing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Kepada Mahasiswa, </w:t>
      </w:r>
      <w:proofErr w:type="spellStart"/>
      <w:r w:rsidRPr="007B1E24">
        <w:rPr>
          <w:rFonts w:ascii="Times New Roman" w:hAnsi="Times New Roman" w:cs="Times New Roman"/>
          <w:sz w:val="24"/>
          <w:szCs w:val="24"/>
        </w:rPr>
        <w:t>disarankan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untuk</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melakukan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penelitian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lanjutan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mengenai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hubungan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kepatuhan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minum</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obat</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dengan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kualitas</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hidup</w:t>
      </w:r>
      <w:proofErr w:type="spellEnd"/>
      <w:r w:rsidRPr="007B1E24">
        <w:rPr>
          <w:rFonts w:ascii="Times New Roman" w:hAnsi="Times New Roman" w:cs="Times New Roman"/>
          <w:sz w:val="24"/>
          <w:szCs w:val="24"/>
        </w:rPr>
        <w:t xml:space="preserve"> pada </w:t>
      </w:r>
      <w:proofErr w:type="spellStart"/>
      <w:r w:rsidRPr="007B1E24">
        <w:rPr>
          <w:rFonts w:ascii="Times New Roman" w:hAnsi="Times New Roman" w:cs="Times New Roman"/>
          <w:sz w:val="24"/>
          <w:szCs w:val="24"/>
        </w:rPr>
        <w:t>penderita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hipertensi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dengan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melibatkan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jumlah</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sampel</w:t>
      </w:r>
      <w:proofErr w:type="spellEnd"/>
      <w:r w:rsidRPr="007B1E24">
        <w:rPr>
          <w:rFonts w:ascii="Times New Roman" w:hAnsi="Times New Roman" w:cs="Times New Roman"/>
          <w:sz w:val="24"/>
          <w:szCs w:val="24"/>
        </w:rPr>
        <w:t xml:space="preserve"> yang </w:t>
      </w:r>
      <w:proofErr w:type="spellStart"/>
      <w:r w:rsidRPr="007B1E24">
        <w:rPr>
          <w:rFonts w:ascii="Times New Roman" w:hAnsi="Times New Roman" w:cs="Times New Roman"/>
          <w:sz w:val="24"/>
          <w:szCs w:val="24"/>
        </w:rPr>
        <w:t>lebih</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besar</w:t>
      </w:r>
      <w:proofErr w:type="spellEnd"/>
      <w:r w:rsidRPr="007B1E24">
        <w:rPr>
          <w:rFonts w:ascii="Times New Roman" w:hAnsi="Times New Roman" w:cs="Times New Roman"/>
          <w:sz w:val="24"/>
          <w:szCs w:val="24"/>
        </w:rPr>
        <w:t xml:space="preserve"> dan </w:t>
      </w:r>
      <w:proofErr w:type="spellStart"/>
      <w:r w:rsidRPr="007B1E24">
        <w:rPr>
          <w:rFonts w:ascii="Times New Roman" w:hAnsi="Times New Roman" w:cs="Times New Roman"/>
          <w:sz w:val="24"/>
          <w:szCs w:val="24"/>
        </w:rPr>
        <w:t>cakupan</w:t>
      </w:r>
      <w:proofErr w:type="spellEnd"/>
      <w:r w:rsidRPr="007B1E24">
        <w:rPr>
          <w:rFonts w:ascii="Times New Roman" w:hAnsi="Times New Roman" w:cs="Times New Roman"/>
          <w:sz w:val="24"/>
          <w:szCs w:val="24"/>
        </w:rPr>
        <w:t xml:space="preserve"> wilayah yang </w:t>
      </w:r>
      <w:proofErr w:type="spellStart"/>
      <w:r w:rsidRPr="007B1E24">
        <w:rPr>
          <w:rFonts w:ascii="Times New Roman" w:hAnsi="Times New Roman" w:cs="Times New Roman"/>
          <w:sz w:val="24"/>
          <w:szCs w:val="24"/>
        </w:rPr>
        <w:t>lebih</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luas</w:t>
      </w:r>
      <w:proofErr w:type="spellEnd"/>
    </w:p>
    <w:p w14:paraId="0BEA9B88" w14:textId="77777777" w:rsidR="00BF3306" w:rsidRPr="007B1E24" w:rsidRDefault="00BF3306">
      <w:pPr>
        <w:pStyle w:val="ListParagraph"/>
        <w:numPr>
          <w:ilvl w:val="6"/>
          <w:numId w:val="1"/>
        </w:numPr>
        <w:spacing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Kepada perawat, </w:t>
      </w:r>
      <w:proofErr w:type="spellStart"/>
      <w:r w:rsidRPr="001574EF">
        <w:rPr>
          <w:rFonts w:ascii="Times New Roman" w:hAnsi="Times New Roman" w:cs="Times New Roman"/>
          <w:sz w:val="24"/>
          <w:szCs w:val="24"/>
        </w:rPr>
        <w:t>perawat</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untuk</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mendorong</w:t>
      </w:r>
      <w:proofErr w:type="spellEnd"/>
      <w:r w:rsidRPr="001574EF">
        <w:rPr>
          <w:rFonts w:ascii="Times New Roman" w:hAnsi="Times New Roman" w:cs="Times New Roman"/>
          <w:sz w:val="24"/>
          <w:szCs w:val="24"/>
        </w:rPr>
        <w:t xml:space="preserve"> dan </w:t>
      </w:r>
      <w:proofErr w:type="spellStart"/>
      <w:r w:rsidRPr="001574EF">
        <w:rPr>
          <w:rFonts w:ascii="Times New Roman" w:hAnsi="Times New Roman" w:cs="Times New Roman"/>
          <w:sz w:val="24"/>
          <w:szCs w:val="24"/>
        </w:rPr>
        <w:t>mendukung</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pasien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hipertensi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untuk</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meningkatkan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kepatuhan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dalam</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minum</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obat</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pasien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hipertensi</w:t>
      </w:r>
      <w:proofErr w:type="spellEnd"/>
      <w:r w:rsidRPr="001574EF">
        <w:rPr>
          <w:rFonts w:ascii="Times New Roman" w:hAnsi="Times New Roman" w:cs="Times New Roman"/>
          <w:sz w:val="24"/>
          <w:szCs w:val="24"/>
        </w:rPr>
        <w:t xml:space="preserve"> yang </w:t>
      </w:r>
      <w:proofErr w:type="spellStart"/>
      <w:r w:rsidRPr="001574EF">
        <w:rPr>
          <w:rFonts w:ascii="Times New Roman" w:hAnsi="Times New Roman" w:cs="Times New Roman"/>
          <w:sz w:val="24"/>
          <w:szCs w:val="24"/>
        </w:rPr>
        <w:t>masih</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dalam</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kategori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sedang</w:t>
      </w:r>
      <w:proofErr w:type="spellEnd"/>
      <w:r w:rsidRPr="001574EF">
        <w:rPr>
          <w:rFonts w:ascii="Times New Roman" w:hAnsi="Times New Roman" w:cs="Times New Roman"/>
          <w:sz w:val="24"/>
          <w:szCs w:val="24"/>
        </w:rPr>
        <w:t xml:space="preserve"> dan </w:t>
      </w:r>
      <w:proofErr w:type="spellStart"/>
      <w:r w:rsidRPr="001574EF">
        <w:rPr>
          <w:rFonts w:ascii="Times New Roman" w:hAnsi="Times New Roman" w:cs="Times New Roman"/>
          <w:sz w:val="24"/>
          <w:szCs w:val="24"/>
        </w:rPr>
        <w:t>tinggi</w:t>
      </w:r>
      <w:proofErr w:type="spellEnd"/>
      <w:r w:rsidRPr="001574EF">
        <w:rPr>
          <w:rFonts w:ascii="Times New Roman" w:hAnsi="Times New Roman" w:cs="Times New Roman"/>
          <w:sz w:val="24"/>
          <w:szCs w:val="24"/>
        </w:rPr>
        <w:t xml:space="preserve">. </w:t>
      </w:r>
    </w:p>
    <w:p w14:paraId="425D75CA" w14:textId="77777777" w:rsidR="00BF3306" w:rsidRDefault="00BF3306">
      <w:pPr>
        <w:pStyle w:val="ListParagraph"/>
        <w:numPr>
          <w:ilvl w:val="6"/>
          <w:numId w:val="1"/>
        </w:numPr>
        <w:spacing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Kepada responden, </w:t>
      </w:r>
      <w:proofErr w:type="spellStart"/>
      <w:r>
        <w:rPr>
          <w:rFonts w:ascii="Times New Roman" w:hAnsi="Times New Roman" w:cs="Times New Roman"/>
          <w:sz w:val="24"/>
          <w:szCs w:val="24"/>
        </w:rPr>
        <w:t>responden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dapat</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meningkatkan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kualitas</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hidup</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dengan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kepatuhan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minum</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obat</w:t>
      </w:r>
      <w:proofErr w:type="spellEnd"/>
      <w:r w:rsidRPr="001574EF">
        <w:rPr>
          <w:rFonts w:ascii="Times New Roman" w:hAnsi="Times New Roman" w:cs="Times New Roman"/>
          <w:sz w:val="24"/>
          <w:szCs w:val="24"/>
        </w:rPr>
        <w:t xml:space="preserve">. </w:t>
      </w:r>
    </w:p>
    <w:p w14:paraId="167CA7DE" w14:textId="77777777" w:rsidR="00BF3306" w:rsidRDefault="00BF3306">
      <w:pPr>
        <w:pStyle w:val="ListParagraph"/>
        <w:numPr>
          <w:ilvl w:val="6"/>
          <w:numId w:val="1"/>
        </w:numPr>
        <w:spacing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Kepada peneliti, </w:t>
      </w:r>
      <w:proofErr w:type="spellStart"/>
      <w:r w:rsidRPr="007B1E24">
        <w:rPr>
          <w:rFonts w:ascii="Times New Roman" w:hAnsi="Times New Roman" w:cs="Times New Roman"/>
          <w:sz w:val="24"/>
          <w:szCs w:val="24"/>
        </w:rPr>
        <w:t>penelitian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selanjutnya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dapat</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menambahkan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variabel</w:t>
      </w:r>
      <w:proofErr w:type="spellEnd"/>
      <w:r w:rsidRPr="007B1E24">
        <w:rPr>
          <w:rFonts w:ascii="Times New Roman" w:hAnsi="Times New Roman" w:cs="Times New Roman"/>
          <w:sz w:val="24"/>
          <w:szCs w:val="24"/>
        </w:rPr>
        <w:t xml:space="preserve"> lain yang </w:t>
      </w:r>
      <w:proofErr w:type="spellStart"/>
      <w:r w:rsidRPr="007B1E24">
        <w:rPr>
          <w:rFonts w:ascii="Times New Roman" w:hAnsi="Times New Roman" w:cs="Times New Roman"/>
          <w:sz w:val="24"/>
          <w:szCs w:val="24"/>
        </w:rPr>
        <w:t>berpotensi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memengaruhi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kepatuhan</w:t>
      </w:r>
      <w:proofErr w:type="spellEnd"/>
      <w:r w:rsidRPr="007B1E24">
        <w:rPr>
          <w:rFonts w:ascii="Times New Roman" w:hAnsi="Times New Roman" w:cs="Times New Roman"/>
          <w:sz w:val="24"/>
          <w:szCs w:val="24"/>
        </w:rPr>
        <w:t xml:space="preserve"> dan </w:t>
      </w:r>
      <w:proofErr w:type="spellStart"/>
      <w:r w:rsidRPr="007B1E24">
        <w:rPr>
          <w:rFonts w:ascii="Times New Roman" w:hAnsi="Times New Roman" w:cs="Times New Roman"/>
          <w:sz w:val="24"/>
          <w:szCs w:val="24"/>
        </w:rPr>
        <w:t>kualitas</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hidup</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seperti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tingkat</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pengetahuan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tingkat</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stres</w:t>
      </w:r>
      <w:proofErr w:type="spellEnd"/>
      <w:r w:rsidRPr="007B1E24">
        <w:rPr>
          <w:rFonts w:ascii="Times New Roman" w:hAnsi="Times New Roman" w:cs="Times New Roman"/>
          <w:sz w:val="24"/>
          <w:szCs w:val="24"/>
        </w:rPr>
        <w:t xml:space="preserve">, status </w:t>
      </w:r>
      <w:proofErr w:type="spellStart"/>
      <w:r w:rsidRPr="007B1E24">
        <w:rPr>
          <w:rFonts w:ascii="Times New Roman" w:hAnsi="Times New Roman" w:cs="Times New Roman"/>
          <w:sz w:val="24"/>
          <w:szCs w:val="24"/>
        </w:rPr>
        <w:t>ekonomi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serta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adanya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penyakit</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penyerta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komorbiditas</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sehingga</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hasil</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penelitian</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menjadi</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lebih</w:t>
      </w:r>
      <w:proofErr w:type="spellEnd"/>
      <w:r w:rsidRPr="007B1E24">
        <w:rPr>
          <w:rFonts w:ascii="Times New Roman" w:hAnsi="Times New Roman" w:cs="Times New Roman"/>
          <w:sz w:val="24"/>
          <w:szCs w:val="24"/>
        </w:rPr>
        <w:t xml:space="preserve"> </w:t>
      </w:r>
      <w:proofErr w:type="spellStart"/>
      <w:r w:rsidRPr="007B1E24">
        <w:rPr>
          <w:rFonts w:ascii="Times New Roman" w:hAnsi="Times New Roman" w:cs="Times New Roman"/>
          <w:sz w:val="24"/>
          <w:szCs w:val="24"/>
        </w:rPr>
        <w:t>komprehensif</w:t>
      </w:r>
      <w:proofErr w:type="spellEnd"/>
      <w:r w:rsidRPr="007B1E24">
        <w:rPr>
          <w:rFonts w:ascii="Times New Roman" w:hAnsi="Times New Roman" w:cs="Times New Roman"/>
          <w:sz w:val="24"/>
          <w:szCs w:val="24"/>
        </w:rPr>
        <w:t>.</w:t>
      </w:r>
    </w:p>
    <w:p w14:paraId="4740AF30" w14:textId="77777777" w:rsidR="00BF3306" w:rsidRPr="007B1E24" w:rsidRDefault="00BF3306">
      <w:pPr>
        <w:pStyle w:val="ListParagraph"/>
        <w:numPr>
          <w:ilvl w:val="6"/>
          <w:numId w:val="1"/>
        </w:numPr>
        <w:spacing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Kepada peneliti selanjutnya, </w:t>
      </w:r>
      <w:proofErr w:type="spellStart"/>
      <w:r w:rsidRPr="001574EF">
        <w:rPr>
          <w:rFonts w:ascii="Times New Roman" w:hAnsi="Times New Roman" w:cs="Times New Roman"/>
          <w:sz w:val="24"/>
          <w:szCs w:val="24"/>
        </w:rPr>
        <w:t>peneliti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selanjutnya</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disarankan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untuk</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meneliti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faktor-faktor</w:t>
      </w:r>
      <w:proofErr w:type="spellEnd"/>
      <w:r w:rsidRPr="001574EF">
        <w:rPr>
          <w:rFonts w:ascii="Times New Roman" w:hAnsi="Times New Roman" w:cs="Times New Roman"/>
          <w:sz w:val="24"/>
          <w:szCs w:val="24"/>
        </w:rPr>
        <w:t xml:space="preserve"> lain yang </w:t>
      </w:r>
      <w:proofErr w:type="spellStart"/>
      <w:r w:rsidRPr="001574EF">
        <w:rPr>
          <w:rFonts w:ascii="Times New Roman" w:hAnsi="Times New Roman" w:cs="Times New Roman"/>
          <w:sz w:val="24"/>
          <w:szCs w:val="24"/>
        </w:rPr>
        <w:t>mempengaruhi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kepatuhan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minum</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obat</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serta</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memperluas</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rentang</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usia</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pasien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sehingga</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hasil</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penelitian</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dapat</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mewakili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seluruh</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usia</w:t>
      </w:r>
      <w:proofErr w:type="spellEnd"/>
      <w:r w:rsidRPr="001574EF">
        <w:rPr>
          <w:rFonts w:ascii="Times New Roman" w:hAnsi="Times New Roman" w:cs="Times New Roman"/>
          <w:sz w:val="24"/>
          <w:szCs w:val="24"/>
        </w:rPr>
        <w:t xml:space="preserve"> yang </w:t>
      </w:r>
      <w:proofErr w:type="spellStart"/>
      <w:r w:rsidRPr="001574EF">
        <w:rPr>
          <w:rFonts w:ascii="Times New Roman" w:hAnsi="Times New Roman" w:cs="Times New Roman"/>
          <w:sz w:val="24"/>
          <w:szCs w:val="24"/>
        </w:rPr>
        <w:t>mengalami</w:t>
      </w:r>
      <w:proofErr w:type="spellEnd"/>
      <w:r w:rsidRPr="001574EF">
        <w:rPr>
          <w:rFonts w:ascii="Times New Roman" w:hAnsi="Times New Roman" w:cs="Times New Roman"/>
          <w:sz w:val="24"/>
          <w:szCs w:val="24"/>
        </w:rPr>
        <w:t xml:space="preserve"> </w:t>
      </w:r>
      <w:proofErr w:type="spellStart"/>
      <w:r w:rsidRPr="001574EF">
        <w:rPr>
          <w:rFonts w:ascii="Times New Roman" w:hAnsi="Times New Roman" w:cs="Times New Roman"/>
          <w:sz w:val="24"/>
          <w:szCs w:val="24"/>
        </w:rPr>
        <w:t>hipertensi</w:t>
      </w:r>
      <w:proofErr w:type="spellEnd"/>
      <w:r w:rsidRPr="001574EF">
        <w:rPr>
          <w:rFonts w:ascii="Times New Roman" w:hAnsi="Times New Roman" w:cs="Times New Roman"/>
          <w:sz w:val="24"/>
          <w:szCs w:val="24"/>
        </w:rPr>
        <w:t>.</w:t>
      </w:r>
    </w:p>
    <w:p w14:paraId="675E0E0F" w14:textId="25212115" w:rsidR="00BC7292" w:rsidRPr="00BF3306" w:rsidRDefault="00BC7292" w:rsidP="00BF3306"/>
    <w:sectPr w:rsidR="00BC7292" w:rsidRPr="00BF33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1136F"/>
    <w:multiLevelType w:val="multilevel"/>
    <w:tmpl w:val="393E67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C3119F0"/>
    <w:multiLevelType w:val="hybridMultilevel"/>
    <w:tmpl w:val="6C8462DC"/>
    <w:lvl w:ilvl="0" w:tplc="365A9834">
      <w:start w:val="1"/>
      <w:numFmt w:val="decimal"/>
      <w:lvlText w:val="5.%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57017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034040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7E70"/>
    <w:rsid w:val="00AD5091"/>
    <w:rsid w:val="00BC7292"/>
    <w:rsid w:val="00BF3306"/>
    <w:rsid w:val="00E4074E"/>
    <w:rsid w:val="00E623B7"/>
    <w:rsid w:val="00EE61AF"/>
    <w:rsid w:val="00FC60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74E"/>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 w:type="table" w:styleId="TableGrid">
    <w:name w:val="Table Grid"/>
    <w:basedOn w:val="TableNormal"/>
    <w:uiPriority w:val="39"/>
    <w:rsid w:val="00AD5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AD5091"/>
    <w:pPr>
      <w:spacing w:after="200" w:line="240" w:lineRule="auto"/>
    </w:pPr>
    <w:rPr>
      <w:rFonts w:ascii="Calibri" w:eastAsia="Calibri" w:hAnsi="Calibri" w:cs="SimSun"/>
      <w:i/>
      <w:iCs/>
      <w:color w:val="44546A"/>
      <w:kern w:val="0"/>
      <w:sz w:val="18"/>
      <w:szCs w:val="18"/>
      <w:lang w:val="en-US"/>
      <w14:ligatures w14:val="none"/>
    </w:rPr>
  </w:style>
  <w:style w:type="character" w:customStyle="1" w:styleId="cf01">
    <w:name w:val="cf01"/>
    <w:basedOn w:val="DefaultParagraphFont"/>
    <w:rsid w:val="00FC6035"/>
    <w:rPr>
      <w:rFonts w:ascii="Segoe UI" w:hAnsi="Segoe UI" w:cs="Segoe UI" w:hint="default"/>
      <w:sz w:val="18"/>
      <w:szCs w:val="18"/>
    </w:rPr>
  </w:style>
  <w:style w:type="character" w:customStyle="1" w:styleId="cf11">
    <w:name w:val="cf11"/>
    <w:basedOn w:val="DefaultParagraphFont"/>
    <w:rsid w:val="00FC6035"/>
    <w:rPr>
      <w:rFonts w:ascii="Segoe UI" w:hAnsi="Segoe UI" w:cs="Segoe UI" w:hint="default"/>
      <w:sz w:val="18"/>
      <w:szCs w:val="18"/>
    </w:rPr>
  </w:style>
  <w:style w:type="table" w:customStyle="1" w:styleId="PlainTable21">
    <w:name w:val="Plain Table 21"/>
    <w:basedOn w:val="TableNormal"/>
    <w:uiPriority w:val="42"/>
    <w:rsid w:val="00E4074E"/>
    <w:pPr>
      <w:spacing w:after="0" w:line="240" w:lineRule="auto"/>
    </w:pPr>
    <w:rPr>
      <w:rFonts w:ascii="Calibri" w:eastAsia="Calibri" w:hAnsi="Calibri" w:cs="SimSu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2026-08-06T04:58:00Z</dcterms:created>
  <dcterms:modified xsi:type="dcterms:W3CDTF">2026-08-06T04:58:00Z</dcterms:modified>
</cp:coreProperties>
</file>