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spacing w:before="0"/>
        <w:ind w:left="428" w:right="0" w:firstLine="0"/>
        <w:jc w:val="center"/>
        <w:rPr>
          <w:b/>
          <w:sz w:val="24"/>
        </w:rPr>
      </w:pPr>
      <w:r>
        <w:rPr>
          <w:b/>
          <w:sz w:val="24"/>
        </w:rPr>
        <w:t>BAB </w:t>
      </w:r>
      <w:r>
        <w:rPr>
          <w:b/>
          <w:spacing w:val="-10"/>
          <w:sz w:val="24"/>
        </w:rPr>
        <w:t>V</w:t>
      </w:r>
    </w:p>
    <w:p>
      <w:pPr>
        <w:pStyle w:val="BodyText"/>
        <w:rPr>
          <w:b/>
        </w:rPr>
      </w:pPr>
    </w:p>
    <w:p>
      <w:pPr>
        <w:spacing w:before="0"/>
        <w:ind w:left="428" w:right="3" w:firstLine="0"/>
        <w:jc w:val="center"/>
        <w:rPr>
          <w:b/>
          <w:sz w:val="24"/>
        </w:rPr>
      </w:pPr>
      <w:r>
        <w:rPr>
          <w:b/>
          <w:sz w:val="24"/>
        </w:rPr>
        <w:t>SIMPULAN</w:t>
      </w:r>
      <w:r>
        <w:rPr>
          <w:b/>
          <w:spacing w:val="-4"/>
          <w:sz w:val="24"/>
        </w:rPr>
        <w:t> </w:t>
      </w:r>
      <w:r>
        <w:rPr>
          <w:b/>
          <w:sz w:val="24"/>
        </w:rPr>
        <w:t>DAN</w:t>
      </w:r>
      <w:r>
        <w:rPr>
          <w:b/>
          <w:spacing w:val="-4"/>
          <w:sz w:val="24"/>
        </w:rPr>
        <w:t> </w:t>
      </w:r>
      <w:r>
        <w:rPr>
          <w:b/>
          <w:spacing w:val="-2"/>
          <w:sz w:val="24"/>
        </w:rPr>
        <w:t>SARAN</w:t>
      </w:r>
    </w:p>
    <w:p>
      <w:pPr>
        <w:pStyle w:val="BodyText"/>
        <w:rPr>
          <w:b/>
        </w:rPr>
      </w:pPr>
    </w:p>
    <w:p>
      <w:pPr>
        <w:pStyle w:val="BodyText"/>
        <w:spacing w:before="137"/>
        <w:rPr>
          <w:b/>
        </w:rPr>
      </w:pPr>
    </w:p>
    <w:p>
      <w:pPr>
        <w:pStyle w:val="ListParagraph"/>
        <w:numPr>
          <w:ilvl w:val="1"/>
          <w:numId w:val="1"/>
        </w:numPr>
        <w:tabs>
          <w:tab w:pos="928" w:val="left" w:leader="none"/>
        </w:tabs>
        <w:spacing w:line="240" w:lineRule="auto" w:before="0" w:after="0"/>
        <w:ind w:left="928" w:right="0" w:hanging="360"/>
        <w:jc w:val="left"/>
        <w:rPr>
          <w:b/>
          <w:sz w:val="24"/>
        </w:rPr>
      </w:pPr>
      <w:r>
        <w:rPr>
          <w:b/>
          <w:spacing w:val="-2"/>
          <w:sz w:val="24"/>
        </w:rPr>
        <w:t>Simpulan</w:t>
      </w:r>
    </w:p>
    <w:p>
      <w:pPr>
        <w:pStyle w:val="BodyText"/>
        <w:rPr>
          <w:b/>
        </w:rPr>
      </w:pPr>
    </w:p>
    <w:p>
      <w:pPr>
        <w:pStyle w:val="BodyText"/>
        <w:spacing w:line="480" w:lineRule="auto"/>
        <w:ind w:left="568" w:right="139" w:firstLine="720"/>
        <w:jc w:val="both"/>
      </w:pPr>
      <w:r>
        <w:rPr/>
        <w:t>Berdasarkan</w:t>
      </w:r>
      <w:r>
        <w:rPr>
          <w:spacing w:val="-11"/>
        </w:rPr>
        <w:t> </w:t>
      </w:r>
      <w:r>
        <w:rPr/>
        <w:t>hasil</w:t>
      </w:r>
      <w:r>
        <w:rPr>
          <w:spacing w:val="-10"/>
        </w:rPr>
        <w:t> </w:t>
      </w:r>
      <w:r>
        <w:rPr/>
        <w:t>penelitian</w:t>
      </w:r>
      <w:r>
        <w:rPr>
          <w:spacing w:val="-11"/>
        </w:rPr>
        <w:t> </w:t>
      </w:r>
      <w:r>
        <w:rPr/>
        <w:t>terkait</w:t>
      </w:r>
      <w:r>
        <w:rPr>
          <w:spacing w:val="-11"/>
        </w:rPr>
        <w:t> </w:t>
      </w:r>
      <w:r>
        <w:rPr/>
        <w:t>pengaruh</w:t>
      </w:r>
      <w:r>
        <w:rPr>
          <w:spacing w:val="-11"/>
        </w:rPr>
        <w:t> </w:t>
      </w:r>
      <w:r>
        <w:rPr/>
        <w:t>suhu</w:t>
      </w:r>
      <w:r>
        <w:rPr>
          <w:spacing w:val="-11"/>
        </w:rPr>
        <w:t> </w:t>
      </w:r>
      <w:r>
        <w:rPr/>
        <w:t>penyimpanan</w:t>
      </w:r>
      <w:r>
        <w:rPr>
          <w:spacing w:val="-11"/>
        </w:rPr>
        <w:t> </w:t>
      </w:r>
      <w:r>
        <w:rPr/>
        <w:t>dan</w:t>
      </w:r>
      <w:r>
        <w:rPr>
          <w:spacing w:val="-11"/>
        </w:rPr>
        <w:t> </w:t>
      </w:r>
      <w:r>
        <w:rPr/>
        <w:t>waktu penundaan pemeriksaan sampel urine penderita diabetes melitus terhadap jumlah bakteri, dapat disimpulakan bahwa:</w:t>
      </w:r>
    </w:p>
    <w:p>
      <w:pPr>
        <w:pStyle w:val="ListParagraph"/>
        <w:numPr>
          <w:ilvl w:val="0"/>
          <w:numId w:val="2"/>
        </w:numPr>
        <w:tabs>
          <w:tab w:pos="928" w:val="left" w:leader="none"/>
        </w:tabs>
        <w:spacing w:line="480" w:lineRule="auto" w:before="1" w:after="0"/>
        <w:ind w:left="928" w:right="136" w:hanging="360"/>
        <w:jc w:val="both"/>
        <w:rPr>
          <w:sz w:val="24"/>
        </w:rPr>
      </w:pPr>
      <w:r>
        <w:rPr>
          <w:sz w:val="24"/>
        </w:rPr>
        <w:t>Hasil pemeriksaan</w:t>
      </w:r>
      <w:r>
        <w:rPr>
          <w:spacing w:val="-1"/>
          <w:sz w:val="24"/>
        </w:rPr>
        <w:t> </w:t>
      </w:r>
      <w:r>
        <w:rPr>
          <w:sz w:val="24"/>
        </w:rPr>
        <w:t>urine yang</w:t>
      </w:r>
      <w:r>
        <w:rPr>
          <w:spacing w:val="-1"/>
          <w:sz w:val="24"/>
        </w:rPr>
        <w:t> </w:t>
      </w:r>
      <w:r>
        <w:rPr>
          <w:sz w:val="24"/>
        </w:rPr>
        <w:t>diperiksa</w:t>
      </w:r>
      <w:r>
        <w:rPr>
          <w:spacing w:val="-1"/>
          <w:sz w:val="24"/>
        </w:rPr>
        <w:t> </w:t>
      </w:r>
      <w:r>
        <w:rPr>
          <w:sz w:val="24"/>
        </w:rPr>
        <w:t>segera memperoleh</w:t>
      </w:r>
      <w:r>
        <w:rPr>
          <w:spacing w:val="-1"/>
          <w:sz w:val="24"/>
        </w:rPr>
        <w:t> </w:t>
      </w:r>
      <w:r>
        <w:rPr>
          <w:sz w:val="24"/>
        </w:rPr>
        <w:t>nilai pertumbuhan bakteri rata-rata 84 x 10</w:t>
      </w:r>
      <w:r>
        <w:rPr>
          <w:sz w:val="24"/>
          <w:vertAlign w:val="superscript"/>
        </w:rPr>
        <w:t>3</w:t>
      </w:r>
      <w:r>
        <w:rPr>
          <w:sz w:val="24"/>
          <w:vertAlign w:val="baseline"/>
        </w:rPr>
        <w:t> CFU/ml, minimal 80 x 10</w:t>
      </w:r>
      <w:r>
        <w:rPr>
          <w:sz w:val="24"/>
          <w:vertAlign w:val="superscript"/>
        </w:rPr>
        <w:t>3</w:t>
      </w:r>
      <w:r>
        <w:rPr>
          <w:sz w:val="24"/>
          <w:vertAlign w:val="baseline"/>
        </w:rPr>
        <w:t> CFU/ml, maksimal 89 x 10</w:t>
      </w:r>
      <w:r>
        <w:rPr>
          <w:sz w:val="24"/>
          <w:vertAlign w:val="superscript"/>
        </w:rPr>
        <w:t>3</w:t>
      </w:r>
      <w:r>
        <w:rPr>
          <w:sz w:val="24"/>
          <w:vertAlign w:val="baseline"/>
        </w:rPr>
        <w:t> CFU/ml dan standar deviasi </w:t>
      </w:r>
      <w:r>
        <w:rPr>
          <w:rFonts w:ascii="Cambria Math" w:hAnsi="Cambria Math"/>
          <w:sz w:val="24"/>
          <w:vertAlign w:val="baseline"/>
        </w:rPr>
        <w:t>± </w:t>
      </w:r>
      <w:r>
        <w:rPr>
          <w:sz w:val="24"/>
          <w:vertAlign w:val="baseline"/>
        </w:rPr>
        <w:t>27,2.</w:t>
      </w:r>
    </w:p>
    <w:p>
      <w:pPr>
        <w:pStyle w:val="ListParagraph"/>
        <w:numPr>
          <w:ilvl w:val="0"/>
          <w:numId w:val="2"/>
        </w:numPr>
        <w:tabs>
          <w:tab w:pos="928" w:val="left" w:leader="none"/>
        </w:tabs>
        <w:spacing w:line="480" w:lineRule="auto" w:before="1" w:after="0"/>
        <w:ind w:left="928" w:right="138" w:hanging="360"/>
        <w:jc w:val="both"/>
        <w:rPr>
          <w:sz w:val="24"/>
        </w:rPr>
      </w:pPr>
      <w:r>
        <w:rPr>
          <w:sz w:val="24"/>
        </w:rPr>
        <w:t>Hasil pemeriksaan urine yang ditunda 1 jam pada suhu ruang (20-25℃) memperoleh nilai pertumbuhan bakteri rata-rata 343 x 10</w:t>
      </w:r>
      <w:r>
        <w:rPr>
          <w:sz w:val="24"/>
          <w:vertAlign w:val="superscript"/>
        </w:rPr>
        <w:t>3</w:t>
      </w:r>
      <w:r>
        <w:rPr>
          <w:sz w:val="24"/>
          <w:vertAlign w:val="baseline"/>
        </w:rPr>
        <w:t> CFU/ml, minimal 334</w:t>
      </w:r>
      <w:r>
        <w:rPr>
          <w:spacing w:val="-13"/>
          <w:sz w:val="24"/>
          <w:vertAlign w:val="baseline"/>
        </w:rPr>
        <w:t> </w:t>
      </w:r>
      <w:r>
        <w:rPr>
          <w:sz w:val="24"/>
          <w:vertAlign w:val="baseline"/>
        </w:rPr>
        <w:t>x</w:t>
      </w:r>
      <w:r>
        <w:rPr>
          <w:spacing w:val="-13"/>
          <w:sz w:val="24"/>
          <w:vertAlign w:val="baseline"/>
        </w:rPr>
        <w:t> </w:t>
      </w:r>
      <w:r>
        <w:rPr>
          <w:sz w:val="24"/>
          <w:vertAlign w:val="baseline"/>
        </w:rPr>
        <w:t>10</w:t>
      </w:r>
      <w:r>
        <w:rPr>
          <w:sz w:val="24"/>
          <w:vertAlign w:val="superscript"/>
        </w:rPr>
        <w:t>3</w:t>
      </w:r>
      <w:r>
        <w:rPr>
          <w:spacing w:val="-12"/>
          <w:sz w:val="24"/>
          <w:vertAlign w:val="baseline"/>
        </w:rPr>
        <w:t> </w:t>
      </w:r>
      <w:r>
        <w:rPr>
          <w:sz w:val="24"/>
          <w:vertAlign w:val="baseline"/>
        </w:rPr>
        <w:t>CFU/ml,</w:t>
      </w:r>
      <w:r>
        <w:rPr>
          <w:spacing w:val="-13"/>
          <w:sz w:val="24"/>
          <w:vertAlign w:val="baseline"/>
        </w:rPr>
        <w:t> </w:t>
      </w:r>
      <w:r>
        <w:rPr>
          <w:sz w:val="24"/>
          <w:vertAlign w:val="baseline"/>
        </w:rPr>
        <w:t>maksimal</w:t>
      </w:r>
      <w:r>
        <w:rPr>
          <w:spacing w:val="-13"/>
          <w:sz w:val="24"/>
          <w:vertAlign w:val="baseline"/>
        </w:rPr>
        <w:t> </w:t>
      </w:r>
      <w:r>
        <w:rPr>
          <w:sz w:val="24"/>
          <w:vertAlign w:val="baseline"/>
        </w:rPr>
        <w:t>sebesar</w:t>
      </w:r>
      <w:r>
        <w:rPr>
          <w:spacing w:val="-14"/>
          <w:sz w:val="24"/>
          <w:vertAlign w:val="baseline"/>
        </w:rPr>
        <w:t> </w:t>
      </w:r>
      <w:r>
        <w:rPr>
          <w:sz w:val="24"/>
          <w:vertAlign w:val="baseline"/>
        </w:rPr>
        <w:t>353</w:t>
      </w:r>
      <w:r>
        <w:rPr>
          <w:spacing w:val="-13"/>
          <w:sz w:val="24"/>
          <w:vertAlign w:val="baseline"/>
        </w:rPr>
        <w:t> </w:t>
      </w:r>
      <w:r>
        <w:rPr>
          <w:sz w:val="24"/>
          <w:vertAlign w:val="baseline"/>
        </w:rPr>
        <w:t>x</w:t>
      </w:r>
      <w:r>
        <w:rPr>
          <w:spacing w:val="-13"/>
          <w:sz w:val="24"/>
          <w:vertAlign w:val="baseline"/>
        </w:rPr>
        <w:t> </w:t>
      </w:r>
      <w:r>
        <w:rPr>
          <w:sz w:val="24"/>
          <w:vertAlign w:val="baseline"/>
        </w:rPr>
        <w:t>10</w:t>
      </w:r>
      <w:r>
        <w:rPr>
          <w:sz w:val="24"/>
          <w:vertAlign w:val="superscript"/>
        </w:rPr>
        <w:t>3</w:t>
      </w:r>
      <w:r>
        <w:rPr>
          <w:spacing w:val="-12"/>
          <w:sz w:val="24"/>
          <w:vertAlign w:val="baseline"/>
        </w:rPr>
        <w:t> </w:t>
      </w:r>
      <w:r>
        <w:rPr>
          <w:sz w:val="24"/>
          <w:vertAlign w:val="baseline"/>
        </w:rPr>
        <w:t>CFU/ml</w:t>
      </w:r>
      <w:r>
        <w:rPr>
          <w:spacing w:val="-11"/>
          <w:sz w:val="24"/>
          <w:vertAlign w:val="baseline"/>
        </w:rPr>
        <w:t> </w:t>
      </w:r>
      <w:r>
        <w:rPr>
          <w:sz w:val="24"/>
          <w:vertAlign w:val="baseline"/>
        </w:rPr>
        <w:t>standar</w:t>
      </w:r>
      <w:r>
        <w:rPr>
          <w:spacing w:val="-14"/>
          <w:sz w:val="24"/>
          <w:vertAlign w:val="baseline"/>
        </w:rPr>
        <w:t> </w:t>
      </w:r>
      <w:r>
        <w:rPr>
          <w:sz w:val="24"/>
          <w:vertAlign w:val="baseline"/>
        </w:rPr>
        <w:t>deviasi</w:t>
      </w:r>
      <w:r>
        <w:rPr>
          <w:spacing w:val="-4"/>
          <w:sz w:val="24"/>
          <w:vertAlign w:val="baseline"/>
        </w:rPr>
        <w:t> </w:t>
      </w:r>
      <w:r>
        <w:rPr>
          <w:rFonts w:ascii="Cambria Math" w:hAnsi="Cambria Math"/>
          <w:sz w:val="24"/>
          <w:vertAlign w:val="baseline"/>
        </w:rPr>
        <w:t>± </w:t>
      </w:r>
      <w:r>
        <w:rPr>
          <w:sz w:val="24"/>
          <w:vertAlign w:val="baseline"/>
        </w:rPr>
        <w:t>50,6.</w:t>
      </w:r>
    </w:p>
    <w:p>
      <w:pPr>
        <w:pStyle w:val="ListParagraph"/>
        <w:numPr>
          <w:ilvl w:val="0"/>
          <w:numId w:val="2"/>
        </w:numPr>
        <w:tabs>
          <w:tab w:pos="928" w:val="left" w:leader="none"/>
        </w:tabs>
        <w:spacing w:line="480" w:lineRule="auto" w:before="0" w:after="0"/>
        <w:ind w:left="928" w:right="137" w:hanging="360"/>
        <w:jc w:val="both"/>
        <w:rPr>
          <w:sz w:val="24"/>
        </w:rPr>
      </w:pPr>
      <w:r>
        <w:rPr>
          <w:sz w:val="24"/>
        </w:rPr>
        <w:t>Hasil pemeriksaan urine ditunda 1 jam pada suhu </w:t>
      </w:r>
      <w:r>
        <w:rPr>
          <w:i/>
          <w:sz w:val="24"/>
        </w:rPr>
        <w:t>refrigerator </w:t>
      </w:r>
      <w:r>
        <w:rPr>
          <w:sz w:val="24"/>
        </w:rPr>
        <w:t>(2-8°C) memperoleh nilai pertumbuhan bakteri rata-rata 88 x 10</w:t>
      </w:r>
      <w:r>
        <w:rPr>
          <w:sz w:val="24"/>
          <w:vertAlign w:val="superscript"/>
        </w:rPr>
        <w:t>3</w:t>
      </w:r>
      <w:r>
        <w:rPr>
          <w:sz w:val="24"/>
          <w:vertAlign w:val="baseline"/>
        </w:rPr>
        <w:t> CFU/ml, minimal 84 x 10</w:t>
      </w:r>
      <w:r>
        <w:rPr>
          <w:sz w:val="24"/>
          <w:vertAlign w:val="superscript"/>
        </w:rPr>
        <w:t>3</w:t>
      </w:r>
      <w:r>
        <w:rPr>
          <w:sz w:val="24"/>
          <w:vertAlign w:val="baseline"/>
        </w:rPr>
        <w:t> CFU/ml, maksimal sebesar 93 x 10</w:t>
      </w:r>
      <w:r>
        <w:rPr>
          <w:sz w:val="24"/>
          <w:vertAlign w:val="superscript"/>
        </w:rPr>
        <w:t>3</w:t>
      </w:r>
      <w:r>
        <w:rPr>
          <w:sz w:val="24"/>
          <w:vertAlign w:val="baseline"/>
        </w:rPr>
        <w:t> CFU/ml standar deviasi </w:t>
      </w:r>
      <w:r>
        <w:rPr>
          <w:rFonts w:ascii="Cambria Math" w:hAnsi="Cambria Math"/>
          <w:sz w:val="24"/>
          <w:vertAlign w:val="baseline"/>
        </w:rPr>
        <w:t>± </w:t>
      </w:r>
      <w:r>
        <w:rPr>
          <w:sz w:val="24"/>
          <w:vertAlign w:val="baseline"/>
        </w:rPr>
        <w:t>26,2.</w:t>
      </w:r>
    </w:p>
    <w:p>
      <w:pPr>
        <w:pStyle w:val="ListParagraph"/>
        <w:numPr>
          <w:ilvl w:val="0"/>
          <w:numId w:val="2"/>
        </w:numPr>
        <w:tabs>
          <w:tab w:pos="928" w:val="left" w:leader="none"/>
        </w:tabs>
        <w:spacing w:line="480" w:lineRule="auto" w:before="1" w:after="0"/>
        <w:ind w:left="928" w:right="138" w:hanging="360"/>
        <w:jc w:val="both"/>
        <w:rPr>
          <w:sz w:val="24"/>
        </w:rPr>
      </w:pPr>
      <w:r>
        <w:rPr>
          <w:sz w:val="24"/>
        </w:rPr>
        <w:t>Terdapat</w:t>
      </w:r>
      <w:r>
        <w:rPr>
          <w:spacing w:val="-9"/>
          <w:sz w:val="24"/>
        </w:rPr>
        <w:t> </w:t>
      </w:r>
      <w:r>
        <w:rPr>
          <w:sz w:val="24"/>
        </w:rPr>
        <w:t>perbedaan</w:t>
      </w:r>
      <w:r>
        <w:rPr>
          <w:spacing w:val="-8"/>
          <w:sz w:val="24"/>
        </w:rPr>
        <w:t> </w:t>
      </w:r>
      <w:r>
        <w:rPr>
          <w:sz w:val="24"/>
        </w:rPr>
        <w:t>suhu</w:t>
      </w:r>
      <w:r>
        <w:rPr>
          <w:spacing w:val="-8"/>
          <w:sz w:val="24"/>
        </w:rPr>
        <w:t> </w:t>
      </w:r>
      <w:r>
        <w:rPr>
          <w:sz w:val="24"/>
        </w:rPr>
        <w:t>penyimpanan</w:t>
      </w:r>
      <w:r>
        <w:rPr>
          <w:spacing w:val="-9"/>
          <w:sz w:val="24"/>
        </w:rPr>
        <w:t> </w:t>
      </w:r>
      <w:r>
        <w:rPr>
          <w:sz w:val="24"/>
        </w:rPr>
        <w:t>pemeriksaan</w:t>
      </w:r>
      <w:r>
        <w:rPr>
          <w:spacing w:val="-10"/>
          <w:sz w:val="24"/>
        </w:rPr>
        <w:t> </w:t>
      </w:r>
      <w:r>
        <w:rPr>
          <w:sz w:val="24"/>
        </w:rPr>
        <w:t>urine</w:t>
      </w:r>
      <w:r>
        <w:rPr>
          <w:spacing w:val="-10"/>
          <w:sz w:val="24"/>
        </w:rPr>
        <w:t> </w:t>
      </w:r>
      <w:r>
        <w:rPr>
          <w:sz w:val="24"/>
        </w:rPr>
        <w:t>segera</w:t>
      </w:r>
      <w:r>
        <w:rPr>
          <w:spacing w:val="-10"/>
          <w:sz w:val="24"/>
        </w:rPr>
        <w:t> </w:t>
      </w:r>
      <w:r>
        <w:rPr>
          <w:sz w:val="24"/>
        </w:rPr>
        <w:t>dan</w:t>
      </w:r>
      <w:r>
        <w:rPr>
          <w:spacing w:val="-7"/>
          <w:sz w:val="24"/>
        </w:rPr>
        <w:t> </w:t>
      </w:r>
      <w:r>
        <w:rPr>
          <w:sz w:val="24"/>
        </w:rPr>
        <w:t>disimpan pada suhu ruang (20-25℃) dengan </w:t>
      </w:r>
      <w:r>
        <w:rPr>
          <w:i/>
          <w:sz w:val="24"/>
        </w:rPr>
        <w:t>p-value </w:t>
      </w:r>
      <w:r>
        <w:rPr>
          <w:sz w:val="24"/>
        </w:rPr>
        <w:t>sebesar 0,001 (</w:t>
      </w:r>
      <w:r>
        <w:rPr>
          <w:i/>
          <w:sz w:val="24"/>
        </w:rPr>
        <w:t>p-value &lt; </w:t>
      </w:r>
      <w:r>
        <w:rPr>
          <w:sz w:val="24"/>
        </w:rPr>
        <w:t>0,05</w:t>
      </w:r>
      <w:r>
        <w:rPr>
          <w:i/>
          <w:sz w:val="24"/>
        </w:rPr>
        <w:t>)</w:t>
      </w:r>
      <w:r>
        <w:rPr>
          <w:sz w:val="24"/>
        </w:rPr>
        <w:t>. Serta terdapat perbedaan suhu penyimpanan pemeriksaan urine segera dan </w:t>
      </w:r>
      <w:r>
        <w:rPr>
          <w:i/>
          <w:sz w:val="24"/>
        </w:rPr>
        <w:t>refrigerator </w:t>
      </w:r>
      <w:r>
        <w:rPr>
          <w:sz w:val="24"/>
        </w:rPr>
        <w:t>(2-8°C) dengan </w:t>
      </w:r>
      <w:r>
        <w:rPr>
          <w:i/>
          <w:sz w:val="24"/>
        </w:rPr>
        <w:t>p-value </w:t>
      </w:r>
      <w:r>
        <w:rPr>
          <w:sz w:val="24"/>
        </w:rPr>
        <w:t>sebesar 0,007 (</w:t>
      </w:r>
      <w:r>
        <w:rPr>
          <w:i/>
          <w:sz w:val="24"/>
        </w:rPr>
        <w:t>p-value</w:t>
      </w:r>
      <w:r>
        <w:rPr>
          <w:sz w:val="24"/>
        </w:rPr>
        <w:t>&lt; 0,05).</w:t>
      </w:r>
    </w:p>
    <w:p>
      <w:pPr>
        <w:pStyle w:val="ListParagraph"/>
        <w:numPr>
          <w:ilvl w:val="0"/>
          <w:numId w:val="2"/>
        </w:numPr>
        <w:tabs>
          <w:tab w:pos="928" w:val="left" w:leader="none"/>
        </w:tabs>
        <w:spacing w:line="480" w:lineRule="auto" w:before="0" w:after="0"/>
        <w:ind w:left="928" w:right="138" w:hanging="360"/>
        <w:jc w:val="both"/>
        <w:rPr>
          <w:i/>
          <w:sz w:val="24"/>
        </w:rPr>
      </w:pPr>
      <w:r>
        <w:rPr>
          <w:sz w:val="24"/>
        </w:rPr>
        <w:t>Terdapat</w:t>
      </w:r>
      <w:r>
        <w:rPr>
          <w:spacing w:val="-15"/>
          <w:sz w:val="24"/>
        </w:rPr>
        <w:t> </w:t>
      </w:r>
      <w:r>
        <w:rPr>
          <w:sz w:val="24"/>
        </w:rPr>
        <w:t>pengaruh</w:t>
      </w:r>
      <w:r>
        <w:rPr>
          <w:spacing w:val="-15"/>
          <w:sz w:val="24"/>
        </w:rPr>
        <w:t> </w:t>
      </w:r>
      <w:r>
        <w:rPr>
          <w:sz w:val="24"/>
        </w:rPr>
        <w:t>waktu</w:t>
      </w:r>
      <w:r>
        <w:rPr>
          <w:spacing w:val="-15"/>
          <w:sz w:val="24"/>
        </w:rPr>
        <w:t> </w:t>
      </w:r>
      <w:r>
        <w:rPr>
          <w:sz w:val="24"/>
        </w:rPr>
        <w:t>penundaan</w:t>
      </w:r>
      <w:r>
        <w:rPr>
          <w:spacing w:val="-15"/>
          <w:sz w:val="24"/>
        </w:rPr>
        <w:t> </w:t>
      </w:r>
      <w:r>
        <w:rPr>
          <w:sz w:val="24"/>
        </w:rPr>
        <w:t>pemeriksaan</w:t>
      </w:r>
      <w:r>
        <w:rPr>
          <w:spacing w:val="-15"/>
          <w:sz w:val="24"/>
        </w:rPr>
        <w:t> </w:t>
      </w:r>
      <w:r>
        <w:rPr>
          <w:sz w:val="24"/>
        </w:rPr>
        <w:t>urine</w:t>
      </w:r>
      <w:r>
        <w:rPr>
          <w:spacing w:val="-15"/>
          <w:sz w:val="24"/>
        </w:rPr>
        <w:t> </w:t>
      </w:r>
      <w:r>
        <w:rPr>
          <w:sz w:val="24"/>
        </w:rPr>
        <w:t>segera</w:t>
      </w:r>
      <w:r>
        <w:rPr>
          <w:spacing w:val="-15"/>
          <w:sz w:val="24"/>
        </w:rPr>
        <w:t> </w:t>
      </w:r>
      <w:r>
        <w:rPr>
          <w:sz w:val="24"/>
        </w:rPr>
        <w:t>(&lt;</w:t>
      </w:r>
      <w:r>
        <w:rPr>
          <w:spacing w:val="-15"/>
          <w:sz w:val="24"/>
        </w:rPr>
        <w:t> </w:t>
      </w:r>
      <w:r>
        <w:rPr>
          <w:sz w:val="24"/>
        </w:rPr>
        <w:t>30</w:t>
      </w:r>
      <w:r>
        <w:rPr>
          <w:spacing w:val="-15"/>
          <w:sz w:val="24"/>
        </w:rPr>
        <w:t> </w:t>
      </w:r>
      <w:r>
        <w:rPr>
          <w:sz w:val="24"/>
        </w:rPr>
        <w:t>menit)</w:t>
      </w:r>
      <w:r>
        <w:rPr>
          <w:spacing w:val="-15"/>
          <w:sz w:val="24"/>
        </w:rPr>
        <w:t> </w:t>
      </w:r>
      <w:r>
        <w:rPr>
          <w:sz w:val="24"/>
        </w:rPr>
        <w:t>dan ditunda</w:t>
      </w:r>
      <w:r>
        <w:rPr>
          <w:spacing w:val="-16"/>
          <w:sz w:val="24"/>
        </w:rPr>
        <w:t> </w:t>
      </w:r>
      <w:r>
        <w:rPr>
          <w:sz w:val="24"/>
        </w:rPr>
        <w:t>1</w:t>
      </w:r>
      <w:r>
        <w:rPr>
          <w:spacing w:val="-15"/>
          <w:sz w:val="24"/>
        </w:rPr>
        <w:t> </w:t>
      </w:r>
      <w:r>
        <w:rPr>
          <w:sz w:val="24"/>
        </w:rPr>
        <w:t>jam</w:t>
      </w:r>
      <w:r>
        <w:rPr>
          <w:spacing w:val="-15"/>
          <w:sz w:val="24"/>
        </w:rPr>
        <w:t> </w:t>
      </w:r>
      <w:r>
        <w:rPr>
          <w:sz w:val="24"/>
        </w:rPr>
        <w:t>pada</w:t>
      </w:r>
      <w:r>
        <w:rPr>
          <w:spacing w:val="-16"/>
          <w:sz w:val="24"/>
        </w:rPr>
        <w:t> </w:t>
      </w:r>
      <w:r>
        <w:rPr>
          <w:sz w:val="24"/>
        </w:rPr>
        <w:t>suhu</w:t>
      </w:r>
      <w:r>
        <w:rPr>
          <w:spacing w:val="-15"/>
          <w:sz w:val="24"/>
        </w:rPr>
        <w:t> </w:t>
      </w:r>
      <w:r>
        <w:rPr>
          <w:sz w:val="24"/>
        </w:rPr>
        <w:t>ruang</w:t>
      </w:r>
      <w:r>
        <w:rPr>
          <w:spacing w:val="-15"/>
          <w:sz w:val="24"/>
        </w:rPr>
        <w:t> </w:t>
      </w:r>
      <w:r>
        <w:rPr>
          <w:sz w:val="24"/>
        </w:rPr>
        <w:t>(20-25℃)</w:t>
      </w:r>
      <w:r>
        <w:rPr>
          <w:spacing w:val="-15"/>
          <w:sz w:val="24"/>
        </w:rPr>
        <w:t> </w:t>
      </w:r>
      <w:r>
        <w:rPr>
          <w:sz w:val="24"/>
        </w:rPr>
        <w:t>dengan</w:t>
      </w:r>
      <w:r>
        <w:rPr>
          <w:spacing w:val="-15"/>
          <w:sz w:val="24"/>
        </w:rPr>
        <w:t> </w:t>
      </w:r>
      <w:r>
        <w:rPr>
          <w:i/>
          <w:sz w:val="24"/>
        </w:rPr>
        <w:t>p-value</w:t>
      </w:r>
      <w:r>
        <w:rPr>
          <w:i/>
          <w:spacing w:val="-15"/>
          <w:sz w:val="24"/>
        </w:rPr>
        <w:t> </w:t>
      </w:r>
      <w:r>
        <w:rPr>
          <w:sz w:val="24"/>
        </w:rPr>
        <w:t>sebesar</w:t>
      </w:r>
      <w:r>
        <w:rPr>
          <w:spacing w:val="-16"/>
          <w:sz w:val="24"/>
        </w:rPr>
        <w:t> </w:t>
      </w:r>
      <w:r>
        <w:rPr>
          <w:sz w:val="24"/>
        </w:rPr>
        <w:t>0,001</w:t>
      </w:r>
      <w:r>
        <w:rPr>
          <w:spacing w:val="-15"/>
          <w:sz w:val="24"/>
        </w:rPr>
        <w:t> </w:t>
      </w:r>
      <w:r>
        <w:rPr>
          <w:sz w:val="24"/>
        </w:rPr>
        <w:t>(</w:t>
      </w:r>
      <w:r>
        <w:rPr>
          <w:i/>
          <w:sz w:val="24"/>
        </w:rPr>
        <w:t>p-value</w:t>
      </w:r>
    </w:p>
    <w:p>
      <w:pPr>
        <w:pStyle w:val="BodyText"/>
        <w:spacing w:before="1"/>
        <w:ind w:left="928"/>
        <w:jc w:val="both"/>
      </w:pPr>
      <w:r>
        <w:rPr>
          <w:i/>
        </w:rPr>
        <w:t>&lt;</w:t>
      </w:r>
      <w:r>
        <w:rPr>
          <w:i/>
          <w:spacing w:val="-10"/>
        </w:rPr>
        <w:t> </w:t>
      </w:r>
      <w:r>
        <w:rPr/>
        <w:t>0,05</w:t>
      </w:r>
      <w:r>
        <w:rPr>
          <w:i/>
        </w:rPr>
        <w:t>)</w:t>
      </w:r>
      <w:r>
        <w:rPr/>
        <w:t>.</w:t>
      </w:r>
      <w:r>
        <w:rPr>
          <w:spacing w:val="-9"/>
        </w:rPr>
        <w:t> </w:t>
      </w:r>
      <w:r>
        <w:rPr/>
        <w:t>Serta</w:t>
      </w:r>
      <w:r>
        <w:rPr>
          <w:spacing w:val="-9"/>
        </w:rPr>
        <w:t> </w:t>
      </w:r>
      <w:r>
        <w:rPr/>
        <w:t>terdapat</w:t>
      </w:r>
      <w:r>
        <w:rPr>
          <w:spacing w:val="-8"/>
        </w:rPr>
        <w:t> </w:t>
      </w:r>
      <w:r>
        <w:rPr/>
        <w:t>pengaruh</w:t>
      </w:r>
      <w:r>
        <w:rPr>
          <w:spacing w:val="-8"/>
        </w:rPr>
        <w:t> </w:t>
      </w:r>
      <w:r>
        <w:rPr/>
        <w:t>waktu</w:t>
      </w:r>
      <w:r>
        <w:rPr>
          <w:spacing w:val="-8"/>
        </w:rPr>
        <w:t> </w:t>
      </w:r>
      <w:r>
        <w:rPr/>
        <w:t>penundaan</w:t>
      </w:r>
      <w:r>
        <w:rPr>
          <w:spacing w:val="-6"/>
        </w:rPr>
        <w:t> </w:t>
      </w:r>
      <w:r>
        <w:rPr/>
        <w:t>pemeriksaan</w:t>
      </w:r>
      <w:r>
        <w:rPr>
          <w:spacing w:val="-6"/>
        </w:rPr>
        <w:t> </w:t>
      </w:r>
      <w:r>
        <w:rPr/>
        <w:t>urine</w:t>
      </w:r>
      <w:r>
        <w:rPr>
          <w:spacing w:val="-4"/>
        </w:rPr>
        <w:t> </w:t>
      </w:r>
      <w:r>
        <w:rPr/>
        <w:t>segera</w:t>
      </w:r>
      <w:r>
        <w:rPr>
          <w:spacing w:val="-7"/>
        </w:rPr>
        <w:t> </w:t>
      </w:r>
      <w:r>
        <w:rPr>
          <w:spacing w:val="-5"/>
        </w:rPr>
        <w:t>(&lt;</w:t>
      </w:r>
    </w:p>
    <w:p>
      <w:pPr>
        <w:pStyle w:val="BodyText"/>
      </w:pPr>
    </w:p>
    <w:p>
      <w:pPr>
        <w:pStyle w:val="BodyText"/>
      </w:pPr>
    </w:p>
    <w:p>
      <w:pPr>
        <w:pStyle w:val="BodyText"/>
        <w:spacing w:before="156"/>
      </w:pPr>
    </w:p>
    <w:p>
      <w:pPr>
        <w:pStyle w:val="BodyText"/>
        <w:ind w:left="428" w:right="3"/>
        <w:jc w:val="center"/>
      </w:pPr>
      <w:r>
        <w:rPr>
          <w:spacing w:val="-5"/>
        </w:rPr>
        <w:t>71</w:t>
      </w:r>
    </w:p>
    <w:p>
      <w:pPr>
        <w:pStyle w:val="BodyText"/>
        <w:spacing w:after="0"/>
        <w:jc w:val="center"/>
        <w:sectPr>
          <w:type w:val="continuous"/>
          <w:pgSz w:w="11910" w:h="16840"/>
          <w:pgMar w:top="1920" w:bottom="280" w:left="1700" w:right="1559"/>
        </w:sectPr>
      </w:pPr>
    </w:p>
    <w:p>
      <w:pPr>
        <w:pStyle w:val="BodyText"/>
        <w:spacing w:before="60"/>
        <w:ind w:right="138"/>
        <w:jc w:val="right"/>
      </w:pPr>
      <w:r>
        <w:rPr>
          <w:spacing w:val="-5"/>
        </w:rPr>
        <w:t>72</w:t>
      </w:r>
    </w:p>
    <w:p>
      <w:pPr>
        <w:pStyle w:val="BodyText"/>
      </w:pPr>
    </w:p>
    <w:p>
      <w:pPr>
        <w:pStyle w:val="BodyText"/>
      </w:pPr>
    </w:p>
    <w:p>
      <w:pPr>
        <w:pStyle w:val="BodyText"/>
      </w:pPr>
    </w:p>
    <w:p>
      <w:pPr>
        <w:pStyle w:val="BodyText"/>
        <w:spacing w:before="169"/>
      </w:pPr>
    </w:p>
    <w:p>
      <w:pPr>
        <w:spacing w:line="480" w:lineRule="auto" w:before="0"/>
        <w:ind w:left="928" w:right="0" w:firstLine="0"/>
        <w:jc w:val="left"/>
        <w:rPr>
          <w:sz w:val="24"/>
        </w:rPr>
      </w:pPr>
      <w:r>
        <w:rPr>
          <w:sz w:val="24"/>
        </w:rPr>
        <w:t>30 menit) dan ditunda 1 jam pada suhu </w:t>
      </w:r>
      <w:r>
        <w:rPr>
          <w:i/>
          <w:sz w:val="24"/>
        </w:rPr>
        <w:t>refrigerator </w:t>
      </w:r>
      <w:r>
        <w:rPr>
          <w:sz w:val="24"/>
        </w:rPr>
        <w:t>(2-8°C) dengan </w:t>
      </w:r>
      <w:r>
        <w:rPr>
          <w:i/>
          <w:sz w:val="24"/>
        </w:rPr>
        <w:t>p-value</w:t>
      </w:r>
      <w:r>
        <w:rPr>
          <w:i/>
          <w:spacing w:val="80"/>
          <w:sz w:val="24"/>
        </w:rPr>
        <w:t> </w:t>
      </w:r>
      <w:r>
        <w:rPr>
          <w:sz w:val="24"/>
        </w:rPr>
        <w:t>sebesar 0,001 (</w:t>
      </w:r>
      <w:r>
        <w:rPr>
          <w:i/>
          <w:sz w:val="24"/>
        </w:rPr>
        <w:t>p-value &lt; </w:t>
      </w:r>
      <w:r>
        <w:rPr>
          <w:sz w:val="24"/>
        </w:rPr>
        <w:t>0,05</w:t>
      </w:r>
      <w:r>
        <w:rPr>
          <w:i/>
          <w:sz w:val="24"/>
        </w:rPr>
        <w:t>)</w:t>
      </w:r>
      <w:r>
        <w:rPr>
          <w:sz w:val="24"/>
        </w:rPr>
        <w:t>.</w:t>
      </w:r>
    </w:p>
    <w:p>
      <w:pPr>
        <w:pStyle w:val="BodyText"/>
      </w:pPr>
    </w:p>
    <w:p>
      <w:pPr>
        <w:pStyle w:val="BodyText"/>
      </w:pPr>
    </w:p>
    <w:p>
      <w:pPr>
        <w:pStyle w:val="ListParagraph"/>
        <w:numPr>
          <w:ilvl w:val="1"/>
          <w:numId w:val="1"/>
        </w:numPr>
        <w:tabs>
          <w:tab w:pos="928" w:val="left" w:leader="none"/>
        </w:tabs>
        <w:spacing w:line="240" w:lineRule="auto" w:before="0" w:after="0"/>
        <w:ind w:left="928" w:right="0" w:hanging="360"/>
        <w:jc w:val="left"/>
        <w:rPr>
          <w:b/>
          <w:sz w:val="24"/>
        </w:rPr>
      </w:pPr>
      <w:r>
        <w:rPr>
          <w:b/>
          <w:spacing w:val="-4"/>
          <w:sz w:val="24"/>
        </w:rPr>
        <w:t>Saran</w:t>
      </w:r>
    </w:p>
    <w:p>
      <w:pPr>
        <w:pStyle w:val="BodyText"/>
        <w:rPr>
          <w:b/>
        </w:rPr>
      </w:pPr>
    </w:p>
    <w:p>
      <w:pPr>
        <w:pStyle w:val="ListParagraph"/>
        <w:numPr>
          <w:ilvl w:val="0"/>
          <w:numId w:val="3"/>
        </w:numPr>
        <w:tabs>
          <w:tab w:pos="928" w:val="left" w:leader="none"/>
        </w:tabs>
        <w:spacing w:line="480" w:lineRule="auto" w:before="0" w:after="0"/>
        <w:ind w:left="928" w:right="136" w:hanging="360"/>
        <w:jc w:val="both"/>
        <w:rPr>
          <w:sz w:val="24"/>
        </w:rPr>
      </w:pPr>
      <w:r>
        <w:rPr>
          <w:sz w:val="24"/>
        </w:rPr>
        <w:t>Petugas laboratorium disarankan untuk melakukan pemeriksaan urine &lt; 30 menit</w:t>
      </w:r>
      <w:r>
        <w:rPr>
          <w:spacing w:val="-15"/>
          <w:sz w:val="24"/>
        </w:rPr>
        <w:t> </w:t>
      </w:r>
      <w:r>
        <w:rPr>
          <w:sz w:val="24"/>
        </w:rPr>
        <w:t>setelah</w:t>
      </w:r>
      <w:r>
        <w:rPr>
          <w:spacing w:val="-15"/>
          <w:sz w:val="24"/>
        </w:rPr>
        <w:t> </w:t>
      </w:r>
      <w:r>
        <w:rPr>
          <w:sz w:val="24"/>
        </w:rPr>
        <w:t>urine</w:t>
      </w:r>
      <w:r>
        <w:rPr>
          <w:spacing w:val="-15"/>
          <w:sz w:val="24"/>
        </w:rPr>
        <w:t> </w:t>
      </w:r>
      <w:r>
        <w:rPr>
          <w:sz w:val="24"/>
        </w:rPr>
        <w:t>dikumpulkan.</w:t>
      </w:r>
      <w:r>
        <w:rPr>
          <w:spacing w:val="-15"/>
          <w:sz w:val="24"/>
        </w:rPr>
        <w:t> </w:t>
      </w:r>
      <w:r>
        <w:rPr>
          <w:sz w:val="24"/>
        </w:rPr>
        <w:t>Apabila</w:t>
      </w:r>
      <w:r>
        <w:rPr>
          <w:spacing w:val="-15"/>
          <w:sz w:val="24"/>
        </w:rPr>
        <w:t> </w:t>
      </w:r>
      <w:r>
        <w:rPr>
          <w:sz w:val="24"/>
        </w:rPr>
        <w:t>penundaan</w:t>
      </w:r>
      <w:r>
        <w:rPr>
          <w:spacing w:val="-15"/>
          <w:sz w:val="24"/>
        </w:rPr>
        <w:t> </w:t>
      </w:r>
      <w:r>
        <w:rPr>
          <w:sz w:val="24"/>
        </w:rPr>
        <w:t>tetap</w:t>
      </w:r>
      <w:r>
        <w:rPr>
          <w:spacing w:val="-15"/>
          <w:sz w:val="24"/>
        </w:rPr>
        <w:t> </w:t>
      </w:r>
      <w:r>
        <w:rPr>
          <w:sz w:val="24"/>
        </w:rPr>
        <w:t>terjadi,</w:t>
      </w:r>
      <w:r>
        <w:rPr>
          <w:spacing w:val="-15"/>
          <w:sz w:val="24"/>
        </w:rPr>
        <w:t> </w:t>
      </w:r>
      <w:r>
        <w:rPr>
          <w:sz w:val="24"/>
        </w:rPr>
        <w:t>sampel</w:t>
      </w:r>
      <w:r>
        <w:rPr>
          <w:spacing w:val="-15"/>
          <w:sz w:val="24"/>
        </w:rPr>
        <w:t> </w:t>
      </w:r>
      <w:r>
        <w:rPr>
          <w:sz w:val="24"/>
        </w:rPr>
        <w:t>urine sebaiknya disimpan pada suhu </w:t>
      </w:r>
      <w:r>
        <w:rPr>
          <w:i/>
          <w:sz w:val="24"/>
        </w:rPr>
        <w:t>refrigerator </w:t>
      </w:r>
      <w:r>
        <w:rPr>
          <w:sz w:val="24"/>
        </w:rPr>
        <w:t>(2-8℃) untuk menghambat pertumbuhan bakteri guna menjaga keakuratan hasil pemeriksaan, meningkatkan mutu pelayanan laboratorium, serta mendukung ketepatan diagnosis pasien.</w:t>
      </w:r>
    </w:p>
    <w:p>
      <w:pPr>
        <w:pStyle w:val="ListParagraph"/>
        <w:numPr>
          <w:ilvl w:val="0"/>
          <w:numId w:val="3"/>
        </w:numPr>
        <w:tabs>
          <w:tab w:pos="928" w:val="left" w:leader="none"/>
        </w:tabs>
        <w:spacing w:line="480" w:lineRule="auto" w:before="1" w:after="0"/>
        <w:ind w:left="928" w:right="137" w:hanging="360"/>
        <w:jc w:val="both"/>
        <w:rPr>
          <w:sz w:val="24"/>
        </w:rPr>
      </w:pPr>
      <w:r>
        <w:rPr>
          <w:sz w:val="24"/>
        </w:rPr>
        <w:t>Penelitian</w:t>
      </w:r>
      <w:r>
        <w:rPr>
          <w:spacing w:val="-13"/>
          <w:sz w:val="24"/>
        </w:rPr>
        <w:t> </w:t>
      </w:r>
      <w:r>
        <w:rPr>
          <w:sz w:val="24"/>
        </w:rPr>
        <w:t>selanjutnya</w:t>
      </w:r>
      <w:r>
        <w:rPr>
          <w:spacing w:val="-13"/>
          <w:sz w:val="24"/>
        </w:rPr>
        <w:t> </w:t>
      </w:r>
      <w:r>
        <w:rPr>
          <w:sz w:val="24"/>
        </w:rPr>
        <w:t>disarankan</w:t>
      </w:r>
      <w:r>
        <w:rPr>
          <w:spacing w:val="-13"/>
          <w:sz w:val="24"/>
        </w:rPr>
        <w:t> </w:t>
      </w:r>
      <w:r>
        <w:rPr>
          <w:sz w:val="24"/>
        </w:rPr>
        <w:t>untuk</w:t>
      </w:r>
      <w:r>
        <w:rPr>
          <w:spacing w:val="-12"/>
          <w:sz w:val="24"/>
        </w:rPr>
        <w:t> </w:t>
      </w:r>
      <w:r>
        <w:rPr>
          <w:sz w:val="24"/>
        </w:rPr>
        <w:t>mengidentifikasi</w:t>
      </w:r>
      <w:r>
        <w:rPr>
          <w:spacing w:val="-12"/>
          <w:sz w:val="24"/>
        </w:rPr>
        <w:t> </w:t>
      </w:r>
      <w:r>
        <w:rPr>
          <w:sz w:val="24"/>
        </w:rPr>
        <w:t>jenis</w:t>
      </w:r>
      <w:r>
        <w:rPr>
          <w:spacing w:val="-12"/>
          <w:sz w:val="24"/>
        </w:rPr>
        <w:t> </w:t>
      </w:r>
      <w:r>
        <w:rPr>
          <w:sz w:val="24"/>
        </w:rPr>
        <w:t>bakteri</w:t>
      </w:r>
      <w:r>
        <w:rPr>
          <w:spacing w:val="-12"/>
          <w:sz w:val="24"/>
        </w:rPr>
        <w:t> </w:t>
      </w:r>
      <w:r>
        <w:rPr>
          <w:sz w:val="24"/>
        </w:rPr>
        <w:t>dominan serta hubungannya dengan laju pertumbuhan selama penyimpanan agar diperoleh gambaran stabilitas sampel urine yang lebih menyeluruh. Peneliti selanjutnya juga disarankan melakukan pendampingan langsung atau memberikan edukasi yang lebih jelas kepada responden saat pengambilan sampel urine </w:t>
      </w:r>
      <w:r>
        <w:rPr>
          <w:i/>
          <w:sz w:val="24"/>
        </w:rPr>
        <w:t>midstream </w:t>
      </w:r>
      <w:r>
        <w:rPr>
          <w:sz w:val="24"/>
        </w:rPr>
        <w:t>untuk meminimalkan risiko kontaminasi dan meningkatkan validitas hasil pemeriksaan kultur urine.</w:t>
      </w:r>
    </w:p>
    <w:sectPr>
      <w:pgSz w:w="11910" w:h="16840"/>
      <w:pgMar w:top="64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mbria Math">
    <w:altName w:val="Cambria Math"/>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1">
    <w:multiLevelType w:val="hybridMultilevel"/>
    <w:lvl w:ilvl="0">
      <w:start w:val="1"/>
      <w:numFmt w:val="decimal"/>
      <w:lvlText w:val="%1."/>
      <w:lvlJc w:val="left"/>
      <w:pPr>
        <w:ind w:left="9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692" w:hanging="360"/>
      </w:pPr>
      <w:rPr>
        <w:rFonts w:hint="default"/>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abstractNum w:abstractNumId="0">
    <w:multiLevelType w:val="hybridMultilevel"/>
    <w:lvl w:ilvl="0">
      <w:start w:val="5"/>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0"/>
      <w:numFmt w:val="bullet"/>
      <w:lvlText w:val="•"/>
      <w:lvlJc w:val="left"/>
      <w:pPr>
        <w:ind w:left="2465" w:hanging="360"/>
      </w:pPr>
      <w:rPr>
        <w:rFonts w:hint="default"/>
        <w:lang w:val="id" w:eastAsia="en-US" w:bidi="ar-SA"/>
      </w:rPr>
    </w:lvl>
    <w:lvl w:ilvl="3">
      <w:start w:val="0"/>
      <w:numFmt w:val="bullet"/>
      <w:lvlText w:val="•"/>
      <w:lvlJc w:val="left"/>
      <w:pPr>
        <w:ind w:left="3238" w:hanging="360"/>
      </w:pPr>
      <w:rPr>
        <w:rFonts w:hint="default"/>
        <w:lang w:val="id" w:eastAsia="en-US" w:bidi="ar-SA"/>
      </w:rPr>
    </w:lvl>
    <w:lvl w:ilvl="4">
      <w:start w:val="0"/>
      <w:numFmt w:val="bullet"/>
      <w:lvlText w:val="•"/>
      <w:lvlJc w:val="left"/>
      <w:pPr>
        <w:ind w:left="4010" w:hanging="360"/>
      </w:pPr>
      <w:rPr>
        <w:rFonts w:hint="default"/>
        <w:lang w:val="id" w:eastAsia="en-US" w:bidi="ar-SA"/>
      </w:rPr>
    </w:lvl>
    <w:lvl w:ilvl="5">
      <w:start w:val="0"/>
      <w:numFmt w:val="bullet"/>
      <w:lvlText w:val="•"/>
      <w:lvlJc w:val="left"/>
      <w:pPr>
        <w:ind w:left="4783" w:hanging="360"/>
      </w:pPr>
      <w:rPr>
        <w:rFonts w:hint="default"/>
        <w:lang w:val="id" w:eastAsia="en-US" w:bidi="ar-SA"/>
      </w:rPr>
    </w:lvl>
    <w:lvl w:ilvl="6">
      <w:start w:val="0"/>
      <w:numFmt w:val="bullet"/>
      <w:lvlText w:val="•"/>
      <w:lvlJc w:val="left"/>
      <w:pPr>
        <w:ind w:left="5556" w:hanging="360"/>
      </w:pPr>
      <w:rPr>
        <w:rFonts w:hint="default"/>
        <w:lang w:val="id" w:eastAsia="en-US" w:bidi="ar-SA"/>
      </w:rPr>
    </w:lvl>
    <w:lvl w:ilvl="7">
      <w:start w:val="0"/>
      <w:numFmt w:val="bullet"/>
      <w:lvlText w:val="•"/>
      <w:lvlJc w:val="left"/>
      <w:pPr>
        <w:ind w:left="6329" w:hanging="360"/>
      </w:pPr>
      <w:rPr>
        <w:rFonts w:hint="default"/>
        <w:lang w:val="id" w:eastAsia="en-US" w:bidi="ar-SA"/>
      </w:rPr>
    </w:lvl>
    <w:lvl w:ilvl="8">
      <w:start w:val="0"/>
      <w:numFmt w:val="bullet"/>
      <w:lvlText w:val="•"/>
      <w:lvlJc w:val="left"/>
      <w:pPr>
        <w:ind w:left="7101" w:hanging="360"/>
      </w:pPr>
      <w:rPr>
        <w:rFonts w:hint="default"/>
        <w:lang w:val="id"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ind w:left="928" w:right="138"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2026-07-24T02:54:09Z</dcterms:created>
  <dcterms:modified xsi:type="dcterms:W3CDTF">2026-07-24T02:54:09Z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 2021</vt:lpwstr>
  </property>
  <property fmtid="{D5CDD505-2E9C-101B-9397-08002B2CF9AE}" pid="5" name="LastSaved">
    <vt:filetime>2026-07-24T00:00:00Z</vt:filetime>
  </property>
  <property fmtid="{D5CDD505-2E9C-101B-9397-08002B2CF9AE}" pid="6" name="Producer">
    <vt:lpwstr>Microsoft® Word 2021</vt:lpwstr>
  </property>
</Properties>
</file>