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7ACAF" w14:textId="77777777" w:rsidR="00CA49BA" w:rsidRPr="00CA49BA" w:rsidRDefault="00CA49BA" w:rsidP="00CA49BA">
      <w:pPr>
        <w:pStyle w:val="Heading2"/>
        <w:spacing w:before="0" w:after="0" w:line="360" w:lineRule="auto"/>
        <w:jc w:val="center"/>
        <w:rPr>
          <w:rFonts w:ascii="Times New Roman" w:hAnsi="Times New Roman" w:cs="Times New Roman"/>
          <w:b/>
          <w:bCs/>
          <w:color w:val="000000" w:themeColor="text1"/>
          <w:sz w:val="24"/>
          <w:szCs w:val="24"/>
          <w:lang w:val="pt-BR" w:eastAsia="zh-CN"/>
        </w:rPr>
      </w:pPr>
      <w:r w:rsidRPr="00CA49BA">
        <w:rPr>
          <w:rFonts w:ascii="Times New Roman" w:hAnsi="Times New Roman" w:cs="Times New Roman"/>
          <w:b/>
          <w:bCs/>
          <w:color w:val="000000" w:themeColor="text1"/>
          <w:sz w:val="24"/>
          <w:szCs w:val="24"/>
          <w:lang w:val="pt-BR" w:eastAsia="zh-CN"/>
        </w:rPr>
        <w:t>ABSTRAK</w:t>
      </w:r>
    </w:p>
    <w:p w14:paraId="50D861C8" w14:textId="77777777" w:rsidR="00CA49BA" w:rsidRDefault="00CA49BA" w:rsidP="00CA49BA">
      <w:pPr>
        <w:rPr>
          <w:lang w:val="pt-BR" w:eastAsia="zh-CN"/>
        </w:rPr>
      </w:pPr>
    </w:p>
    <w:p w14:paraId="182C15F1" w14:textId="77777777" w:rsidR="00CA49BA" w:rsidRDefault="00CA49BA" w:rsidP="00CA49BA">
      <w:pPr>
        <w:spacing w:after="0" w:line="240" w:lineRule="auto"/>
        <w:jc w:val="center"/>
        <w:rPr>
          <w:rFonts w:ascii="Times New Roman" w:eastAsiaTheme="minorEastAsia" w:hAnsi="Times New Roman" w:cs="Times New Roman"/>
          <w:b/>
          <w:sz w:val="24"/>
          <w:szCs w:val="24"/>
          <w:lang w:eastAsia="zh-CN"/>
        </w:rPr>
      </w:pPr>
      <w:r>
        <w:rPr>
          <w:rFonts w:ascii="Times New Roman" w:hAnsi="Times New Roman" w:cs="Times New Roman"/>
          <w:b/>
          <w:sz w:val="24"/>
          <w:szCs w:val="24"/>
          <w:lang w:eastAsia="zh-CN"/>
        </w:rPr>
        <w:t>HUBUNGAN TINGKAT PERSONAL HYGIENE DENGAN JUMLAH BAKTERI PADA JARI KUKU SISWA DI SD NEGERI 4 TEGALCANGKRING</w:t>
      </w:r>
    </w:p>
    <w:p w14:paraId="6E5281AF" w14:textId="77777777" w:rsidR="00CA49BA" w:rsidRDefault="00CA49BA" w:rsidP="00CA49BA">
      <w:pPr>
        <w:spacing w:after="0" w:line="240" w:lineRule="auto"/>
        <w:jc w:val="center"/>
        <w:rPr>
          <w:rFonts w:ascii="Times New Roman" w:eastAsiaTheme="minorEastAsia" w:hAnsi="Times New Roman" w:cs="Times New Roman"/>
          <w:b/>
          <w:sz w:val="24"/>
          <w:szCs w:val="24"/>
          <w:lang w:eastAsia="zh-CN"/>
        </w:rPr>
      </w:pPr>
    </w:p>
    <w:p w14:paraId="6E460D2F" w14:textId="77777777" w:rsidR="00CA49BA" w:rsidRDefault="00CA49BA" w:rsidP="00CA49BA">
      <w:pPr>
        <w:spacing w:after="0" w:line="240" w:lineRule="auto"/>
        <w:jc w:val="center"/>
        <w:rPr>
          <w:rFonts w:ascii="Times New Roman" w:hAnsi="Times New Roman" w:cs="Times New Roman"/>
          <w:sz w:val="24"/>
          <w:szCs w:val="24"/>
          <w:vertAlign w:val="superscript"/>
          <w:lang w:val="pt-BR" w:eastAsia="zh-CN"/>
        </w:rPr>
      </w:pPr>
      <w:r>
        <w:rPr>
          <w:rFonts w:ascii="Times New Roman" w:hAnsi="Times New Roman" w:cs="Times New Roman"/>
          <w:sz w:val="24"/>
          <w:szCs w:val="24"/>
          <w:lang w:val="pt-BR" w:eastAsia="zh-CN"/>
        </w:rPr>
        <w:t>Putu Arini Listyana Dewi</w:t>
      </w:r>
      <w:r>
        <w:rPr>
          <w:rFonts w:ascii="Times New Roman" w:hAnsi="Times New Roman" w:cs="Times New Roman"/>
          <w:sz w:val="24"/>
          <w:szCs w:val="24"/>
          <w:vertAlign w:val="superscript"/>
          <w:lang w:val="pt-BR" w:eastAsia="zh-CN"/>
        </w:rPr>
        <w:t>1</w:t>
      </w:r>
      <w:r>
        <w:rPr>
          <w:rFonts w:ascii="Times New Roman" w:hAnsi="Times New Roman" w:cs="Times New Roman"/>
          <w:sz w:val="24"/>
          <w:szCs w:val="24"/>
          <w:lang w:val="pt-BR" w:eastAsia="zh-CN"/>
        </w:rPr>
        <w:t>, Anak Agung Ayu Eka Cahyani</w:t>
      </w:r>
      <w:r>
        <w:rPr>
          <w:rFonts w:ascii="Times New Roman" w:hAnsi="Times New Roman" w:cs="Times New Roman"/>
          <w:sz w:val="24"/>
          <w:szCs w:val="24"/>
          <w:vertAlign w:val="superscript"/>
          <w:lang w:val="pt-BR" w:eastAsia="zh-CN"/>
        </w:rPr>
        <w:t>2</w:t>
      </w:r>
      <w:r>
        <w:rPr>
          <w:rFonts w:ascii="Times New Roman" w:hAnsi="Times New Roman" w:cs="Times New Roman"/>
          <w:sz w:val="24"/>
          <w:szCs w:val="24"/>
          <w:lang w:val="pt-BR" w:eastAsia="zh-CN"/>
        </w:rPr>
        <w:t>, Sri Idayani</w:t>
      </w:r>
      <w:r>
        <w:rPr>
          <w:rFonts w:ascii="Times New Roman" w:hAnsi="Times New Roman" w:cs="Times New Roman"/>
          <w:sz w:val="24"/>
          <w:szCs w:val="24"/>
          <w:vertAlign w:val="superscript"/>
          <w:lang w:val="pt-BR" w:eastAsia="zh-CN"/>
        </w:rPr>
        <w:t>3</w:t>
      </w:r>
    </w:p>
    <w:p w14:paraId="1074B299" w14:textId="77777777" w:rsidR="00CA49BA" w:rsidRDefault="00CA49BA" w:rsidP="00CA49BA">
      <w:pPr>
        <w:pStyle w:val="TableParagraph"/>
        <w:ind w:left="170"/>
        <w:rPr>
          <w:sz w:val="24"/>
          <w:szCs w:val="24"/>
        </w:rPr>
      </w:pPr>
      <w:r>
        <w:rPr>
          <w:sz w:val="24"/>
          <w:szCs w:val="24"/>
          <w:vertAlign w:val="superscript"/>
          <w:lang w:val="pt-BR"/>
        </w:rPr>
        <w:t>123</w:t>
      </w:r>
      <w:r>
        <w:rPr>
          <w:sz w:val="24"/>
          <w:szCs w:val="24"/>
        </w:rPr>
        <w:t>Program</w:t>
      </w:r>
      <w:r>
        <w:rPr>
          <w:spacing w:val="-7"/>
          <w:sz w:val="24"/>
          <w:szCs w:val="24"/>
        </w:rPr>
        <w:t xml:space="preserve"> </w:t>
      </w:r>
      <w:r>
        <w:rPr>
          <w:sz w:val="24"/>
          <w:szCs w:val="24"/>
        </w:rPr>
        <w:t>Studi</w:t>
      </w:r>
      <w:r>
        <w:rPr>
          <w:spacing w:val="-7"/>
          <w:sz w:val="24"/>
          <w:szCs w:val="24"/>
        </w:rPr>
        <w:t xml:space="preserve"> </w:t>
      </w:r>
      <w:r>
        <w:rPr>
          <w:sz w:val="24"/>
          <w:szCs w:val="24"/>
        </w:rPr>
        <w:t>Teknologi</w:t>
      </w:r>
      <w:r>
        <w:rPr>
          <w:spacing w:val="-7"/>
          <w:sz w:val="24"/>
          <w:szCs w:val="24"/>
        </w:rPr>
        <w:t xml:space="preserve"> </w:t>
      </w:r>
      <w:r>
        <w:rPr>
          <w:sz w:val="24"/>
          <w:szCs w:val="24"/>
        </w:rPr>
        <w:t>Laboratorium</w:t>
      </w:r>
      <w:r>
        <w:rPr>
          <w:spacing w:val="-3"/>
          <w:sz w:val="24"/>
          <w:szCs w:val="24"/>
        </w:rPr>
        <w:t xml:space="preserve"> </w:t>
      </w:r>
      <w:r>
        <w:rPr>
          <w:sz w:val="24"/>
          <w:szCs w:val="24"/>
        </w:rPr>
        <w:t>Medis</w:t>
      </w:r>
      <w:r>
        <w:rPr>
          <w:sz w:val="24"/>
          <w:szCs w:val="24"/>
          <w:lang w:val="en-US"/>
        </w:rPr>
        <w:t xml:space="preserve"> </w:t>
      </w:r>
      <w:r>
        <w:rPr>
          <w:spacing w:val="-57"/>
          <w:sz w:val="24"/>
          <w:szCs w:val="24"/>
        </w:rPr>
        <w:t xml:space="preserve"> </w:t>
      </w:r>
      <w:r>
        <w:rPr>
          <w:sz w:val="24"/>
          <w:szCs w:val="24"/>
        </w:rPr>
        <w:t>Program</w:t>
      </w:r>
      <w:r>
        <w:rPr>
          <w:spacing w:val="-8"/>
          <w:sz w:val="24"/>
          <w:szCs w:val="24"/>
        </w:rPr>
        <w:t xml:space="preserve"> </w:t>
      </w:r>
      <w:r>
        <w:rPr>
          <w:sz w:val="24"/>
          <w:szCs w:val="24"/>
        </w:rPr>
        <w:t>Sarjana</w:t>
      </w:r>
      <w:r>
        <w:rPr>
          <w:spacing w:val="4"/>
          <w:sz w:val="24"/>
          <w:szCs w:val="24"/>
        </w:rPr>
        <w:t xml:space="preserve"> </w:t>
      </w:r>
      <w:r>
        <w:rPr>
          <w:sz w:val="24"/>
          <w:szCs w:val="24"/>
        </w:rPr>
        <w:t>Terapan</w:t>
      </w:r>
    </w:p>
    <w:p w14:paraId="67F4480F" w14:textId="77777777" w:rsidR="00CA49BA" w:rsidRDefault="00CA49BA" w:rsidP="00CA49BA">
      <w:pPr>
        <w:spacing w:after="0" w:line="240" w:lineRule="auto"/>
        <w:jc w:val="center"/>
        <w:rPr>
          <w:rFonts w:ascii="Times New Roman" w:hAnsi="Times New Roman" w:cs="Times New Roman"/>
          <w:sz w:val="24"/>
          <w:szCs w:val="24"/>
          <w:lang w:val="id"/>
        </w:rPr>
      </w:pPr>
      <w:r>
        <w:rPr>
          <w:rFonts w:ascii="Times New Roman" w:hAnsi="Times New Roman" w:cs="Times New Roman"/>
          <w:sz w:val="24"/>
          <w:szCs w:val="24"/>
          <w:lang w:val="id"/>
        </w:rPr>
        <w:t>Sekolah Tinggi Ilmu Kesehatan Wira Medika Bali</w:t>
      </w:r>
    </w:p>
    <w:p w14:paraId="217D554C" w14:textId="77777777" w:rsidR="00CA49BA" w:rsidRDefault="00CA49BA" w:rsidP="00CA49BA">
      <w:pPr>
        <w:pStyle w:val="NormalWeb"/>
        <w:jc w:val="both"/>
        <w:rPr>
          <w:lang w:val="en-US"/>
        </w:rPr>
      </w:pPr>
      <w:r>
        <w:t xml:space="preserve">Perilaku </w:t>
      </w:r>
      <w:r>
        <w:rPr>
          <w:i/>
          <w:iCs/>
        </w:rPr>
        <w:t>personal hygiene</w:t>
      </w:r>
      <w:r>
        <w:t xml:space="preserve"> yang kurang baik pada anak sekolah dasar dapat meningkatkan risiko kontaminasi bakteri patogen pada area kuku tangan, yang berpotensi menjadi media penularan berbagai penyakit infeksi. </w:t>
      </w:r>
      <w:r>
        <w:rPr>
          <w:lang w:val="en-US"/>
        </w:rPr>
        <w:t>K</w:t>
      </w:r>
      <w:r>
        <w:t xml:space="preserve">ebersihan kuku menjadi perhatian utama karena </w:t>
      </w:r>
      <w:r>
        <w:rPr>
          <w:lang w:val="en-US"/>
        </w:rPr>
        <w:t xml:space="preserve">kuku </w:t>
      </w:r>
      <w:proofErr w:type="spellStart"/>
      <w:r>
        <w:rPr>
          <w:lang w:val="en-US"/>
        </w:rPr>
        <w:t>dipandang</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faktor</w:t>
      </w:r>
      <w:proofErr w:type="spellEnd"/>
      <w:r>
        <w:rPr>
          <w:lang w:val="en-US"/>
        </w:rPr>
        <w:t xml:space="preserve"> </w:t>
      </w:r>
      <w:proofErr w:type="spellStart"/>
      <w:r>
        <w:rPr>
          <w:lang w:val="en-US"/>
        </w:rPr>
        <w:t>tempat</w:t>
      </w:r>
      <w:proofErr w:type="spellEnd"/>
      <w:r>
        <w:rPr>
          <w:lang w:val="en-US"/>
        </w:rPr>
        <w:t xml:space="preserve"> </w:t>
      </w:r>
      <w:proofErr w:type="spellStart"/>
      <w:r>
        <w:rPr>
          <w:lang w:val="en-US"/>
        </w:rPr>
        <w:t>bersarangnya</w:t>
      </w:r>
      <w:proofErr w:type="spellEnd"/>
      <w:r>
        <w:rPr>
          <w:lang w:val="en-US"/>
        </w:rPr>
        <w:t xml:space="preserve"> </w:t>
      </w:r>
      <w:proofErr w:type="spellStart"/>
      <w:r>
        <w:rPr>
          <w:lang w:val="en-US"/>
        </w:rPr>
        <w:t>berbagai</w:t>
      </w:r>
      <w:proofErr w:type="spellEnd"/>
      <w:r>
        <w:rPr>
          <w:lang w:val="en-US"/>
        </w:rPr>
        <w:t xml:space="preserve"> </w:t>
      </w:r>
      <w:proofErr w:type="spellStart"/>
      <w:r>
        <w:rPr>
          <w:lang w:val="en-US"/>
        </w:rPr>
        <w:t>jenis</w:t>
      </w:r>
      <w:proofErr w:type="spellEnd"/>
      <w:r>
        <w:rPr>
          <w:lang w:val="en-US"/>
        </w:rPr>
        <w:t xml:space="preserve"> </w:t>
      </w:r>
      <w:proofErr w:type="spellStart"/>
      <w:r>
        <w:rPr>
          <w:lang w:val="en-US"/>
        </w:rPr>
        <w:t>mikroorganisme</w:t>
      </w:r>
      <w:proofErr w:type="spellEnd"/>
      <w:r>
        <w:t xml:space="preserve"> patogen</w:t>
      </w:r>
      <w:r>
        <w:rPr>
          <w:lang w:val="en-US"/>
        </w:rPr>
        <w:t xml:space="preserve">. </w:t>
      </w:r>
      <w:r>
        <w:t xml:space="preserve">Penelitian ini bertujuan untuk mengetahui hubungan antara tingkat </w:t>
      </w:r>
      <w:r>
        <w:rPr>
          <w:i/>
          <w:iCs/>
        </w:rPr>
        <w:t>personal hygiene</w:t>
      </w:r>
      <w:r>
        <w:t xml:space="preserve"> siswa dengan keberadaan bakteri pada jari kuku siswa di SD 4 Tegalcangkring. Desain penelitian menggunakan pendekatan potong lintang (</w:t>
      </w:r>
      <w:r>
        <w:rPr>
          <w:i/>
          <w:iCs/>
        </w:rPr>
        <w:t>cross-sectional</w:t>
      </w:r>
      <w:r>
        <w:t xml:space="preserve">). Sampel penelitian berjumlah 17 siswa yang dipilih secara representatif. Pengumpulan data tingkat </w:t>
      </w:r>
      <w:r>
        <w:rPr>
          <w:i/>
          <w:iCs/>
        </w:rPr>
        <w:t>personal hygiene</w:t>
      </w:r>
      <w:r>
        <w:t xml:space="preserve"> dilakukan menggunakan kuesioner, sedangkan keberadaan dan jumlah bakteri diidentifikasi melalui pemeriksaan laboratorium usap (</w:t>
      </w:r>
      <w:r>
        <w:rPr>
          <w:i/>
          <w:iCs/>
        </w:rPr>
        <w:t>swab</w:t>
      </w:r>
      <w:r>
        <w:t xml:space="preserve">) sela kuku jari tangan. Analisis data menggunakan uji korelasi </w:t>
      </w:r>
      <w:r>
        <w:rPr>
          <w:i/>
          <w:iCs/>
        </w:rPr>
        <w:t>Spearman Rank</w:t>
      </w:r>
      <w:r>
        <w:t>.</w:t>
      </w:r>
      <w:r>
        <w:rPr>
          <w:lang w:val="en-US"/>
        </w:rPr>
        <w:t xml:space="preserve"> </w:t>
      </w:r>
      <w:r>
        <w:t xml:space="preserve">Hasil penelitian menunjukkan tingkat </w:t>
      </w:r>
      <w:r>
        <w:rPr>
          <w:i/>
          <w:iCs/>
        </w:rPr>
        <w:t>personal hygiene</w:t>
      </w:r>
      <w:r>
        <w:t xml:space="preserve"> siswa berada pada kategori baik sebanyak 16 orang (94,1%) dan cukup sebanyak 1 orang (5,9%). Pemeriksaan mikrobiologi kuku menunjukkan kategori steril sebanyak 12 orang (70,6%), rendah 3 orang (17,6%), normal 1 orang (5,9%), dan tinggi 1 orang (5,9%). Hasil uji </w:t>
      </w:r>
      <w:r>
        <w:rPr>
          <w:i/>
          <w:iCs/>
        </w:rPr>
        <w:t>Spearman</w:t>
      </w:r>
      <w:r>
        <w:t xml:space="preserve"> memperoleh nilai </w:t>
      </w:r>
      <w:r>
        <w:rPr>
          <w:i/>
          <w:iCs/>
        </w:rPr>
        <w:t>p-value</w:t>
      </w:r>
      <w:r>
        <w:t xml:space="preserve"> sebesar 0,037 dengan nilai koefisien korelasi sebesar 0,508. Terdapat hubungan yang signifikan dengan kekuatan sedang dan arah searah antara tingkat </w:t>
      </w:r>
      <w:r>
        <w:rPr>
          <w:i/>
          <w:iCs/>
        </w:rPr>
        <w:t>personal hygiene</w:t>
      </w:r>
      <w:r>
        <w:t xml:space="preserve"> siswa dengan keberadaan bakteri pada jari kuku. Mayoritas siswa dengan kebersihan diri yang baik memiliki kuku yang steril dari bakteri kontaminan. Diperlukan edukasi teknik mencuci tangan 6 langkah WHO dan pengawasan rutin pemotongan kuku oleh pihak sekolah guna menekan risiko transmisi penyakit berbasis lingkungan pada anak.</w:t>
      </w:r>
    </w:p>
    <w:p w14:paraId="603E0306" w14:textId="77777777" w:rsidR="00CA49BA" w:rsidRDefault="00CA49BA" w:rsidP="00CA49BA">
      <w:pPr>
        <w:pStyle w:val="NormalWeb"/>
      </w:pPr>
      <w:r>
        <w:rPr>
          <w:b/>
          <w:bCs/>
        </w:rPr>
        <w:t>Kata Kunci:</w:t>
      </w:r>
      <w:r>
        <w:t xml:space="preserve">, Bakteri Kuku, </w:t>
      </w:r>
      <w:r>
        <w:rPr>
          <w:i/>
          <w:iCs/>
        </w:rPr>
        <w:t>Personal Hygiene</w:t>
      </w:r>
      <w:r>
        <w:rPr>
          <w:i/>
          <w:iCs/>
          <w:lang w:val="pt-BR"/>
        </w:rPr>
        <w:t>,</w:t>
      </w:r>
      <w:r>
        <w:rPr>
          <w:lang w:val="pt-BR"/>
        </w:rPr>
        <w:t xml:space="preserve"> Siswa</w:t>
      </w:r>
      <w:r>
        <w:t xml:space="preserve"> </w:t>
      </w:r>
    </w:p>
    <w:p w14:paraId="4606E2C8" w14:textId="77777777" w:rsidR="00CA49BA" w:rsidRDefault="00CA49BA" w:rsidP="00CA49BA">
      <w:pPr>
        <w:spacing w:after="0" w:line="360" w:lineRule="auto"/>
        <w:jc w:val="center"/>
        <w:rPr>
          <w:rFonts w:ascii="Times New Roman" w:eastAsiaTheme="minorEastAsia" w:hAnsi="Times New Roman" w:cs="Times New Roman"/>
          <w:b/>
          <w:sz w:val="24"/>
          <w:szCs w:val="24"/>
          <w:lang w:eastAsia="zh-CN"/>
        </w:rPr>
      </w:pPr>
    </w:p>
    <w:p w14:paraId="1136F830" w14:textId="77777777" w:rsidR="00CA49BA" w:rsidRDefault="00CA49BA" w:rsidP="00CA49BA">
      <w:pPr>
        <w:rPr>
          <w:lang w:val="pt-BR"/>
        </w:rPr>
      </w:pPr>
    </w:p>
    <w:p w14:paraId="04DC01A3" w14:textId="77777777" w:rsidR="00CA49BA" w:rsidRDefault="00CA49BA" w:rsidP="00CA49BA">
      <w:pPr>
        <w:rPr>
          <w:lang w:val="pt-BR"/>
        </w:rPr>
      </w:pPr>
    </w:p>
    <w:p w14:paraId="07378689" w14:textId="77777777" w:rsidR="00CA49BA" w:rsidRDefault="00CA49BA" w:rsidP="00CA49BA">
      <w:pPr>
        <w:rPr>
          <w:lang w:val="pt-BR"/>
        </w:rPr>
      </w:pPr>
    </w:p>
    <w:p w14:paraId="7D2DC22F" w14:textId="77777777" w:rsidR="00CA49BA" w:rsidRDefault="00CA49BA" w:rsidP="00CA49BA">
      <w:pPr>
        <w:rPr>
          <w:lang w:val="pt-BR"/>
        </w:rPr>
      </w:pPr>
    </w:p>
    <w:p w14:paraId="3A84C267" w14:textId="77777777" w:rsidR="00CA49BA" w:rsidRDefault="00CA49BA" w:rsidP="00CA49BA">
      <w:pPr>
        <w:rPr>
          <w:lang w:val="pt-BR"/>
        </w:rPr>
      </w:pPr>
    </w:p>
    <w:p w14:paraId="591FBE5D" w14:textId="77777777" w:rsidR="00CA49BA" w:rsidRDefault="00CA49BA" w:rsidP="00CA49BA">
      <w:pPr>
        <w:rPr>
          <w:lang w:val="pt-BR"/>
        </w:rPr>
      </w:pPr>
    </w:p>
    <w:p w14:paraId="1CF5B01D" w14:textId="77777777" w:rsidR="00CA49BA" w:rsidRDefault="00CA49BA" w:rsidP="00CA49BA">
      <w:pPr>
        <w:rPr>
          <w:lang w:val="pt-BR"/>
        </w:rPr>
      </w:pPr>
    </w:p>
    <w:p w14:paraId="7830F1B6" w14:textId="77777777" w:rsidR="00CA49BA" w:rsidRDefault="00CA49BA" w:rsidP="00CA49BA">
      <w:pPr>
        <w:rPr>
          <w:lang w:val="pt-BR"/>
        </w:rPr>
      </w:pPr>
    </w:p>
    <w:p w14:paraId="08B5B8F3" w14:textId="77777777" w:rsidR="00CA49BA" w:rsidRPr="00CA49BA" w:rsidRDefault="00CA49BA" w:rsidP="00CA49BA">
      <w:pPr>
        <w:pStyle w:val="Heading2"/>
        <w:spacing w:before="0" w:after="0" w:line="240" w:lineRule="auto"/>
        <w:jc w:val="center"/>
        <w:rPr>
          <w:rFonts w:ascii="Times New Roman" w:hAnsi="Times New Roman" w:cs="Times New Roman"/>
          <w:b/>
          <w:bCs/>
          <w:color w:val="000000" w:themeColor="text1"/>
          <w:sz w:val="24"/>
          <w:szCs w:val="24"/>
        </w:rPr>
      </w:pPr>
      <w:r w:rsidRPr="00CA49BA">
        <w:rPr>
          <w:rFonts w:ascii="Times New Roman" w:hAnsi="Times New Roman" w:cs="Times New Roman"/>
          <w:b/>
          <w:bCs/>
          <w:color w:val="000000" w:themeColor="text1"/>
          <w:sz w:val="24"/>
          <w:szCs w:val="24"/>
        </w:rPr>
        <w:lastRenderedPageBreak/>
        <w:t>ABSTRACT</w:t>
      </w:r>
    </w:p>
    <w:p w14:paraId="3E84F00F" w14:textId="77777777" w:rsidR="00CA49BA" w:rsidRDefault="00CA49BA" w:rsidP="00CA49BA">
      <w:pPr>
        <w:spacing w:after="0" w:line="240" w:lineRule="auto"/>
        <w:rPr>
          <w:rFonts w:ascii="Times New Roman" w:hAnsi="Times New Roman" w:cs="Times New Roman"/>
        </w:rPr>
      </w:pPr>
    </w:p>
    <w:p w14:paraId="0CFA489E" w14:textId="77777777" w:rsidR="00CA49BA" w:rsidRDefault="00CA49BA" w:rsidP="00CA49BA">
      <w:pPr>
        <w:spacing w:after="0" w:line="240" w:lineRule="auto"/>
        <w:jc w:val="center"/>
        <w:rPr>
          <w:rFonts w:ascii="Times New Roman" w:eastAsia="Times New Roman" w:hAnsi="Times New Roman" w:cs="Times New Roman"/>
          <w:b/>
          <w:color w:val="1F1F1F"/>
          <w:sz w:val="24"/>
          <w:szCs w:val="24"/>
          <w:lang w:val="en"/>
        </w:rPr>
      </w:pPr>
      <w:r>
        <w:rPr>
          <w:rFonts w:ascii="Times New Roman" w:eastAsia="Times New Roman" w:hAnsi="Times New Roman" w:cs="Times New Roman"/>
          <w:b/>
          <w:color w:val="1F1F1F"/>
          <w:sz w:val="24"/>
          <w:szCs w:val="24"/>
          <w:lang w:val="en"/>
        </w:rPr>
        <w:t xml:space="preserve">THE RELATIONSHIP BETWEEN PERSONAL HYGIENE LEVELS AND BACTERIAL COUNTS ON STUDENTS' FINGERNAILS </w:t>
      </w:r>
    </w:p>
    <w:p w14:paraId="78C08EB7" w14:textId="77777777" w:rsidR="00CA49BA" w:rsidRDefault="00CA49BA" w:rsidP="00CA49BA">
      <w:pPr>
        <w:spacing w:after="0" w:line="240" w:lineRule="auto"/>
        <w:jc w:val="center"/>
        <w:rPr>
          <w:rFonts w:ascii="Times New Roman" w:eastAsia="Times New Roman" w:hAnsi="Times New Roman" w:cs="Times New Roman"/>
          <w:b/>
          <w:color w:val="1F1F1F"/>
          <w:sz w:val="24"/>
          <w:szCs w:val="24"/>
          <w:lang w:val="en"/>
        </w:rPr>
      </w:pPr>
      <w:r>
        <w:rPr>
          <w:rFonts w:ascii="Times New Roman" w:eastAsia="Times New Roman" w:hAnsi="Times New Roman" w:cs="Times New Roman"/>
          <w:b/>
          <w:color w:val="1F1F1F"/>
          <w:sz w:val="24"/>
          <w:szCs w:val="24"/>
          <w:lang w:val="en"/>
        </w:rPr>
        <w:t>AT SD NEGERI 4 TEGALCANGKRING</w:t>
      </w:r>
    </w:p>
    <w:p w14:paraId="0E3000F6" w14:textId="77777777" w:rsidR="00CA49BA" w:rsidRDefault="00CA49BA" w:rsidP="00CA49BA">
      <w:pPr>
        <w:spacing w:after="0" w:line="240" w:lineRule="auto"/>
        <w:jc w:val="center"/>
        <w:rPr>
          <w:rFonts w:ascii="Times New Roman" w:eastAsia="Times New Roman" w:hAnsi="Times New Roman" w:cs="Times New Roman"/>
          <w:b/>
          <w:color w:val="1F1F1F"/>
          <w:sz w:val="24"/>
          <w:szCs w:val="24"/>
          <w:lang w:val="en"/>
        </w:rPr>
      </w:pPr>
    </w:p>
    <w:p w14:paraId="62A1A838" w14:textId="77777777" w:rsidR="00CA49BA" w:rsidRDefault="00CA49BA" w:rsidP="00CA49BA">
      <w:pPr>
        <w:spacing w:after="0" w:line="240" w:lineRule="auto"/>
        <w:jc w:val="center"/>
        <w:rPr>
          <w:rFonts w:ascii="Times New Roman" w:hAnsi="Times New Roman" w:cs="Times New Roman"/>
          <w:sz w:val="24"/>
          <w:szCs w:val="24"/>
          <w:vertAlign w:val="superscript"/>
          <w:lang w:val="en"/>
        </w:rPr>
      </w:pPr>
      <w:r>
        <w:rPr>
          <w:rFonts w:ascii="Times New Roman" w:hAnsi="Times New Roman" w:cs="Times New Roman"/>
          <w:sz w:val="24"/>
          <w:szCs w:val="24"/>
          <w:lang w:val="en"/>
        </w:rPr>
        <w:t>Putu Arini Listyana Dewi</w:t>
      </w:r>
      <w:r>
        <w:rPr>
          <w:rFonts w:ascii="Times New Roman" w:hAnsi="Times New Roman" w:cs="Times New Roman"/>
          <w:sz w:val="24"/>
          <w:szCs w:val="24"/>
          <w:vertAlign w:val="superscript"/>
          <w:lang w:val="en"/>
        </w:rPr>
        <w:t>1</w:t>
      </w:r>
      <w:r>
        <w:rPr>
          <w:rFonts w:ascii="Times New Roman" w:hAnsi="Times New Roman" w:cs="Times New Roman"/>
          <w:sz w:val="24"/>
          <w:szCs w:val="24"/>
          <w:lang w:val="en"/>
        </w:rPr>
        <w:t>, Anak Agung Ayu Eka Cahyani</w:t>
      </w:r>
      <w:r>
        <w:rPr>
          <w:rFonts w:ascii="Times New Roman" w:hAnsi="Times New Roman" w:cs="Times New Roman"/>
          <w:sz w:val="24"/>
          <w:szCs w:val="24"/>
          <w:vertAlign w:val="superscript"/>
          <w:lang w:val="en"/>
        </w:rPr>
        <w:t>2</w:t>
      </w:r>
      <w:r>
        <w:rPr>
          <w:rFonts w:ascii="Times New Roman" w:hAnsi="Times New Roman" w:cs="Times New Roman"/>
          <w:sz w:val="24"/>
          <w:szCs w:val="24"/>
          <w:lang w:val="en"/>
        </w:rPr>
        <w:t>, Sri Idayani</w:t>
      </w:r>
      <w:r>
        <w:rPr>
          <w:rFonts w:ascii="Times New Roman" w:hAnsi="Times New Roman" w:cs="Times New Roman"/>
          <w:sz w:val="24"/>
          <w:szCs w:val="24"/>
          <w:vertAlign w:val="superscript"/>
          <w:lang w:val="en"/>
        </w:rPr>
        <w:t>3</w:t>
      </w:r>
    </w:p>
    <w:p w14:paraId="6EBF57CA" w14:textId="77777777" w:rsidR="00CA49BA" w:rsidRDefault="00CA49BA" w:rsidP="00CA49BA">
      <w:pPr>
        <w:pStyle w:val="TableParagraph"/>
        <w:ind w:left="170"/>
        <w:rPr>
          <w:sz w:val="24"/>
          <w:szCs w:val="24"/>
        </w:rPr>
      </w:pPr>
      <w:r>
        <w:rPr>
          <w:i/>
          <w:sz w:val="24"/>
          <w:szCs w:val="24"/>
          <w:vertAlign w:val="superscript"/>
          <w:lang w:val="en-US"/>
        </w:rPr>
        <w:t>123</w:t>
      </w:r>
      <w:r>
        <w:rPr>
          <w:i/>
          <w:sz w:val="24"/>
          <w:szCs w:val="24"/>
          <w:lang w:val="en-US"/>
        </w:rPr>
        <w:t xml:space="preserve">Applied Bachelor’s Degree Program in Medical Laboratory Study </w:t>
      </w:r>
      <w:proofErr w:type="spellStart"/>
      <w:r>
        <w:rPr>
          <w:i/>
          <w:sz w:val="24"/>
          <w:szCs w:val="24"/>
          <w:lang w:val="en-US"/>
        </w:rPr>
        <w:t>Programe</w:t>
      </w:r>
      <w:proofErr w:type="spellEnd"/>
    </w:p>
    <w:p w14:paraId="3D97CC5B" w14:textId="77777777" w:rsidR="00CA49BA" w:rsidRDefault="00CA49BA" w:rsidP="00CA49BA">
      <w:pPr>
        <w:spacing w:after="0" w:line="240" w:lineRule="auto"/>
        <w:jc w:val="center"/>
        <w:rPr>
          <w:rFonts w:ascii="Times New Roman" w:hAnsi="Times New Roman" w:cs="Times New Roman"/>
          <w:i/>
          <w:sz w:val="24"/>
          <w:szCs w:val="24"/>
          <w:lang w:val="en-US"/>
        </w:rPr>
      </w:pPr>
      <w:r>
        <w:rPr>
          <w:rFonts w:ascii="Times New Roman" w:hAnsi="Times New Roman" w:cs="Times New Roman"/>
          <w:i/>
          <w:sz w:val="24"/>
          <w:szCs w:val="24"/>
          <w:lang w:val="en-US"/>
        </w:rPr>
        <w:t>Wira Medika Bali College of Health Sciences</w:t>
      </w:r>
    </w:p>
    <w:p w14:paraId="03878F29" w14:textId="77777777" w:rsidR="00CA49BA" w:rsidRDefault="00CA49BA" w:rsidP="00CA49BA">
      <w:pPr>
        <w:spacing w:after="0" w:line="240" w:lineRule="auto"/>
        <w:jc w:val="center"/>
        <w:rPr>
          <w:rFonts w:ascii="Times New Roman" w:hAnsi="Times New Roman" w:cs="Times New Roman"/>
          <w:i/>
          <w:sz w:val="24"/>
          <w:szCs w:val="24"/>
          <w:lang w:val="en-US"/>
        </w:rPr>
      </w:pPr>
    </w:p>
    <w:p w14:paraId="028BD20B" w14:textId="77777777" w:rsidR="00CA49BA" w:rsidRDefault="00CA49BA" w:rsidP="00CA49BA">
      <w:pPr>
        <w:spacing w:after="0" w:line="240" w:lineRule="auto"/>
        <w:jc w:val="both"/>
        <w:rPr>
          <w:rStyle w:val="y2iqfc"/>
          <w:rFonts w:ascii="Times New Roman" w:hAnsi="Times New Roman" w:cs="Times New Roman"/>
          <w:i/>
          <w:sz w:val="24"/>
          <w:szCs w:val="24"/>
          <w:lang w:val="en"/>
        </w:rPr>
      </w:pPr>
      <w:r>
        <w:rPr>
          <w:rStyle w:val="y2iqfc"/>
          <w:rFonts w:ascii="Times New Roman" w:hAnsi="Times New Roman" w:cs="Times New Roman"/>
          <w:i/>
          <w:sz w:val="24"/>
          <w:szCs w:val="24"/>
          <w:lang w:val="en"/>
        </w:rPr>
        <w:t xml:space="preserve">Poor personal hygiene practices among elementary school students can increase the risk of pathogenic bacterial contamination on their fingernails, potentially serving as a vehicle for the transmission of various infectious diseases. This study aimed to determine the relationship between students' personal hygiene levels and the presence of bacteria on their fingernails at SD 4 </w:t>
      </w:r>
      <w:proofErr w:type="spellStart"/>
      <w:r>
        <w:rPr>
          <w:rStyle w:val="y2iqfc"/>
          <w:rFonts w:ascii="Times New Roman" w:hAnsi="Times New Roman" w:cs="Times New Roman"/>
          <w:i/>
          <w:sz w:val="24"/>
          <w:szCs w:val="24"/>
          <w:lang w:val="en"/>
        </w:rPr>
        <w:t>Tegalcangkring</w:t>
      </w:r>
      <w:proofErr w:type="spellEnd"/>
      <w:r>
        <w:rPr>
          <w:rStyle w:val="y2iqfc"/>
          <w:rFonts w:ascii="Times New Roman" w:hAnsi="Times New Roman" w:cs="Times New Roman"/>
          <w:i/>
          <w:sz w:val="24"/>
          <w:szCs w:val="24"/>
          <w:lang w:val="en"/>
        </w:rPr>
        <w:t>. A cross-sectional study design was employed. The sample consisted of 17 students selected to be representative of the population. Data on personal hygiene levels were collected via questionnaires, while the presence and quantity of bacteria were identified through laboratory analysis of fingernail swabs. Data analysis was performed using the Spearman Rank correlation test. The results showed that 16 students (94.1%) fell into the "good" personal hygiene category, while 1 student (5.9%) fell into the "fair" category. Microbiological examination of the fingernails revealed the following categories: sterile (12 students; 70.6%), low bacterial load (3 students; 17.6%), normal (1 student; 5.9%), and high (1 student; 5.9%). The Spearman test yielded a p-value of 0.037 and a correlation coefficient of 0.508. A significant relationship of moderate strength and positive direction was found between students' personal hygiene levels and the presence of bacteria on their fingernails. The majority of students with good personal hygiene had fingernails free from contaminating bacteria. However, visual cleanliness does not fully guarantee microbiological sterility. Education on the WHO six-step handwashing technique and routine supervision of fingernail trimming by the school are necessary to minimize the risk of environmentally-linked disease transmission among children.</w:t>
      </w:r>
    </w:p>
    <w:p w14:paraId="4905A1AC" w14:textId="77777777" w:rsidR="00CA49BA" w:rsidRDefault="00CA49BA" w:rsidP="00CA49BA">
      <w:pPr>
        <w:spacing w:after="0" w:line="240" w:lineRule="auto"/>
        <w:jc w:val="both"/>
        <w:rPr>
          <w:rFonts w:ascii="Times New Roman" w:hAnsi="Times New Roman" w:cs="Times New Roman"/>
          <w:i/>
          <w:sz w:val="24"/>
          <w:szCs w:val="24"/>
        </w:rPr>
      </w:pPr>
      <w:proofErr w:type="gramStart"/>
      <w:r>
        <w:rPr>
          <w:rStyle w:val="y2iqfc"/>
          <w:rFonts w:ascii="Times New Roman" w:hAnsi="Times New Roman" w:cs="Times New Roman"/>
          <w:b/>
          <w:i/>
          <w:sz w:val="24"/>
          <w:szCs w:val="24"/>
          <w:lang w:val="en"/>
        </w:rPr>
        <w:t>Keywords</w:t>
      </w:r>
      <w:r>
        <w:rPr>
          <w:rStyle w:val="y2iqfc"/>
          <w:rFonts w:ascii="Times New Roman" w:hAnsi="Times New Roman" w:cs="Times New Roman"/>
          <w:i/>
          <w:sz w:val="24"/>
          <w:szCs w:val="24"/>
          <w:lang w:val="en"/>
        </w:rPr>
        <w:t xml:space="preserve"> :</w:t>
      </w:r>
      <w:proofErr w:type="gramEnd"/>
      <w:r>
        <w:rPr>
          <w:rStyle w:val="y2iqfc"/>
          <w:rFonts w:ascii="Times New Roman" w:hAnsi="Times New Roman" w:cs="Times New Roman"/>
          <w:i/>
          <w:sz w:val="24"/>
          <w:szCs w:val="24"/>
          <w:lang w:val="en"/>
        </w:rPr>
        <w:t xml:space="preserve"> Personal hygiene, Fingernails Bacteria, Students</w:t>
      </w:r>
    </w:p>
    <w:p w14:paraId="78182DBB" w14:textId="77777777" w:rsidR="00CA49BA" w:rsidRDefault="00CA49BA" w:rsidP="00CA49BA">
      <w:pPr>
        <w:pStyle w:val="Heading2"/>
        <w:spacing w:before="0" w:after="0" w:line="360" w:lineRule="auto"/>
        <w:rPr>
          <w:rFonts w:cs="Times New Roman"/>
          <w:lang w:eastAsia="zh-CN"/>
        </w:rPr>
      </w:pPr>
    </w:p>
    <w:p w14:paraId="529F6581" w14:textId="77777777" w:rsidR="00CA49BA" w:rsidRDefault="00CA49BA" w:rsidP="00CA49BA">
      <w:pPr>
        <w:rPr>
          <w:lang w:eastAsia="zh-CN"/>
        </w:rPr>
      </w:pPr>
    </w:p>
    <w:p w14:paraId="4805E865" w14:textId="77777777" w:rsidR="00CA49BA" w:rsidRDefault="00CA49BA" w:rsidP="00CA49BA">
      <w:pPr>
        <w:rPr>
          <w:lang w:eastAsia="zh-CN"/>
        </w:rPr>
      </w:pPr>
    </w:p>
    <w:p w14:paraId="25B13F10" w14:textId="77777777" w:rsidR="00CA49BA" w:rsidRDefault="00CA49BA" w:rsidP="00CA49BA">
      <w:pPr>
        <w:rPr>
          <w:lang w:eastAsia="zh-CN"/>
        </w:rPr>
      </w:pPr>
    </w:p>
    <w:p w14:paraId="1BCD1085" w14:textId="77777777" w:rsidR="00CA49BA" w:rsidRDefault="00CA49BA" w:rsidP="00CA49BA">
      <w:pPr>
        <w:rPr>
          <w:lang w:eastAsia="zh-CN"/>
        </w:rPr>
      </w:pPr>
    </w:p>
    <w:p w14:paraId="1A6A9BEC" w14:textId="3471B220" w:rsidR="00293925" w:rsidRPr="00CA49BA" w:rsidRDefault="00293925" w:rsidP="00CA49BA">
      <w:pPr>
        <w:keepNext/>
        <w:keepLines/>
        <w:spacing w:before="340" w:after="330" w:line="360" w:lineRule="auto"/>
        <w:outlineLvl w:val="0"/>
        <w:rPr>
          <w:rFonts w:ascii="Times New Roman" w:eastAsia="SimSun" w:hAnsi="Times New Roman" w:cs="Times New Roman"/>
          <w:b/>
          <w:bCs/>
          <w:kern w:val="44"/>
          <w:sz w:val="24"/>
          <w:szCs w:val="40"/>
          <w:lang w:val="pt-BR" w:eastAsia="zh-CN"/>
        </w:rPr>
      </w:pPr>
    </w:p>
    <w:sectPr w:rsidR="00293925" w:rsidRPr="00CA49BA" w:rsidSect="00CA49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9BA"/>
    <w:rsid w:val="00293925"/>
    <w:rsid w:val="00591732"/>
    <w:rsid w:val="00A4606E"/>
    <w:rsid w:val="00AF34AF"/>
    <w:rsid w:val="00C726CB"/>
    <w:rsid w:val="00CA49BA"/>
    <w:rsid w:val="00FC5CC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36DA"/>
  <w15:chartTrackingRefBased/>
  <w15:docId w15:val="{3822E1B5-47A5-4172-A512-28B9F210D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BA"/>
    <w:pPr>
      <w:spacing w:line="256" w:lineRule="auto"/>
    </w:pPr>
    <w:rPr>
      <w:rFonts w:ascii="DengXian" w:eastAsia="DengXian" w:hAnsi="DengXian" w:cs="SimSun"/>
      <w:kern w:val="0"/>
      <w:lang w:val="zh-CN"/>
    </w:rPr>
  </w:style>
  <w:style w:type="paragraph" w:styleId="Heading1">
    <w:name w:val="heading 1"/>
    <w:basedOn w:val="Normal"/>
    <w:next w:val="Normal"/>
    <w:link w:val="Heading1Char"/>
    <w:uiPriority w:val="9"/>
    <w:qFormat/>
    <w:rsid w:val="00CA49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A49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49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49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49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49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49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49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49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9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CA49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49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49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49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49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49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49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49BA"/>
    <w:rPr>
      <w:rFonts w:eastAsiaTheme="majorEastAsia" w:cstheme="majorBidi"/>
      <w:color w:val="272727" w:themeColor="text1" w:themeTint="D8"/>
    </w:rPr>
  </w:style>
  <w:style w:type="paragraph" w:styleId="Title">
    <w:name w:val="Title"/>
    <w:basedOn w:val="Normal"/>
    <w:next w:val="Normal"/>
    <w:link w:val="TitleChar"/>
    <w:uiPriority w:val="10"/>
    <w:qFormat/>
    <w:rsid w:val="00CA49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9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9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49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49BA"/>
    <w:pPr>
      <w:spacing w:before="160"/>
      <w:jc w:val="center"/>
    </w:pPr>
    <w:rPr>
      <w:i/>
      <w:iCs/>
      <w:color w:val="404040" w:themeColor="text1" w:themeTint="BF"/>
    </w:rPr>
  </w:style>
  <w:style w:type="character" w:customStyle="1" w:styleId="QuoteChar">
    <w:name w:val="Quote Char"/>
    <w:basedOn w:val="DefaultParagraphFont"/>
    <w:link w:val="Quote"/>
    <w:uiPriority w:val="29"/>
    <w:rsid w:val="00CA49BA"/>
    <w:rPr>
      <w:i/>
      <w:iCs/>
      <w:color w:val="404040" w:themeColor="text1" w:themeTint="BF"/>
    </w:rPr>
  </w:style>
  <w:style w:type="paragraph" w:styleId="ListParagraph">
    <w:name w:val="List Paragraph"/>
    <w:basedOn w:val="Normal"/>
    <w:uiPriority w:val="34"/>
    <w:qFormat/>
    <w:rsid w:val="00CA49BA"/>
    <w:pPr>
      <w:ind w:left="720"/>
      <w:contextualSpacing/>
    </w:pPr>
  </w:style>
  <w:style w:type="character" w:styleId="IntenseEmphasis">
    <w:name w:val="Intense Emphasis"/>
    <w:basedOn w:val="DefaultParagraphFont"/>
    <w:uiPriority w:val="21"/>
    <w:qFormat/>
    <w:rsid w:val="00CA49BA"/>
    <w:rPr>
      <w:i/>
      <w:iCs/>
      <w:color w:val="2F5496" w:themeColor="accent1" w:themeShade="BF"/>
    </w:rPr>
  </w:style>
  <w:style w:type="paragraph" w:styleId="IntenseQuote">
    <w:name w:val="Intense Quote"/>
    <w:basedOn w:val="Normal"/>
    <w:next w:val="Normal"/>
    <w:link w:val="IntenseQuoteChar"/>
    <w:uiPriority w:val="30"/>
    <w:qFormat/>
    <w:rsid w:val="00CA49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49BA"/>
    <w:rPr>
      <w:i/>
      <w:iCs/>
      <w:color w:val="2F5496" w:themeColor="accent1" w:themeShade="BF"/>
    </w:rPr>
  </w:style>
  <w:style w:type="character" w:styleId="IntenseReference">
    <w:name w:val="Intense Reference"/>
    <w:basedOn w:val="DefaultParagraphFont"/>
    <w:uiPriority w:val="32"/>
    <w:qFormat/>
    <w:rsid w:val="00CA49BA"/>
    <w:rPr>
      <w:b/>
      <w:bCs/>
      <w:smallCaps/>
      <w:color w:val="2F5496" w:themeColor="accent1" w:themeShade="BF"/>
      <w:spacing w:val="5"/>
    </w:rPr>
  </w:style>
  <w:style w:type="paragraph" w:styleId="NormalWeb">
    <w:name w:val="Normal (Web)"/>
    <w:basedOn w:val="Normal"/>
    <w:uiPriority w:val="99"/>
    <w:qFormat/>
    <w:rsid w:val="00CA49BA"/>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TableParagraph">
    <w:name w:val="Table Paragraph"/>
    <w:basedOn w:val="Normal"/>
    <w:uiPriority w:val="1"/>
    <w:qFormat/>
    <w:rsid w:val="00CA49BA"/>
    <w:pPr>
      <w:widowControl w:val="0"/>
      <w:autoSpaceDE w:val="0"/>
      <w:autoSpaceDN w:val="0"/>
      <w:spacing w:after="0" w:line="240" w:lineRule="auto"/>
    </w:pPr>
    <w:rPr>
      <w:rFonts w:ascii="Times New Roman" w:eastAsia="Times New Roman" w:hAnsi="Times New Roman" w:cs="Times New Roman"/>
      <w:lang w:val="id"/>
    </w:rPr>
  </w:style>
  <w:style w:type="character" w:customStyle="1" w:styleId="y2iqfc">
    <w:name w:val="y2iqfc"/>
    <w:basedOn w:val="DefaultParagraphFont"/>
    <w:rsid w:val="00CA4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639</Words>
  <Characters>3644</Characters>
  <Application>Microsoft Office Word</Application>
  <DocSecurity>0</DocSecurity>
  <Lines>30</Lines>
  <Paragraphs>8</Paragraphs>
  <ScaleCrop>false</ScaleCrop>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095_Putu Arini Listyana Dewi</dc:creator>
  <cp:keywords/>
  <dc:description/>
  <cp:lastModifiedBy>095_Putu Arini Listyana Dewi</cp:lastModifiedBy>
  <cp:revision>1</cp:revision>
  <dcterms:created xsi:type="dcterms:W3CDTF">2026-08-21T15:11:00Z</dcterms:created>
  <dcterms:modified xsi:type="dcterms:W3CDTF">2026-08-21T15:14:00Z</dcterms:modified>
</cp:coreProperties>
</file>