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3FC1B" w14:textId="62FCF9F2" w:rsidR="00BB7C40" w:rsidRPr="00BB7C40" w:rsidRDefault="00BB7C40" w:rsidP="00BB7C40">
      <w:pPr>
        <w:tabs>
          <w:tab w:val="left" w:pos="426"/>
        </w:tabs>
        <w:spacing w:after="0" w:line="480" w:lineRule="auto"/>
        <w:ind w:right="6"/>
        <w:jc w:val="center"/>
        <w:rPr>
          <w:rFonts w:ascii="Times New Roman" w:eastAsia="Calibri" w:hAnsi="Times New Roman" w:cs="Times New Roman"/>
          <w:b/>
          <w:bCs/>
          <w:kern w:val="0"/>
          <w:sz w:val="28"/>
          <w:szCs w:val="28"/>
          <w14:ligatures w14:val="none"/>
        </w:rPr>
      </w:pPr>
      <w:bookmarkStart w:id="0" w:name="_Hlk222039341"/>
      <w:bookmarkStart w:id="1" w:name="_Hlk222824643"/>
      <w:bookmarkStart w:id="2" w:name="_Hlk222826150"/>
      <w:bookmarkStart w:id="3" w:name="_Hlk210636689"/>
      <w:r w:rsidRPr="00BB7C40">
        <w:rPr>
          <w:rFonts w:ascii="Times New Roman" w:eastAsia="Calibri" w:hAnsi="Times New Roman" w:cs="Times New Roman"/>
          <w:b/>
          <w:bCs/>
          <w:kern w:val="0"/>
          <w:sz w:val="28"/>
          <w:szCs w:val="28"/>
          <w14:ligatures w14:val="none"/>
        </w:rPr>
        <w:t>BAB 2</w:t>
      </w:r>
    </w:p>
    <w:p w14:paraId="0E5B7A45" w14:textId="77777777" w:rsidR="00BB7C40" w:rsidRPr="00BB7C40" w:rsidRDefault="00BB7C40" w:rsidP="00BB7C40">
      <w:pPr>
        <w:tabs>
          <w:tab w:val="left" w:pos="426"/>
        </w:tabs>
        <w:spacing w:after="0" w:line="480" w:lineRule="auto"/>
        <w:ind w:right="6"/>
        <w:jc w:val="center"/>
        <w:rPr>
          <w:rFonts w:ascii="Times New Roman" w:eastAsia="Calibri" w:hAnsi="Times New Roman" w:cs="Times New Roman"/>
          <w:b/>
          <w:bCs/>
          <w:kern w:val="0"/>
          <w:sz w:val="28"/>
          <w:szCs w:val="28"/>
          <w14:ligatures w14:val="none"/>
        </w:rPr>
      </w:pPr>
      <w:r w:rsidRPr="00BB7C40">
        <w:rPr>
          <w:rFonts w:ascii="Times New Roman" w:eastAsia="Calibri" w:hAnsi="Times New Roman" w:cs="Times New Roman"/>
          <w:b/>
          <w:bCs/>
          <w:kern w:val="0"/>
          <w:sz w:val="28"/>
          <w:szCs w:val="28"/>
          <w14:ligatures w14:val="none"/>
        </w:rPr>
        <w:t>TUNJAUAN PUSTAKA</w:t>
      </w:r>
    </w:p>
    <w:p w14:paraId="666E501A" w14:textId="77777777" w:rsidR="00BB7C40" w:rsidRPr="00BB7C40" w:rsidRDefault="00BB7C40" w:rsidP="00BB7C40">
      <w:pPr>
        <w:tabs>
          <w:tab w:val="left" w:pos="426"/>
        </w:tabs>
        <w:spacing w:after="0" w:line="480" w:lineRule="auto"/>
        <w:ind w:right="6"/>
        <w:jc w:val="both"/>
        <w:rPr>
          <w:rFonts w:ascii="Times New Roman" w:eastAsia="Calibri" w:hAnsi="Times New Roman" w:cs="Times New Roman"/>
          <w:kern w:val="0"/>
          <w:sz w:val="24"/>
          <w:szCs w:val="24"/>
          <w14:ligatures w14:val="none"/>
        </w:rPr>
      </w:pPr>
    </w:p>
    <w:p w14:paraId="3103E7A3" w14:textId="77777777" w:rsidR="00BB7C40" w:rsidRPr="00BB7C40" w:rsidRDefault="00BB7C40" w:rsidP="00FA191C">
      <w:pPr>
        <w:widowControl w:val="0"/>
        <w:numPr>
          <w:ilvl w:val="0"/>
          <w:numId w:val="9"/>
        </w:numPr>
        <w:autoSpaceDE w:val="0"/>
        <w:autoSpaceDN w:val="0"/>
        <w:spacing w:after="0" w:line="480" w:lineRule="auto"/>
        <w:ind w:left="426" w:right="6" w:hanging="426"/>
        <w:jc w:val="both"/>
        <w:rPr>
          <w:rFonts w:ascii="Times New Roman" w:eastAsia="Times New Roman" w:hAnsi="Times New Roman" w:cs="Times New Roman"/>
          <w:b/>
          <w:bCs/>
          <w:i/>
          <w:iCs/>
          <w:kern w:val="0"/>
          <w:sz w:val="24"/>
          <w:szCs w:val="24"/>
          <w:lang w:val="en-US"/>
          <w14:ligatures w14:val="none"/>
        </w:rPr>
      </w:pPr>
      <w:r w:rsidRPr="00BB7C40">
        <w:rPr>
          <w:rFonts w:ascii="Times New Roman" w:eastAsia="Calibri" w:hAnsi="Times New Roman" w:cs="Times New Roman"/>
          <w:b/>
          <w:bCs/>
          <w:kern w:val="0"/>
          <w:sz w:val="24"/>
          <w:szCs w:val="24"/>
          <w:lang w:val="en-ID"/>
          <w14:ligatures w14:val="none"/>
        </w:rPr>
        <w:t xml:space="preserve">Konsep </w:t>
      </w:r>
      <w:r w:rsidRPr="00BB7C40">
        <w:rPr>
          <w:rFonts w:ascii="Times New Roman" w:eastAsia="Calibri" w:hAnsi="Times New Roman" w:cs="Times New Roman"/>
          <w:b/>
          <w:bCs/>
          <w:i/>
          <w:iCs/>
          <w:kern w:val="0"/>
          <w:sz w:val="24"/>
          <w:szCs w:val="24"/>
          <w:lang w:val="en-ID"/>
          <w14:ligatures w14:val="none"/>
        </w:rPr>
        <w:t>Sectio Caesarea</w:t>
      </w:r>
      <w:r w:rsidRPr="00BB7C40">
        <w:rPr>
          <w:rFonts w:ascii="Times New Roman" w:eastAsia="Calibri" w:hAnsi="Times New Roman" w:cs="Times New Roman"/>
          <w:b/>
          <w:bCs/>
          <w:kern w:val="0"/>
          <w:sz w:val="24"/>
          <w:szCs w:val="24"/>
          <w:lang w:val="en-ID"/>
          <w14:ligatures w14:val="none"/>
        </w:rPr>
        <w:t xml:space="preserve"> (SC)</w:t>
      </w:r>
    </w:p>
    <w:p w14:paraId="7DDA2B28" w14:textId="77777777" w:rsidR="00BB7C40" w:rsidRPr="00BB7C40" w:rsidRDefault="00BB7C40" w:rsidP="00BB7C40">
      <w:pPr>
        <w:tabs>
          <w:tab w:val="left" w:pos="426"/>
        </w:tabs>
        <w:spacing w:after="0" w:line="480" w:lineRule="auto"/>
        <w:ind w:right="6"/>
        <w:jc w:val="both"/>
        <w:rPr>
          <w:rFonts w:ascii="Times New Roman" w:eastAsia="Calibri" w:hAnsi="Times New Roman" w:cs="Times New Roman"/>
          <w:b/>
          <w:bCs/>
          <w:kern w:val="0"/>
          <w:sz w:val="24"/>
          <w:szCs w:val="24"/>
          <w14:ligatures w14:val="none"/>
        </w:rPr>
      </w:pPr>
      <w:r w:rsidRPr="00BB7C40">
        <w:rPr>
          <w:rFonts w:ascii="Times New Roman" w:eastAsia="Calibri" w:hAnsi="Times New Roman" w:cs="Times New Roman"/>
          <w:b/>
          <w:bCs/>
          <w:kern w:val="0"/>
          <w:sz w:val="24"/>
          <w:szCs w:val="24"/>
          <w14:ligatures w14:val="none"/>
        </w:rPr>
        <w:t xml:space="preserve">2.1.1. </w:t>
      </w:r>
      <w:r w:rsidRPr="00BB7C40">
        <w:rPr>
          <w:rFonts w:ascii="Times New Roman" w:eastAsia="Calibri" w:hAnsi="Times New Roman" w:cs="Times New Roman"/>
          <w:b/>
          <w:bCs/>
          <w:kern w:val="0"/>
          <w:sz w:val="24"/>
          <w:szCs w:val="24"/>
          <w:lang w:val="en-ID"/>
          <w14:ligatures w14:val="none"/>
        </w:rPr>
        <w:t>Definisi</w:t>
      </w:r>
      <w:r w:rsidRPr="00BB7C40">
        <w:rPr>
          <w:rFonts w:ascii="Times New Roman" w:eastAsia="Calibri" w:hAnsi="Times New Roman" w:cs="Times New Roman"/>
          <w:b/>
          <w:bCs/>
          <w:i/>
          <w:iCs/>
          <w:kern w:val="0"/>
          <w:sz w:val="24"/>
          <w:szCs w:val="24"/>
          <w:lang w:val="en-ID"/>
          <w14:ligatures w14:val="none"/>
        </w:rPr>
        <w:t xml:space="preserve"> Sectio Caesarea</w:t>
      </w:r>
      <w:r w:rsidRPr="00BB7C40">
        <w:rPr>
          <w:rFonts w:ascii="Times New Roman" w:eastAsia="Calibri" w:hAnsi="Times New Roman" w:cs="Times New Roman"/>
          <w:b/>
          <w:bCs/>
          <w:kern w:val="0"/>
          <w:sz w:val="24"/>
          <w:szCs w:val="24"/>
          <w:lang w:val="en-ID"/>
          <w14:ligatures w14:val="none"/>
        </w:rPr>
        <w:t xml:space="preserve"> (SC)</w:t>
      </w:r>
    </w:p>
    <w:p w14:paraId="35B6A0A8" w14:textId="77777777" w:rsidR="00BB7C40" w:rsidRPr="00BB7C40" w:rsidRDefault="00BB7C40" w:rsidP="00BB7C40">
      <w:pPr>
        <w:spacing w:after="0" w:line="480" w:lineRule="auto"/>
        <w:ind w:right="6" w:firstLine="851"/>
        <w:jc w:val="both"/>
        <w:rPr>
          <w:rFonts w:ascii="Times New Roman" w:eastAsia="Calibri" w:hAnsi="Times New Roman" w:cs="Times New Roman"/>
          <w:kern w:val="0"/>
          <w:sz w:val="24"/>
          <w:szCs w:val="24"/>
          <w:lang w:val="sv-SE"/>
          <w14:ligatures w14:val="none"/>
        </w:rPr>
      </w:pPr>
      <w:r w:rsidRPr="00BB7C40">
        <w:rPr>
          <w:rFonts w:ascii="Times New Roman" w:eastAsia="Calibri" w:hAnsi="Times New Roman" w:cs="Times New Roman"/>
          <w:i/>
          <w:iCs/>
          <w:kern w:val="0"/>
          <w:sz w:val="24"/>
          <w:szCs w:val="24"/>
          <w:lang w:val="sv-SE"/>
          <w14:ligatures w14:val="none"/>
        </w:rPr>
        <w:t>Sectio Caesarea</w:t>
      </w:r>
      <w:r w:rsidRPr="00BB7C40">
        <w:rPr>
          <w:rFonts w:ascii="Times New Roman" w:eastAsia="Calibri" w:hAnsi="Times New Roman" w:cs="Times New Roman"/>
          <w:kern w:val="0"/>
          <w:sz w:val="24"/>
          <w:szCs w:val="24"/>
          <w:lang w:val="sv-SE"/>
          <w14:ligatures w14:val="none"/>
        </w:rPr>
        <w:t xml:space="preserve"> (SC) merupakan tindakan pembedahan untuk melahirkan janin melalui sayatan pada dinding perut (laparatomi) dan dinding rahim (histerotomi). Menurut </w:t>
      </w:r>
      <w:r w:rsidRPr="00BB7C40">
        <w:rPr>
          <w:rFonts w:ascii="Times New Roman" w:eastAsia="Calibri" w:hAnsi="Times New Roman" w:cs="Times New Roman"/>
          <w:kern w:val="0"/>
          <w:sz w:val="24"/>
          <w:szCs w:val="24"/>
          <w:lang w:val="en-ID"/>
          <w14:ligatures w14:val="none"/>
        </w:rPr>
        <w:fldChar w:fldCharType="begin" w:fldLock="1"/>
      </w:r>
      <w:r w:rsidRPr="00BB7C40">
        <w:rPr>
          <w:rFonts w:ascii="Times New Roman" w:eastAsia="Calibri" w:hAnsi="Times New Roman" w:cs="Times New Roman"/>
          <w:kern w:val="0"/>
          <w:sz w:val="24"/>
          <w:szCs w:val="24"/>
          <w:lang w:val="sv-SE"/>
          <w14:ligatures w14:val="none"/>
        </w:rPr>
        <w:instrText>ADDIN CSL_CITATION {"citationItems":[{"id":"ITEM-1","itemData":{"author":[{"dropping-particle":"","family":"Prawirohardjo","given":"S","non-dropping-particle":"","parse-names":false,"suffix":""}],"id":"ITEM-1","issued":{"date-parts":[["2020"]]},"publisher":"Yayasan Bina Pustaka","publisher-place":"Jakarta","title":"Ilmu Kebidanan","type":"book"},"uris":["http://www.mendeley.com/documents/?uuid=e019b389-d92d-4ddc-ae7c-47976141a2b4"]}],"mendeley":{"formattedCitation":"(Prawirohardjo, 2020)","manualFormatting":"Prawirohardjo (2020)","plainTextFormattedCitation":"(Prawirohardjo, 2020)","previouslyFormattedCitation":"(Prawirohardjo, 2020)"},"properties":{"noteIndex":0},"schema":"https://github.com/citation-style-language/schema/raw/master/csl-citation.json"}</w:instrText>
      </w:r>
      <w:r w:rsidRPr="00BB7C40">
        <w:rPr>
          <w:rFonts w:ascii="Times New Roman" w:eastAsia="Calibri" w:hAnsi="Times New Roman" w:cs="Times New Roman"/>
          <w:kern w:val="0"/>
          <w:sz w:val="24"/>
          <w:szCs w:val="24"/>
          <w:lang w:val="en-ID"/>
          <w14:ligatures w14:val="none"/>
        </w:rPr>
        <w:fldChar w:fldCharType="separate"/>
      </w:r>
      <w:r w:rsidRPr="00BB7C40">
        <w:rPr>
          <w:rFonts w:ascii="Times New Roman" w:eastAsia="Calibri" w:hAnsi="Times New Roman" w:cs="Times New Roman"/>
          <w:noProof/>
          <w:kern w:val="0"/>
          <w:sz w:val="24"/>
          <w:szCs w:val="24"/>
          <w:lang w:val="sv-SE"/>
          <w14:ligatures w14:val="none"/>
        </w:rPr>
        <w:t>Prawirohardjo (2020)</w:t>
      </w:r>
      <w:r w:rsidRPr="00BB7C40">
        <w:rPr>
          <w:rFonts w:ascii="Times New Roman" w:eastAsia="Calibri" w:hAnsi="Times New Roman" w:cs="Times New Roman"/>
          <w:kern w:val="0"/>
          <w:sz w:val="24"/>
          <w:szCs w:val="24"/>
          <w:lang w:val="en-ID"/>
          <w14:ligatures w14:val="none"/>
        </w:rPr>
        <w:fldChar w:fldCharType="end"/>
      </w:r>
      <w:r w:rsidRPr="00BB7C40">
        <w:rPr>
          <w:rFonts w:ascii="Times New Roman" w:eastAsia="Calibri" w:hAnsi="Times New Roman" w:cs="Times New Roman"/>
          <w:kern w:val="0"/>
          <w:sz w:val="24"/>
          <w:szCs w:val="24"/>
          <w:lang w:val="sv-SE"/>
          <w14:ligatures w14:val="none"/>
        </w:rPr>
        <w:t xml:space="preserve">, </w:t>
      </w:r>
      <w:r w:rsidRPr="00BB7C40">
        <w:rPr>
          <w:rFonts w:ascii="Times New Roman" w:eastAsia="Calibri" w:hAnsi="Times New Roman" w:cs="Times New Roman"/>
          <w:i/>
          <w:iCs/>
          <w:kern w:val="0"/>
          <w:sz w:val="24"/>
          <w:szCs w:val="24"/>
          <w:lang w:val="sv-SE"/>
          <w14:ligatures w14:val="none"/>
        </w:rPr>
        <w:t xml:space="preserve">Sectio Caesarea </w:t>
      </w:r>
      <w:r w:rsidRPr="00BB7C40">
        <w:rPr>
          <w:rFonts w:ascii="Times New Roman" w:eastAsia="Calibri" w:hAnsi="Times New Roman" w:cs="Times New Roman"/>
          <w:kern w:val="0"/>
          <w:sz w:val="24"/>
          <w:szCs w:val="24"/>
          <w:lang w:val="sv-SE"/>
          <w14:ligatures w14:val="none"/>
        </w:rPr>
        <w:t xml:space="preserve">adalah persalinan buatan yang dilakukan melalui sayatan pada dinding perut dan rahim untuk mengeluarkan janin, plasenta, dan selaput ketuban ketika persalinan pervaginam tidak memungkinkan. Hal serupa dikemukakan oleh </w:t>
      </w:r>
      <w:r w:rsidRPr="00BB7C40">
        <w:rPr>
          <w:rFonts w:ascii="Times New Roman" w:eastAsia="Calibri" w:hAnsi="Times New Roman" w:cs="Times New Roman"/>
          <w:kern w:val="0"/>
          <w:sz w:val="24"/>
          <w:szCs w:val="24"/>
          <w:lang w:val="en-ID"/>
          <w14:ligatures w14:val="none"/>
        </w:rPr>
        <w:fldChar w:fldCharType="begin" w:fldLock="1"/>
      </w:r>
      <w:r w:rsidRPr="00BB7C40">
        <w:rPr>
          <w:rFonts w:ascii="Times New Roman" w:eastAsia="Calibri" w:hAnsi="Times New Roman" w:cs="Times New Roman"/>
          <w:kern w:val="0"/>
          <w:sz w:val="24"/>
          <w:szCs w:val="24"/>
          <w:lang w:val="sv-SE"/>
          <w14:ligatures w14:val="none"/>
        </w:rPr>
        <w:instrText>ADDIN CSL_CITATION {"citationItems":[{"id":"ITEM-1","itemData":{"author":[{"dropping-particle":"","family":"Cunningham","given":"F. G","non-dropping-particle":"","parse-names":false,"suffix":""},{"dropping-particle":"","family":"Leveno","given":"K. J","non-dropping-particle":"","parse-names":false,"suffix":""},{"dropping-particle":"","family":"Bloom","given":"S. L","non-dropping-particle":"","parse-names":false,"suffix":""},{"dropping-particle":"","family":"Dashe","given":"J. S","non-dropping-particle":"","parse-names":false,"suffix":""},{"dropping-particle":"","family":"Hoffman","given":"B. L","non-dropping-particle":"","parse-names":false,"suffix":""},{"dropping-particle":"","family":"Spong","given":"C. Y","non-dropping-particle":"","parse-names":false,"suffix":""}],"id":"ITEM-1","issued":{"date-parts":[["2022"]]},"title":"Williams Obstetrics (27th ed.). McGraw-Hill Education.","type":"book"},"uris":["http://www.mendeley.com/documents/?uuid=e0813a15-c9a0-48a2-aca6-6d436dde2357"]}],"mendeley":{"formattedCitation":"(Cunningham et al., 2022)","manualFormatting":"Cunningham et al (2022)","plainTextFormattedCitation":"(Cunningham et al., 2022)","previouslyFormattedCitation":"(Cunningham et al., 2022)"},"properties":{"noteIndex":0},"schema":"https://github.com/citation-style-language/schema/raw/master/csl-citation.json"}</w:instrText>
      </w:r>
      <w:r w:rsidRPr="00BB7C40">
        <w:rPr>
          <w:rFonts w:ascii="Times New Roman" w:eastAsia="Calibri" w:hAnsi="Times New Roman" w:cs="Times New Roman"/>
          <w:kern w:val="0"/>
          <w:sz w:val="24"/>
          <w:szCs w:val="24"/>
          <w:lang w:val="en-ID"/>
          <w14:ligatures w14:val="none"/>
        </w:rPr>
        <w:fldChar w:fldCharType="separate"/>
      </w:r>
      <w:r w:rsidRPr="00BB7C40">
        <w:rPr>
          <w:rFonts w:ascii="Times New Roman" w:eastAsia="Calibri" w:hAnsi="Times New Roman" w:cs="Times New Roman"/>
          <w:noProof/>
          <w:kern w:val="0"/>
          <w:sz w:val="24"/>
          <w:szCs w:val="24"/>
          <w:lang w:val="sv-SE"/>
          <w14:ligatures w14:val="none"/>
        </w:rPr>
        <w:t>Cunningham et al (2022)</w:t>
      </w:r>
      <w:r w:rsidRPr="00BB7C40">
        <w:rPr>
          <w:rFonts w:ascii="Times New Roman" w:eastAsia="Calibri" w:hAnsi="Times New Roman" w:cs="Times New Roman"/>
          <w:kern w:val="0"/>
          <w:sz w:val="24"/>
          <w:szCs w:val="24"/>
          <w:lang w:val="en-ID"/>
          <w14:ligatures w14:val="none"/>
        </w:rPr>
        <w:fldChar w:fldCharType="end"/>
      </w:r>
      <w:r w:rsidRPr="00BB7C40">
        <w:rPr>
          <w:rFonts w:ascii="Times New Roman" w:eastAsia="Calibri" w:hAnsi="Times New Roman" w:cs="Times New Roman"/>
          <w:kern w:val="0"/>
          <w:sz w:val="24"/>
          <w:szCs w:val="24"/>
          <w:lang w:val="sv-SE"/>
          <w14:ligatures w14:val="none"/>
        </w:rPr>
        <w:t xml:space="preserve"> dalam Williams Obstetrics, bahwa </w:t>
      </w:r>
      <w:r w:rsidRPr="00BB7C40">
        <w:rPr>
          <w:rFonts w:ascii="Times New Roman" w:eastAsia="Calibri" w:hAnsi="Times New Roman" w:cs="Times New Roman"/>
          <w:i/>
          <w:iCs/>
          <w:kern w:val="0"/>
          <w:sz w:val="24"/>
          <w:szCs w:val="24"/>
          <w:lang w:val="sv-SE"/>
          <w14:ligatures w14:val="none"/>
        </w:rPr>
        <w:t>Sectio Caesarea</w:t>
      </w:r>
      <w:r w:rsidRPr="00BB7C40">
        <w:rPr>
          <w:rFonts w:ascii="Times New Roman" w:eastAsia="Calibri" w:hAnsi="Times New Roman" w:cs="Times New Roman"/>
          <w:kern w:val="0"/>
          <w:sz w:val="24"/>
          <w:szCs w:val="24"/>
          <w:lang w:val="sv-SE"/>
          <w14:ligatures w14:val="none"/>
        </w:rPr>
        <w:t xml:space="preserve"> dilakukan untuk menyelamatkan ibu dan janin apabila terdapat kondisi yang mengancam keselamatan selama proses persalinan.</w:t>
      </w:r>
    </w:p>
    <w:p w14:paraId="7CAE12F5" w14:textId="46ED9205" w:rsidR="00BB7C40" w:rsidRDefault="00BB7C40" w:rsidP="001421AB">
      <w:pPr>
        <w:spacing w:after="0" w:line="480" w:lineRule="auto"/>
        <w:ind w:right="6" w:firstLine="851"/>
        <w:jc w:val="both"/>
        <w:rPr>
          <w:rFonts w:ascii="Times New Roman" w:eastAsia="Calibri" w:hAnsi="Times New Roman" w:cs="Times New Roman"/>
          <w:kern w:val="0"/>
          <w:sz w:val="24"/>
          <w:szCs w:val="24"/>
          <w:lang w:val="sv-SE"/>
          <w14:ligatures w14:val="none"/>
        </w:rPr>
      </w:pPr>
      <w:r w:rsidRPr="00BB7C40">
        <w:rPr>
          <w:rFonts w:ascii="Times New Roman" w:eastAsia="Calibri" w:hAnsi="Times New Roman" w:cs="Times New Roman"/>
          <w:kern w:val="0"/>
          <w:sz w:val="24"/>
          <w:szCs w:val="24"/>
          <w:lang w:val="sv-SE"/>
          <w14:ligatures w14:val="none"/>
        </w:rPr>
        <w:t xml:space="preserve">Sementara itu, </w:t>
      </w:r>
      <w:r w:rsidR="001421AB">
        <w:rPr>
          <w:rFonts w:ascii="Times New Roman" w:eastAsia="Calibri" w:hAnsi="Times New Roman" w:cs="Times New Roman"/>
          <w:kern w:val="0"/>
          <w:sz w:val="24"/>
          <w:szCs w:val="24"/>
          <w:lang w:val="sv-SE"/>
          <w14:ligatures w14:val="none"/>
        </w:rPr>
        <w:fldChar w:fldCharType="begin" w:fldLock="1"/>
      </w:r>
      <w:r w:rsidR="00A343AA">
        <w:rPr>
          <w:rFonts w:ascii="Times New Roman" w:eastAsia="Calibri" w:hAnsi="Times New Roman" w:cs="Times New Roman"/>
          <w:kern w:val="0"/>
          <w:sz w:val="24"/>
          <w:szCs w:val="24"/>
          <w:lang w:val="sv-SE"/>
          <w14:ligatures w14:val="none"/>
        </w:rPr>
        <w:instrText>ADDIN CSL_CITATION {"citationItems":[{"id":"ITEM-1","itemData":{"author":[{"dropping-particle":"","family":"Cahyawati","given":"Fitnaningsih Endang","non-dropping-particle":"","parse-names":false,"suffix":""},{"dropping-particle":"","family":"Wahyuni","given":"Aas","non-dropping-particle":"","parse-names":false,"suffix":""}],"container-title":"Jurnal Kesehatan Perintis","id":"ITEM-1","issue":"1","issued":{"date-parts":[["2023"]]},"page":"44-52","title":"Mobilisasi Dini Pada Ibu Postpartum Dengan Sectio Caesarea terhadap Penurunan Intensitas Nyeri Luka Operasi","type":"article-journal","volume":"10"},"uris":["http://www.mendeley.com/documents/?uuid=88e47e83-922a-49ee-86fb-0943de0d5373"]}],"mendeley":{"formattedCitation":"(Cahyawati &amp; Wahyuni, 2023)","manualFormatting":"Cahyawati &amp; Wahyuni (2023)","plainTextFormattedCitation":"(Cahyawati &amp; Wahyuni, 2023)","previouslyFormattedCitation":"(Cahyawati &amp; Wahyuni, 2023)"},"properties":{"noteIndex":0},"schema":"https://github.com/citation-style-language/schema/raw/master/csl-citation.json"}</w:instrText>
      </w:r>
      <w:r w:rsidR="001421AB">
        <w:rPr>
          <w:rFonts w:ascii="Times New Roman" w:eastAsia="Calibri" w:hAnsi="Times New Roman" w:cs="Times New Roman"/>
          <w:kern w:val="0"/>
          <w:sz w:val="24"/>
          <w:szCs w:val="24"/>
          <w:lang w:val="sv-SE"/>
          <w14:ligatures w14:val="none"/>
        </w:rPr>
        <w:fldChar w:fldCharType="separate"/>
      </w:r>
      <w:r w:rsidR="001421AB" w:rsidRPr="001421AB">
        <w:rPr>
          <w:rFonts w:ascii="Times New Roman" w:eastAsia="Calibri" w:hAnsi="Times New Roman" w:cs="Times New Roman"/>
          <w:noProof/>
          <w:kern w:val="0"/>
          <w:sz w:val="24"/>
          <w:szCs w:val="24"/>
          <w:lang w:val="sv-SE"/>
          <w14:ligatures w14:val="none"/>
        </w:rPr>
        <w:t>Cahyawati &amp; Wahyuni</w:t>
      </w:r>
      <w:r w:rsidR="001421AB">
        <w:rPr>
          <w:rFonts w:ascii="Times New Roman" w:eastAsia="Calibri" w:hAnsi="Times New Roman" w:cs="Times New Roman"/>
          <w:noProof/>
          <w:kern w:val="0"/>
          <w:sz w:val="24"/>
          <w:szCs w:val="24"/>
          <w:lang w:val="sv-SE"/>
          <w14:ligatures w14:val="none"/>
        </w:rPr>
        <w:t xml:space="preserve"> (</w:t>
      </w:r>
      <w:r w:rsidR="001421AB" w:rsidRPr="001421AB">
        <w:rPr>
          <w:rFonts w:ascii="Times New Roman" w:eastAsia="Calibri" w:hAnsi="Times New Roman" w:cs="Times New Roman"/>
          <w:noProof/>
          <w:kern w:val="0"/>
          <w:sz w:val="24"/>
          <w:szCs w:val="24"/>
          <w:lang w:val="sv-SE"/>
          <w14:ligatures w14:val="none"/>
        </w:rPr>
        <w:t>2023)</w:t>
      </w:r>
      <w:r w:rsidR="001421AB">
        <w:rPr>
          <w:rFonts w:ascii="Times New Roman" w:eastAsia="Calibri" w:hAnsi="Times New Roman" w:cs="Times New Roman"/>
          <w:kern w:val="0"/>
          <w:sz w:val="24"/>
          <w:szCs w:val="24"/>
          <w:lang w:val="sv-SE"/>
          <w14:ligatures w14:val="none"/>
        </w:rPr>
        <w:fldChar w:fldCharType="end"/>
      </w:r>
      <w:r w:rsidR="001421AB">
        <w:rPr>
          <w:rFonts w:ascii="Times New Roman" w:eastAsia="Calibri" w:hAnsi="Times New Roman" w:cs="Times New Roman"/>
          <w:kern w:val="0"/>
          <w:sz w:val="24"/>
          <w:szCs w:val="24"/>
          <w:lang w:val="sv-SE"/>
          <w14:ligatures w14:val="none"/>
        </w:rPr>
        <w:t xml:space="preserve"> </w:t>
      </w:r>
      <w:r w:rsidRPr="00BB7C40">
        <w:rPr>
          <w:rFonts w:ascii="Times New Roman" w:eastAsia="Calibri" w:hAnsi="Times New Roman" w:cs="Times New Roman"/>
          <w:kern w:val="0"/>
          <w:sz w:val="24"/>
          <w:szCs w:val="24"/>
          <w:lang w:val="sv-SE"/>
          <w14:ligatures w14:val="none"/>
        </w:rPr>
        <w:t xml:space="preserve">menjelaskan bahwa </w:t>
      </w:r>
      <w:r w:rsidRPr="00BB7C40">
        <w:rPr>
          <w:rFonts w:ascii="Times New Roman" w:eastAsia="Calibri" w:hAnsi="Times New Roman" w:cs="Times New Roman"/>
          <w:i/>
          <w:iCs/>
          <w:kern w:val="0"/>
          <w:sz w:val="24"/>
          <w:szCs w:val="24"/>
          <w:lang w:val="sv-SE"/>
          <w14:ligatures w14:val="none"/>
        </w:rPr>
        <w:t>Sectio Caesarea</w:t>
      </w:r>
      <w:r w:rsidRPr="00BB7C40">
        <w:rPr>
          <w:rFonts w:ascii="Times New Roman" w:eastAsia="Calibri" w:hAnsi="Times New Roman" w:cs="Times New Roman"/>
          <w:kern w:val="0"/>
          <w:sz w:val="24"/>
          <w:szCs w:val="24"/>
          <w:lang w:val="sv-SE"/>
          <w14:ligatures w14:val="none"/>
        </w:rPr>
        <w:t xml:space="preserve"> termasuk dalam tindakan pembedahan mayor yang memerlukan perhatian khusus terhadap manajemen nyeri, pemulihan mobilitas, serta pencegahan komplikasi pasca operasi. Menurut </w:t>
      </w:r>
      <w:r w:rsidRPr="00BB7C40">
        <w:rPr>
          <w:rFonts w:ascii="Times New Roman" w:eastAsia="Calibri" w:hAnsi="Times New Roman" w:cs="Times New Roman"/>
          <w:kern w:val="0"/>
          <w:sz w:val="24"/>
          <w:szCs w:val="24"/>
          <w:lang w:val="en-ID"/>
          <w14:ligatures w14:val="none"/>
        </w:rPr>
        <w:fldChar w:fldCharType="begin" w:fldLock="1"/>
      </w:r>
      <w:r w:rsidRPr="00BB7C40">
        <w:rPr>
          <w:rFonts w:ascii="Times New Roman" w:eastAsia="Calibri" w:hAnsi="Times New Roman" w:cs="Times New Roman"/>
          <w:kern w:val="0"/>
          <w:sz w:val="24"/>
          <w:szCs w:val="24"/>
          <w:lang w:val="sv-SE"/>
          <w14:ligatures w14:val="none"/>
        </w:rPr>
        <w:instrText>ADDIN CSL_CITATION {"citationItems":[{"id":"ITEM-1","itemData":{"author":[{"dropping-particle":"","family":"Word Health Organisation (WHO)","given":"","non-dropping-particle":"","parse-names":false,"suffix":""}],"container-title":"WHO Library Cataloguing-in-Publication Data","id":"ITEM-1","issued":{"date-parts":[["2021"]]},"title":"Caesarean section rates continue to rise, amid growing inequalities in access","type":"article-journal"},"uris":["http://www.mendeley.com/documents/?uuid=977231ce-da98-41b7-90b3-2598792f408a"]}],"mendeley":{"formattedCitation":"(Word Health Organisation (WHO), 2021)","manualFormatting":"WHO (2021)","plainTextFormattedCitation":"(Word Health Organisation (WHO), 2021)","previouslyFormattedCitation":"(Word Health Organisation (WHO), 2021)"},"properties":{"noteIndex":0},"schema":"https://github.com/citation-style-language/schema/raw/master/csl-citation.json"}</w:instrText>
      </w:r>
      <w:r w:rsidRPr="00BB7C40">
        <w:rPr>
          <w:rFonts w:ascii="Times New Roman" w:eastAsia="Calibri" w:hAnsi="Times New Roman" w:cs="Times New Roman"/>
          <w:kern w:val="0"/>
          <w:sz w:val="24"/>
          <w:szCs w:val="24"/>
          <w:lang w:val="en-ID"/>
          <w14:ligatures w14:val="none"/>
        </w:rPr>
        <w:fldChar w:fldCharType="separate"/>
      </w:r>
      <w:r w:rsidRPr="00BB7C40">
        <w:rPr>
          <w:rFonts w:ascii="Times New Roman" w:eastAsia="Calibri" w:hAnsi="Times New Roman" w:cs="Times New Roman"/>
          <w:noProof/>
          <w:kern w:val="0"/>
          <w:sz w:val="24"/>
          <w:szCs w:val="24"/>
          <w:lang w:val="sv-SE"/>
          <w14:ligatures w14:val="none"/>
        </w:rPr>
        <w:t>WHO (2021)</w:t>
      </w:r>
      <w:r w:rsidRPr="00BB7C40">
        <w:rPr>
          <w:rFonts w:ascii="Times New Roman" w:eastAsia="Calibri" w:hAnsi="Times New Roman" w:cs="Times New Roman"/>
          <w:kern w:val="0"/>
          <w:sz w:val="24"/>
          <w:szCs w:val="24"/>
          <w:lang w:val="en-ID"/>
          <w14:ligatures w14:val="none"/>
        </w:rPr>
        <w:fldChar w:fldCharType="end"/>
      </w:r>
      <w:r w:rsidRPr="00BB7C40">
        <w:rPr>
          <w:rFonts w:ascii="Times New Roman" w:eastAsia="Calibri" w:hAnsi="Times New Roman" w:cs="Times New Roman"/>
          <w:kern w:val="0"/>
          <w:sz w:val="24"/>
          <w:szCs w:val="24"/>
          <w:lang w:val="sv-SE"/>
          <w14:ligatures w14:val="none"/>
        </w:rPr>
        <w:t xml:space="preserve">, </w:t>
      </w:r>
      <w:r w:rsidRPr="00BB7C40">
        <w:rPr>
          <w:rFonts w:ascii="Times New Roman" w:eastAsia="Calibri" w:hAnsi="Times New Roman" w:cs="Times New Roman"/>
          <w:i/>
          <w:iCs/>
          <w:kern w:val="0"/>
          <w:sz w:val="24"/>
          <w:szCs w:val="24"/>
          <w:lang w:val="sv-SE"/>
          <w14:ligatures w14:val="none"/>
        </w:rPr>
        <w:t>Sectio Caesarea</w:t>
      </w:r>
      <w:r w:rsidRPr="00BB7C40">
        <w:rPr>
          <w:rFonts w:ascii="Times New Roman" w:eastAsia="Calibri" w:hAnsi="Times New Roman" w:cs="Times New Roman"/>
          <w:kern w:val="0"/>
          <w:sz w:val="24"/>
          <w:szCs w:val="24"/>
          <w:lang w:val="sv-SE"/>
          <w14:ligatures w14:val="none"/>
        </w:rPr>
        <w:t xml:space="preserve"> adalah prosedur obstetri yang dilakukan melalui pembedahan pada dinding abdomen dan uterus dengan tujuan menyelamatkan ibu dan janin dari komplikasi obstetrik yang dapat membahayakan nyawa.</w:t>
      </w:r>
    </w:p>
    <w:p w14:paraId="3D1A3BF6" w14:textId="77777777" w:rsidR="00BB7C40" w:rsidRPr="00BB7C40" w:rsidRDefault="00BB7C40" w:rsidP="00BB7C40">
      <w:pPr>
        <w:tabs>
          <w:tab w:val="left" w:pos="426"/>
        </w:tabs>
        <w:spacing w:after="0" w:line="480" w:lineRule="auto"/>
        <w:ind w:right="6"/>
        <w:jc w:val="both"/>
        <w:rPr>
          <w:rFonts w:ascii="Times New Roman" w:eastAsia="Calibri" w:hAnsi="Times New Roman" w:cs="Times New Roman"/>
          <w:b/>
          <w:bCs/>
          <w:kern w:val="0"/>
          <w:sz w:val="24"/>
          <w:szCs w:val="24"/>
          <w14:ligatures w14:val="none"/>
        </w:rPr>
      </w:pPr>
      <w:r w:rsidRPr="00BB7C40">
        <w:rPr>
          <w:rFonts w:ascii="Times New Roman" w:eastAsia="Calibri" w:hAnsi="Times New Roman" w:cs="Times New Roman"/>
          <w:b/>
          <w:bCs/>
          <w:kern w:val="0"/>
          <w:sz w:val="24"/>
          <w:szCs w:val="24"/>
          <w14:ligatures w14:val="none"/>
        </w:rPr>
        <w:t xml:space="preserve">2.1.2. </w:t>
      </w:r>
      <w:r w:rsidRPr="00BB7C40">
        <w:rPr>
          <w:rFonts w:ascii="Times New Roman" w:eastAsia="Calibri" w:hAnsi="Times New Roman" w:cs="Times New Roman"/>
          <w:b/>
          <w:bCs/>
          <w:kern w:val="0"/>
          <w:sz w:val="24"/>
          <w:szCs w:val="24"/>
          <w:lang w:val="sv-SE"/>
          <w14:ligatures w14:val="none"/>
        </w:rPr>
        <w:t xml:space="preserve">Etiologi </w:t>
      </w:r>
      <w:r w:rsidRPr="00BB7C40">
        <w:rPr>
          <w:rFonts w:ascii="Times New Roman" w:eastAsia="Calibri" w:hAnsi="Times New Roman" w:cs="Times New Roman"/>
          <w:b/>
          <w:bCs/>
          <w:i/>
          <w:iCs/>
          <w:kern w:val="0"/>
          <w:sz w:val="24"/>
          <w:szCs w:val="24"/>
          <w:lang w:val="sv-SE"/>
          <w14:ligatures w14:val="none"/>
        </w:rPr>
        <w:t xml:space="preserve">Sectio Caesarea </w:t>
      </w:r>
      <w:r w:rsidRPr="00BB7C40">
        <w:rPr>
          <w:rFonts w:ascii="Times New Roman" w:eastAsia="Calibri" w:hAnsi="Times New Roman" w:cs="Times New Roman"/>
          <w:b/>
          <w:bCs/>
          <w:kern w:val="0"/>
          <w:sz w:val="24"/>
          <w:szCs w:val="24"/>
          <w:lang w:val="sv-SE"/>
          <w14:ligatures w14:val="none"/>
        </w:rPr>
        <w:t>(SC)</w:t>
      </w:r>
    </w:p>
    <w:p w14:paraId="327B290E" w14:textId="2810D7E6" w:rsidR="00BB7C40" w:rsidRPr="00BB7C40" w:rsidRDefault="00BB7C40" w:rsidP="00BB7C40">
      <w:pPr>
        <w:spacing w:after="0" w:line="480" w:lineRule="auto"/>
        <w:ind w:right="6" w:firstLine="851"/>
        <w:jc w:val="both"/>
        <w:rPr>
          <w:rFonts w:ascii="Times New Roman" w:eastAsia="Calibri" w:hAnsi="Times New Roman" w:cs="Times New Roman"/>
          <w:kern w:val="0"/>
          <w:sz w:val="24"/>
          <w:szCs w:val="24"/>
          <w14:ligatures w14:val="none"/>
        </w:rPr>
      </w:pPr>
      <w:r w:rsidRPr="00BB7C40">
        <w:rPr>
          <w:rFonts w:ascii="Times New Roman" w:eastAsia="Calibri" w:hAnsi="Times New Roman" w:cs="Times New Roman"/>
          <w:kern w:val="0"/>
          <w:sz w:val="24"/>
          <w:szCs w:val="24"/>
          <w:lang w:val="sv-SE"/>
          <w14:ligatures w14:val="none"/>
        </w:rPr>
        <w:t xml:space="preserve">Etiologi yang berasal dari ibu menurut </w:t>
      </w:r>
      <w:r w:rsidRPr="00BB7C40">
        <w:rPr>
          <w:rFonts w:ascii="Times New Roman" w:eastAsia="Calibri" w:hAnsi="Times New Roman" w:cs="Times New Roman"/>
          <w:kern w:val="0"/>
          <w:sz w:val="24"/>
          <w:szCs w:val="24"/>
          <w:lang w:val="en-ID"/>
          <w14:ligatures w14:val="none"/>
        </w:rPr>
        <w:fldChar w:fldCharType="begin" w:fldLock="1"/>
      </w:r>
      <w:r w:rsidRPr="00BB7C40">
        <w:rPr>
          <w:rFonts w:ascii="Times New Roman" w:eastAsia="Calibri" w:hAnsi="Times New Roman" w:cs="Times New Roman"/>
          <w:kern w:val="0"/>
          <w:sz w:val="24"/>
          <w:szCs w:val="24"/>
          <w:lang w:val="sv-SE"/>
          <w14:ligatures w14:val="none"/>
        </w:rPr>
        <w:instrText>ADDIN CSL_CITATION {"citationItems":[{"id":"ITEM-1","itemData":{"author":[{"dropping-particle":"","family":"Manuaba","given":"","non-dropping-particle":"","parse-names":false,"suffix":""}],"id":"ITEM-1","issued":{"date-parts":[["2017"]]},"publisher":"ECG","publisher-place":"Jakarta","title":"Pengantar Kuliah Obstetri","type":"book"},"uris":["http://www.mendeley.com/documents/?uuid=d74ed6c9-f4d2-47bf-8ff5-7817e3093bec"]}],"mendeley":{"formattedCitation":"(Manuaba, 2017)","manualFormatting":"Manuaba (2017)","plainTextFormattedCitation":"(Manuaba, 2017)","previouslyFormattedCitation":"(Manuaba, 2017)"},"properties":{"noteIndex":0},"schema":"https://github.com/citation-style-language/schema/raw/master/csl-citation.json"}</w:instrText>
      </w:r>
      <w:r w:rsidRPr="00BB7C40">
        <w:rPr>
          <w:rFonts w:ascii="Times New Roman" w:eastAsia="Calibri" w:hAnsi="Times New Roman" w:cs="Times New Roman"/>
          <w:kern w:val="0"/>
          <w:sz w:val="24"/>
          <w:szCs w:val="24"/>
          <w:lang w:val="en-ID"/>
          <w14:ligatures w14:val="none"/>
        </w:rPr>
        <w:fldChar w:fldCharType="separate"/>
      </w:r>
      <w:r w:rsidRPr="00BB7C40">
        <w:rPr>
          <w:rFonts w:ascii="Times New Roman" w:eastAsia="Calibri" w:hAnsi="Times New Roman" w:cs="Times New Roman"/>
          <w:noProof/>
          <w:kern w:val="0"/>
          <w:sz w:val="24"/>
          <w:szCs w:val="24"/>
          <w:lang w:val="sv-SE"/>
          <w14:ligatures w14:val="none"/>
        </w:rPr>
        <w:t>Manuaba (2017)</w:t>
      </w:r>
      <w:r w:rsidRPr="00BB7C40">
        <w:rPr>
          <w:rFonts w:ascii="Times New Roman" w:eastAsia="Calibri" w:hAnsi="Times New Roman" w:cs="Times New Roman"/>
          <w:kern w:val="0"/>
          <w:sz w:val="24"/>
          <w:szCs w:val="24"/>
          <w:lang w:val="en-ID"/>
          <w14:ligatures w14:val="none"/>
        </w:rPr>
        <w:fldChar w:fldCharType="end"/>
      </w:r>
      <w:r w:rsidRPr="00BB7C40">
        <w:rPr>
          <w:rFonts w:ascii="Times New Roman" w:eastAsia="Calibri" w:hAnsi="Times New Roman" w:cs="Times New Roman"/>
          <w:kern w:val="0"/>
          <w:sz w:val="24"/>
          <w:szCs w:val="24"/>
          <w:lang w:val="sv-SE"/>
          <w14:ligatures w14:val="none"/>
        </w:rPr>
        <w:t xml:space="preserve"> yaitu adanya sejarah kehamilan dan persalinan yang buruk, terdapat kesempitan panggul, </w:t>
      </w:r>
      <w:r w:rsidRPr="00BB7C40">
        <w:rPr>
          <w:rFonts w:ascii="Times New Roman" w:eastAsia="Calibri" w:hAnsi="Times New Roman" w:cs="Times New Roman"/>
          <w:kern w:val="0"/>
          <w:sz w:val="24"/>
          <w:szCs w:val="24"/>
          <w:lang w:val="sv-SE"/>
          <w14:ligatures w14:val="none"/>
        </w:rPr>
        <w:lastRenderedPageBreak/>
        <w:t xml:space="preserve">plasenta previa terutama pada primigravida, solutsio plasenta tingkat I-II, komplikasi kehamilan, kehamilan yang disertai penyakit (jantung, DM), gangguan perjalanan persalinan (kista ovarium, mioma uteri, dan sebagainya). Beberapa etiologi yang menjadi indikasi medis dilaksanakannya </w:t>
      </w:r>
      <w:r w:rsidR="00BA6445">
        <w:rPr>
          <w:rFonts w:ascii="Times New Roman" w:eastAsia="Calibri" w:hAnsi="Times New Roman" w:cs="Times New Roman"/>
          <w:kern w:val="0"/>
          <w:sz w:val="24"/>
          <w:szCs w:val="24"/>
          <w:lang w:val="sv-SE"/>
          <w14:ligatures w14:val="none"/>
        </w:rPr>
        <w:t>operasi SC</w:t>
      </w:r>
      <w:r w:rsidRPr="00BB7C40">
        <w:rPr>
          <w:rFonts w:ascii="Times New Roman" w:eastAsia="Calibri" w:hAnsi="Times New Roman" w:cs="Times New Roman"/>
          <w:kern w:val="0"/>
          <w:sz w:val="24"/>
          <w:szCs w:val="24"/>
          <w:lang w:val="sv-SE"/>
          <w14:ligatures w14:val="none"/>
        </w:rPr>
        <w:t xml:space="preserve"> antara lain: CPD (</w:t>
      </w:r>
      <w:r w:rsidRPr="00BB7C40">
        <w:rPr>
          <w:rFonts w:ascii="Times New Roman" w:eastAsia="Calibri" w:hAnsi="Times New Roman" w:cs="Times New Roman"/>
          <w:i/>
          <w:iCs/>
          <w:kern w:val="0"/>
          <w:sz w:val="24"/>
          <w:szCs w:val="24"/>
          <w:lang w:val="sv-SE"/>
          <w14:ligatures w14:val="none"/>
        </w:rPr>
        <w:t>Chepalo Pelvik Disproportion</w:t>
      </w:r>
      <w:r w:rsidRPr="00BB7C40">
        <w:rPr>
          <w:rFonts w:ascii="Times New Roman" w:eastAsia="Calibri" w:hAnsi="Times New Roman" w:cs="Times New Roman"/>
          <w:kern w:val="0"/>
          <w:sz w:val="24"/>
          <w:szCs w:val="24"/>
          <w:lang w:val="sv-SE"/>
          <w14:ligatures w14:val="none"/>
        </w:rPr>
        <w:t>), PEB (Pre-Eklamsi Berat), KPD (Ketuban Pecah Dini), faktor hambatan jalan lahir. Etiologi yang berasal dari janin meliputi kondisi gawat janin, mal presentasi dan mal posisi kedudukan janin, prolapsus tali pusat dengan pembukaan kecil, kegagalan</w:t>
      </w:r>
      <w:r w:rsidRPr="00BB7C40">
        <w:rPr>
          <w:rFonts w:ascii="Times New Roman" w:eastAsia="Calibri" w:hAnsi="Times New Roman" w:cs="Times New Roman"/>
          <w:kern w:val="0"/>
          <w:sz w:val="24"/>
          <w:szCs w:val="24"/>
          <w14:ligatures w14:val="none"/>
        </w:rPr>
        <w:t xml:space="preserve"> persalinan vakum atau </w:t>
      </w:r>
      <w:r w:rsidRPr="00BB7C40">
        <w:rPr>
          <w:rFonts w:ascii="Times New Roman" w:eastAsia="Calibri" w:hAnsi="Times New Roman" w:cs="Times New Roman"/>
          <w:i/>
          <w:iCs/>
          <w:kern w:val="0"/>
          <w:sz w:val="24"/>
          <w:szCs w:val="24"/>
          <w14:ligatures w14:val="none"/>
        </w:rPr>
        <w:t>forceps ekstraksi</w:t>
      </w:r>
      <w:r w:rsidRPr="00BB7C40">
        <w:rPr>
          <w:rFonts w:ascii="Times New Roman" w:eastAsia="Calibri" w:hAnsi="Times New Roman" w:cs="Times New Roman"/>
          <w:kern w:val="0"/>
          <w:sz w:val="24"/>
          <w:szCs w:val="24"/>
          <w14:ligatures w14:val="none"/>
        </w:rPr>
        <w:t xml:space="preserve"> </w:t>
      </w:r>
      <w:r w:rsidRPr="00BB7C40">
        <w:rPr>
          <w:rFonts w:ascii="Times New Roman" w:eastAsia="Calibri" w:hAnsi="Times New Roman" w:cs="Times New Roman"/>
          <w:kern w:val="0"/>
          <w:sz w:val="24"/>
          <w:szCs w:val="24"/>
          <w14:ligatures w14:val="none"/>
        </w:rPr>
        <w:fldChar w:fldCharType="begin" w:fldLock="1"/>
      </w:r>
      <w:r w:rsidRPr="00BB7C40">
        <w:rPr>
          <w:rFonts w:ascii="Times New Roman" w:eastAsia="Calibri" w:hAnsi="Times New Roman" w:cs="Times New Roman"/>
          <w:kern w:val="0"/>
          <w:sz w:val="24"/>
          <w:szCs w:val="24"/>
          <w14:ligatures w14:val="none"/>
        </w:rPr>
        <w:instrText>ADDIN CSL_CITATION {"citationItems":[{"id":"ITEM-1","itemData":{"author":[{"dropping-particle":"","family":"Nurarif","given":"","non-dropping-particle":"","parse-names":false,"suffix":""},{"dropping-particle":"","family":"Kusuma","given":"","non-dropping-particle":"","parse-names":false,"suffix":""}],"id":"ITEM-1","issued":{"date-parts":[["2015"]]},"publisher":"Mediaction publishing","publisher-place":"Yogyakarta","title":"Aplikasi Asuhan Keperawatan Berdasarkan Diagnosa Medis dan Nanda NIc-NOC. (3, Ed.).","type":"book"},"uris":["http://www.mendeley.com/documents/?uuid=8fe0be15-2ca0-4d43-87df-8ea394ba5356"]}],"mendeley":{"formattedCitation":"(Nurarif &amp; Kusuma, 2015)","plainTextFormattedCitation":"(Nurarif &amp; Kusuma, 2015)","previouslyFormattedCitation":"(Nurarif &amp; Kusuma, 2015)"},"properties":{"noteIndex":0},"schema":"https://github.com/citation-style-language/schema/raw/master/csl-citation.json"}</w:instrText>
      </w:r>
      <w:r w:rsidRPr="00BB7C40">
        <w:rPr>
          <w:rFonts w:ascii="Times New Roman" w:eastAsia="Calibri" w:hAnsi="Times New Roman" w:cs="Times New Roman"/>
          <w:kern w:val="0"/>
          <w:sz w:val="24"/>
          <w:szCs w:val="24"/>
          <w14:ligatures w14:val="none"/>
        </w:rPr>
        <w:fldChar w:fldCharType="separate"/>
      </w:r>
      <w:r w:rsidRPr="00BB7C40">
        <w:rPr>
          <w:rFonts w:ascii="Times New Roman" w:eastAsia="Calibri" w:hAnsi="Times New Roman" w:cs="Times New Roman"/>
          <w:noProof/>
          <w:kern w:val="0"/>
          <w:sz w:val="24"/>
          <w:szCs w:val="24"/>
          <w14:ligatures w14:val="none"/>
        </w:rPr>
        <w:t>(Nurarif &amp; Kusuma, 2015)</w:t>
      </w:r>
      <w:r w:rsidRPr="00BB7C40">
        <w:rPr>
          <w:rFonts w:ascii="Times New Roman" w:eastAsia="Calibri" w:hAnsi="Times New Roman" w:cs="Times New Roman"/>
          <w:kern w:val="0"/>
          <w:sz w:val="24"/>
          <w:szCs w:val="24"/>
          <w14:ligatures w14:val="none"/>
        </w:rPr>
        <w:fldChar w:fldCharType="end"/>
      </w:r>
      <w:r w:rsidRPr="00BB7C40">
        <w:rPr>
          <w:rFonts w:ascii="Times New Roman" w:eastAsia="Calibri" w:hAnsi="Times New Roman" w:cs="Times New Roman"/>
          <w:kern w:val="0"/>
          <w:sz w:val="24"/>
          <w:szCs w:val="24"/>
          <w14:ligatures w14:val="none"/>
        </w:rPr>
        <w:t>.</w:t>
      </w:r>
    </w:p>
    <w:p w14:paraId="39E2CC03" w14:textId="7FF6C91D" w:rsidR="00BB7C40" w:rsidRPr="00BB7C40" w:rsidRDefault="00BB7C40" w:rsidP="00BB7C40">
      <w:pPr>
        <w:tabs>
          <w:tab w:val="left" w:pos="426"/>
        </w:tabs>
        <w:spacing w:after="0" w:line="480" w:lineRule="auto"/>
        <w:ind w:right="6"/>
        <w:jc w:val="both"/>
        <w:rPr>
          <w:rFonts w:ascii="Times New Roman" w:eastAsia="Calibri" w:hAnsi="Times New Roman" w:cs="Times New Roman"/>
          <w:b/>
          <w:bCs/>
          <w:i/>
          <w:iCs/>
          <w:kern w:val="0"/>
          <w:sz w:val="24"/>
          <w:szCs w:val="24"/>
          <w14:ligatures w14:val="none"/>
        </w:rPr>
      </w:pPr>
      <w:r w:rsidRPr="00BB7C40">
        <w:rPr>
          <w:rFonts w:ascii="Times New Roman" w:eastAsia="Calibri" w:hAnsi="Times New Roman" w:cs="Times New Roman"/>
          <w:b/>
          <w:bCs/>
          <w:kern w:val="0"/>
          <w:sz w:val="24"/>
          <w:szCs w:val="24"/>
          <w14:ligatures w14:val="none"/>
        </w:rPr>
        <w:t>2.1.3</w:t>
      </w:r>
      <w:r w:rsidRPr="00BB7C40">
        <w:rPr>
          <w:rFonts w:ascii="Times New Roman" w:eastAsia="Calibri" w:hAnsi="Times New Roman" w:cs="Times New Roman"/>
          <w:b/>
          <w:bCs/>
          <w:kern w:val="0"/>
          <w:sz w:val="24"/>
          <w:lang w:val="en-US"/>
          <w14:ligatures w14:val="none"/>
        </w:rPr>
        <w:t xml:space="preserve"> </w:t>
      </w:r>
      <w:r w:rsidRPr="00BB7C40">
        <w:rPr>
          <w:rFonts w:ascii="Times New Roman" w:eastAsia="Calibri" w:hAnsi="Times New Roman" w:cs="Times New Roman"/>
          <w:b/>
          <w:bCs/>
          <w:kern w:val="0"/>
          <w:sz w:val="24"/>
          <w:szCs w:val="24"/>
          <w:lang w:val="en-US"/>
          <w14:ligatures w14:val="none"/>
        </w:rPr>
        <w:t xml:space="preserve">Komplikasi </w:t>
      </w:r>
      <w:r w:rsidR="0074173C" w:rsidRPr="0074173C">
        <w:rPr>
          <w:rFonts w:ascii="Times New Roman" w:eastAsia="Calibri" w:hAnsi="Times New Roman" w:cs="Times New Roman"/>
          <w:b/>
          <w:bCs/>
          <w:i/>
          <w:iCs/>
          <w:kern w:val="0"/>
          <w:sz w:val="24"/>
          <w:szCs w:val="24"/>
          <w:lang w:val="en-US"/>
          <w14:ligatures w14:val="none"/>
        </w:rPr>
        <w:t>Post</w:t>
      </w:r>
      <w:r w:rsidRPr="00BB7C40">
        <w:rPr>
          <w:rFonts w:ascii="Times New Roman" w:eastAsia="Calibri" w:hAnsi="Times New Roman" w:cs="Times New Roman"/>
          <w:b/>
          <w:bCs/>
          <w:i/>
          <w:iCs/>
          <w:kern w:val="0"/>
          <w:sz w:val="24"/>
          <w:szCs w:val="24"/>
          <w:lang w:val="en-US"/>
          <w14:ligatures w14:val="none"/>
        </w:rPr>
        <w:t xml:space="preserve"> Sectio Caesarea </w:t>
      </w:r>
      <w:r w:rsidRPr="00BB7C40">
        <w:rPr>
          <w:rFonts w:ascii="Times New Roman" w:eastAsia="Calibri" w:hAnsi="Times New Roman" w:cs="Times New Roman"/>
          <w:b/>
          <w:bCs/>
          <w:kern w:val="0"/>
          <w:sz w:val="24"/>
          <w:szCs w:val="24"/>
          <w:lang w:val="en-US"/>
          <w14:ligatures w14:val="none"/>
        </w:rPr>
        <w:t>(SC)</w:t>
      </w:r>
    </w:p>
    <w:p w14:paraId="4CB96555" w14:textId="77777777" w:rsidR="00BB7C40" w:rsidRPr="00BB7C40" w:rsidRDefault="00BB7C40" w:rsidP="00BB7C40">
      <w:pPr>
        <w:widowControl w:val="0"/>
        <w:autoSpaceDE w:val="0"/>
        <w:autoSpaceDN w:val="0"/>
        <w:adjustRightInd w:val="0"/>
        <w:spacing w:after="0" w:line="480" w:lineRule="auto"/>
        <w:ind w:firstLine="709"/>
        <w:rPr>
          <w:rFonts w:ascii="Times New Roman" w:eastAsia="Calibri" w:hAnsi="Times New Roman" w:cs="Times New Roman"/>
          <w:kern w:val="0"/>
          <w:sz w:val="24"/>
          <w:szCs w:val="24"/>
          <w14:ligatures w14:val="none"/>
        </w:rPr>
      </w:pPr>
      <w:r w:rsidRPr="00BB7C40">
        <w:rPr>
          <w:rFonts w:ascii="Times New Roman" w:eastAsia="Calibri" w:hAnsi="Times New Roman" w:cs="Times New Roman"/>
          <w:kern w:val="0"/>
          <w:sz w:val="24"/>
          <w:szCs w:val="24"/>
          <w14:ligatures w14:val="none"/>
        </w:rPr>
        <w:t xml:space="preserve">Komplikasi pada </w:t>
      </w:r>
      <w:r w:rsidRPr="00BB7C40">
        <w:rPr>
          <w:rFonts w:ascii="Times New Roman" w:eastAsia="Calibri" w:hAnsi="Times New Roman" w:cs="Times New Roman"/>
          <w:i/>
          <w:iCs/>
          <w:kern w:val="0"/>
          <w:sz w:val="24"/>
          <w:szCs w:val="24"/>
          <w14:ligatures w14:val="none"/>
        </w:rPr>
        <w:t>sectio caesarea</w:t>
      </w:r>
      <w:r w:rsidRPr="00BB7C40">
        <w:rPr>
          <w:rFonts w:ascii="Times New Roman" w:eastAsia="Calibri" w:hAnsi="Times New Roman" w:cs="Times New Roman"/>
          <w:kern w:val="0"/>
          <w:sz w:val="24"/>
          <w:szCs w:val="24"/>
          <w14:ligatures w14:val="none"/>
        </w:rPr>
        <w:t xml:space="preserve"> menurut </w:t>
      </w:r>
      <w:r w:rsidRPr="00BB7C40">
        <w:rPr>
          <w:rFonts w:ascii="Times New Roman" w:eastAsia="Calibri" w:hAnsi="Times New Roman" w:cs="Times New Roman"/>
          <w:kern w:val="0"/>
          <w:sz w:val="24"/>
          <w:szCs w:val="24"/>
          <w:lang w:val="en-US"/>
          <w14:ligatures w14:val="none"/>
        </w:rPr>
        <w:fldChar w:fldCharType="begin" w:fldLock="1"/>
      </w:r>
      <w:r w:rsidRPr="00BB7C40">
        <w:rPr>
          <w:rFonts w:ascii="Times New Roman" w:eastAsia="Calibri" w:hAnsi="Times New Roman" w:cs="Times New Roman"/>
          <w:kern w:val="0"/>
          <w:sz w:val="24"/>
          <w:szCs w:val="24"/>
          <w14:ligatures w14:val="none"/>
        </w:rPr>
        <w:instrText>ADDIN CSL_CITATION {"citationItems":[{"id":"ITEM-1","itemData":{"author":[{"dropping-particle":"","family":"Prawirohardjo","given":"S","non-dropping-particle":"","parse-names":false,"suffix":""}],"id":"ITEM-1","issued":{"date-parts":[["2020"]]},"publisher":"Yayasan Bina Pustaka","publisher-place":"Jakarta","title":"Ilmu Kebidanan","type":"book"},"uris":["http://www.mendeley.com/documents/?uuid=e019b389-d92d-4ddc-ae7c-47976141a2b4"]}],"mendeley":{"formattedCitation":"(Prawirohardjo, 2020)","manualFormatting":"Prawirohardjo (2020)","plainTextFormattedCitation":"(Prawirohardjo, 2020)","previouslyFormattedCitation":"(Prawirohardjo, 2020)"},"properties":{"noteIndex":0},"schema":"https://github.com/citation-style-language/schema/raw/master/csl-citation.json"}</w:instrText>
      </w:r>
      <w:r w:rsidRPr="00BB7C40">
        <w:rPr>
          <w:rFonts w:ascii="Times New Roman" w:eastAsia="Calibri" w:hAnsi="Times New Roman" w:cs="Times New Roman"/>
          <w:kern w:val="0"/>
          <w:sz w:val="24"/>
          <w:szCs w:val="24"/>
          <w:lang w:val="en-US"/>
          <w14:ligatures w14:val="none"/>
        </w:rPr>
        <w:fldChar w:fldCharType="separate"/>
      </w:r>
      <w:r w:rsidRPr="00BB7C40">
        <w:rPr>
          <w:rFonts w:ascii="Times New Roman" w:eastAsia="Calibri" w:hAnsi="Times New Roman" w:cs="Times New Roman"/>
          <w:noProof/>
          <w:kern w:val="0"/>
          <w:sz w:val="24"/>
          <w:szCs w:val="24"/>
          <w14:ligatures w14:val="none"/>
        </w:rPr>
        <w:t>Prawirohardjo (2020)</w:t>
      </w:r>
      <w:r w:rsidRPr="00BB7C40">
        <w:rPr>
          <w:rFonts w:ascii="Times New Roman" w:eastAsia="Calibri" w:hAnsi="Times New Roman" w:cs="Times New Roman"/>
          <w:kern w:val="0"/>
          <w:sz w:val="24"/>
          <w:szCs w:val="24"/>
          <w:lang w:val="en-US"/>
          <w14:ligatures w14:val="none"/>
        </w:rPr>
        <w:fldChar w:fldCharType="end"/>
      </w:r>
      <w:r w:rsidRPr="00BB7C40">
        <w:rPr>
          <w:rFonts w:ascii="Times New Roman" w:eastAsia="Calibri" w:hAnsi="Times New Roman" w:cs="Times New Roman"/>
          <w:kern w:val="0"/>
          <w:sz w:val="24"/>
          <w:szCs w:val="24"/>
          <w14:ligatures w14:val="none"/>
        </w:rPr>
        <w:t xml:space="preserve"> adalah saebagai berikut:</w:t>
      </w:r>
    </w:p>
    <w:p w14:paraId="7F714A56" w14:textId="29BC48A1" w:rsidR="00BB7C40" w:rsidRPr="00BB7C40" w:rsidRDefault="00BB7C40" w:rsidP="00FA191C">
      <w:pPr>
        <w:pStyle w:val="DaftarParagraf"/>
        <w:widowControl w:val="0"/>
        <w:numPr>
          <w:ilvl w:val="3"/>
          <w:numId w:val="17"/>
        </w:numPr>
        <w:autoSpaceDE w:val="0"/>
        <w:autoSpaceDN w:val="0"/>
        <w:adjustRightInd w:val="0"/>
        <w:spacing w:after="0" w:line="480" w:lineRule="auto"/>
        <w:rPr>
          <w:rFonts w:ascii="Times New Roman" w:eastAsia="Times New Roman" w:hAnsi="Times New Roman" w:cs="Times New Roman"/>
          <w:i/>
          <w:iCs/>
          <w:kern w:val="0"/>
          <w:sz w:val="24"/>
          <w:szCs w:val="24"/>
          <w:lang w:val="en-US"/>
          <w14:ligatures w14:val="none"/>
        </w:rPr>
      </w:pPr>
      <w:r w:rsidRPr="00BB7C40">
        <w:rPr>
          <w:rFonts w:ascii="Times New Roman" w:eastAsia="Calibri" w:hAnsi="Times New Roman" w:cs="Times New Roman"/>
          <w:kern w:val="0"/>
          <w:sz w:val="24"/>
          <w:lang w:val="en-US"/>
          <w14:ligatures w14:val="none"/>
        </w:rPr>
        <w:t>Infeksi Puerferal (nifas)</w:t>
      </w:r>
    </w:p>
    <w:p w14:paraId="383DCAFD" w14:textId="77777777" w:rsidR="00BB7C40" w:rsidRPr="00BB7C40" w:rsidRDefault="00BB7C40" w:rsidP="00FA191C">
      <w:pPr>
        <w:widowControl w:val="0"/>
        <w:numPr>
          <w:ilvl w:val="0"/>
          <w:numId w:val="8"/>
        </w:numPr>
        <w:autoSpaceDE w:val="0"/>
        <w:autoSpaceDN w:val="0"/>
        <w:adjustRightInd w:val="0"/>
        <w:spacing w:after="0" w:line="480" w:lineRule="auto"/>
        <w:ind w:left="284" w:hanging="284"/>
        <w:rPr>
          <w:rFonts w:ascii="Times New Roman" w:eastAsia="Times New Roman" w:hAnsi="Times New Roman" w:cs="Times New Roman"/>
          <w:kern w:val="0"/>
          <w:sz w:val="24"/>
          <w:szCs w:val="24"/>
          <w:lang w:val="sv-SE"/>
          <w14:ligatures w14:val="none"/>
        </w:rPr>
      </w:pPr>
      <w:r w:rsidRPr="00BB7C40">
        <w:rPr>
          <w:rFonts w:ascii="Times New Roman" w:eastAsia="Times New Roman" w:hAnsi="Times New Roman" w:cs="Times New Roman"/>
          <w:kern w:val="0"/>
          <w:sz w:val="24"/>
          <w:szCs w:val="24"/>
          <w:lang w:val="sv-SE"/>
          <w14:ligatures w14:val="none"/>
        </w:rPr>
        <w:t>Ringan dengan kenaikan suhu hanya beberapa hari saja.</w:t>
      </w:r>
    </w:p>
    <w:p w14:paraId="35A12E97" w14:textId="77777777" w:rsidR="00BB7C40" w:rsidRPr="00BB7C40" w:rsidRDefault="00BB7C40" w:rsidP="00FA191C">
      <w:pPr>
        <w:widowControl w:val="0"/>
        <w:numPr>
          <w:ilvl w:val="0"/>
          <w:numId w:val="8"/>
        </w:numPr>
        <w:autoSpaceDE w:val="0"/>
        <w:autoSpaceDN w:val="0"/>
        <w:adjustRightInd w:val="0"/>
        <w:spacing w:after="0" w:line="480" w:lineRule="auto"/>
        <w:ind w:left="284" w:hanging="284"/>
        <w:rPr>
          <w:rFonts w:ascii="Times New Roman" w:eastAsia="Times New Roman" w:hAnsi="Times New Roman" w:cs="Times New Roman"/>
          <w:kern w:val="0"/>
          <w:sz w:val="24"/>
          <w:szCs w:val="24"/>
          <w:lang w:val="sv-SE"/>
          <w14:ligatures w14:val="none"/>
        </w:rPr>
      </w:pPr>
      <w:r w:rsidRPr="00BB7C40">
        <w:rPr>
          <w:rFonts w:ascii="Times New Roman" w:eastAsia="Times New Roman" w:hAnsi="Times New Roman" w:cs="Times New Roman"/>
          <w:kern w:val="0"/>
          <w:sz w:val="24"/>
          <w:szCs w:val="24"/>
          <w:lang w:val="sv-SE"/>
          <w14:ligatures w14:val="none"/>
        </w:rPr>
        <w:t>Sedang dengan kenaikan suhu yang lebih tinggi, disertai dehidrasi dan perut sedikit kembung.</w:t>
      </w:r>
    </w:p>
    <w:p w14:paraId="0385392A" w14:textId="77777777" w:rsidR="00BB7C40" w:rsidRPr="00BB7C40" w:rsidRDefault="00BB7C40" w:rsidP="00FA191C">
      <w:pPr>
        <w:widowControl w:val="0"/>
        <w:numPr>
          <w:ilvl w:val="0"/>
          <w:numId w:val="8"/>
        </w:numPr>
        <w:autoSpaceDE w:val="0"/>
        <w:autoSpaceDN w:val="0"/>
        <w:adjustRightInd w:val="0"/>
        <w:spacing w:after="0" w:line="480" w:lineRule="auto"/>
        <w:ind w:left="284" w:hanging="284"/>
        <w:rPr>
          <w:rFonts w:ascii="Times New Roman" w:eastAsia="Times New Roman" w:hAnsi="Times New Roman" w:cs="Times New Roman"/>
          <w:kern w:val="0"/>
          <w:sz w:val="24"/>
          <w:szCs w:val="24"/>
          <w:lang w:val="sv-SE"/>
          <w14:ligatures w14:val="none"/>
        </w:rPr>
      </w:pPr>
      <w:r w:rsidRPr="00BB7C40">
        <w:rPr>
          <w:rFonts w:ascii="Times New Roman" w:eastAsia="Times New Roman" w:hAnsi="Times New Roman" w:cs="Times New Roman"/>
          <w:kern w:val="0"/>
          <w:sz w:val="24"/>
          <w:szCs w:val="24"/>
          <w:lang w:val="sv-SE"/>
          <w14:ligatures w14:val="none"/>
        </w:rPr>
        <w:t>Berat dengan peritonitis, sepsis dan illeus paralitik. Infeksi berat sering kita jumpai pada partus terlantar, sebelum timbul infeksinifas, telah terjadi infeksi intra partum karena ketuban pecah terlalu lama</w:t>
      </w:r>
    </w:p>
    <w:p w14:paraId="28EEBFB9" w14:textId="77777777" w:rsidR="00BB7C40" w:rsidRPr="00BB7C40" w:rsidRDefault="00BB7C40" w:rsidP="00FA191C">
      <w:pPr>
        <w:pStyle w:val="DaftarParagraf"/>
        <w:widowControl w:val="0"/>
        <w:numPr>
          <w:ilvl w:val="3"/>
          <w:numId w:val="17"/>
        </w:numPr>
        <w:autoSpaceDE w:val="0"/>
        <w:autoSpaceDN w:val="0"/>
        <w:adjustRightInd w:val="0"/>
        <w:spacing w:after="0" w:line="480" w:lineRule="auto"/>
        <w:rPr>
          <w:rFonts w:ascii="Times New Roman" w:eastAsia="Times New Roman" w:hAnsi="Times New Roman" w:cs="Times New Roman"/>
          <w:i/>
          <w:iCs/>
          <w:kern w:val="0"/>
          <w:sz w:val="24"/>
          <w:szCs w:val="24"/>
          <w:lang w:val="en-US"/>
          <w14:ligatures w14:val="none"/>
        </w:rPr>
      </w:pPr>
      <w:r w:rsidRPr="00BB7C40">
        <w:rPr>
          <w:rFonts w:ascii="Times New Roman" w:eastAsia="Calibri" w:hAnsi="Times New Roman" w:cs="Times New Roman"/>
          <w:kern w:val="0"/>
          <w:sz w:val="24"/>
          <w:lang w:val="en-US"/>
          <w14:ligatures w14:val="none"/>
        </w:rPr>
        <w:t>Perdarahan karena:</w:t>
      </w:r>
    </w:p>
    <w:p w14:paraId="6A3DF046" w14:textId="77777777" w:rsidR="00BB7C40" w:rsidRPr="00BB7C40" w:rsidRDefault="00BB7C40" w:rsidP="00FA191C">
      <w:pPr>
        <w:widowControl w:val="0"/>
        <w:numPr>
          <w:ilvl w:val="0"/>
          <w:numId w:val="18"/>
        </w:numPr>
        <w:autoSpaceDE w:val="0"/>
        <w:autoSpaceDN w:val="0"/>
        <w:adjustRightInd w:val="0"/>
        <w:spacing w:after="0" w:line="480" w:lineRule="auto"/>
        <w:ind w:left="284" w:hanging="284"/>
        <w:rPr>
          <w:rFonts w:ascii="Times New Roman" w:eastAsia="Times New Roman" w:hAnsi="Times New Roman" w:cs="Times New Roman"/>
          <w:kern w:val="0"/>
          <w:sz w:val="24"/>
          <w:szCs w:val="24"/>
          <w:lang w:val="sv-SE"/>
          <w14:ligatures w14:val="none"/>
        </w:rPr>
      </w:pPr>
      <w:r w:rsidRPr="00BB7C40">
        <w:rPr>
          <w:rFonts w:ascii="Times New Roman" w:eastAsia="Times New Roman" w:hAnsi="Times New Roman" w:cs="Times New Roman"/>
          <w:kern w:val="0"/>
          <w:sz w:val="24"/>
          <w:szCs w:val="24"/>
          <w:lang w:val="sv-SE"/>
          <w14:ligatures w14:val="none"/>
        </w:rPr>
        <w:t>Banyak pembuluh darah yang terputus dan terbuka.</w:t>
      </w:r>
    </w:p>
    <w:p w14:paraId="6537A5FD" w14:textId="77777777" w:rsidR="00BB7C40" w:rsidRPr="00BB7C40" w:rsidRDefault="00BB7C40" w:rsidP="00FA191C">
      <w:pPr>
        <w:widowControl w:val="0"/>
        <w:numPr>
          <w:ilvl w:val="0"/>
          <w:numId w:val="18"/>
        </w:numPr>
        <w:autoSpaceDE w:val="0"/>
        <w:autoSpaceDN w:val="0"/>
        <w:adjustRightInd w:val="0"/>
        <w:spacing w:after="0" w:line="480" w:lineRule="auto"/>
        <w:ind w:left="284" w:hanging="284"/>
        <w:rPr>
          <w:rFonts w:ascii="Times New Roman" w:eastAsia="Times New Roman" w:hAnsi="Times New Roman" w:cs="Times New Roman"/>
          <w:kern w:val="0"/>
          <w:sz w:val="24"/>
          <w:szCs w:val="24"/>
          <w:lang w:val="sv-SE"/>
          <w14:ligatures w14:val="none"/>
        </w:rPr>
      </w:pPr>
      <w:r w:rsidRPr="00BB7C40">
        <w:rPr>
          <w:rFonts w:ascii="Times New Roman" w:eastAsia="Times New Roman" w:hAnsi="Times New Roman" w:cs="Times New Roman"/>
          <w:kern w:val="0"/>
          <w:sz w:val="24"/>
          <w:szCs w:val="24"/>
          <w:lang w:val="sv-SE"/>
          <w14:ligatures w14:val="none"/>
        </w:rPr>
        <w:t>Atonia uteri.</w:t>
      </w:r>
    </w:p>
    <w:p w14:paraId="22E7BEB7" w14:textId="77777777" w:rsidR="00BB7C40" w:rsidRPr="00BB7C40" w:rsidRDefault="00BB7C40" w:rsidP="00FA191C">
      <w:pPr>
        <w:widowControl w:val="0"/>
        <w:numPr>
          <w:ilvl w:val="0"/>
          <w:numId w:val="18"/>
        </w:numPr>
        <w:autoSpaceDE w:val="0"/>
        <w:autoSpaceDN w:val="0"/>
        <w:adjustRightInd w:val="0"/>
        <w:spacing w:after="0" w:line="480" w:lineRule="auto"/>
        <w:ind w:left="284" w:hanging="284"/>
        <w:rPr>
          <w:rFonts w:ascii="Times New Roman" w:eastAsia="Times New Roman" w:hAnsi="Times New Roman" w:cs="Times New Roman"/>
          <w:i/>
          <w:iCs/>
          <w:kern w:val="0"/>
          <w:sz w:val="24"/>
          <w:szCs w:val="24"/>
          <w:lang w:val="en-US"/>
          <w14:ligatures w14:val="none"/>
        </w:rPr>
      </w:pPr>
      <w:r w:rsidRPr="00BB7C40">
        <w:rPr>
          <w:rFonts w:ascii="Times New Roman" w:eastAsia="Times New Roman" w:hAnsi="Times New Roman" w:cs="Times New Roman"/>
          <w:kern w:val="0"/>
          <w:sz w:val="24"/>
          <w:szCs w:val="24"/>
          <w:lang w:val="sv-SE"/>
          <w14:ligatures w14:val="none"/>
        </w:rPr>
        <w:t>Perdarahan</w:t>
      </w:r>
      <w:r w:rsidRPr="00BB7C40">
        <w:rPr>
          <w:rFonts w:ascii="Times New Roman" w:eastAsia="Times New Roman" w:hAnsi="Times New Roman" w:cs="Times New Roman"/>
          <w:kern w:val="0"/>
          <w:sz w:val="24"/>
          <w:szCs w:val="24"/>
          <w:lang w:val="en-US"/>
          <w14:ligatures w14:val="none"/>
        </w:rPr>
        <w:t xml:space="preserve"> pada</w:t>
      </w:r>
      <w:r w:rsidRPr="00BB7C40">
        <w:rPr>
          <w:rFonts w:ascii="Times New Roman" w:eastAsia="Times New Roman" w:hAnsi="Times New Roman" w:cs="Times New Roman"/>
          <w:i/>
          <w:iCs/>
          <w:kern w:val="0"/>
          <w:sz w:val="24"/>
          <w:szCs w:val="24"/>
          <w:lang w:val="en-US"/>
          <w14:ligatures w14:val="none"/>
        </w:rPr>
        <w:t xml:space="preserve"> placental bed</w:t>
      </w:r>
    </w:p>
    <w:p w14:paraId="2F8C4A39" w14:textId="4A092CD2" w:rsidR="00BB7C40" w:rsidRPr="00BB7C40" w:rsidRDefault="00BB7C40" w:rsidP="00FA191C">
      <w:pPr>
        <w:pStyle w:val="DaftarParagraf"/>
        <w:widowControl w:val="0"/>
        <w:numPr>
          <w:ilvl w:val="3"/>
          <w:numId w:val="17"/>
        </w:numPr>
        <w:autoSpaceDE w:val="0"/>
        <w:autoSpaceDN w:val="0"/>
        <w:adjustRightInd w:val="0"/>
        <w:spacing w:after="0" w:line="480" w:lineRule="auto"/>
        <w:rPr>
          <w:rFonts w:ascii="Times New Roman" w:eastAsia="Times New Roman" w:hAnsi="Times New Roman" w:cs="Times New Roman"/>
          <w:kern w:val="0"/>
          <w:sz w:val="24"/>
          <w:szCs w:val="24"/>
          <w:lang w:val="sv-SE"/>
          <w14:ligatures w14:val="none"/>
        </w:rPr>
      </w:pPr>
      <w:r w:rsidRPr="00BB7C40">
        <w:rPr>
          <w:rFonts w:ascii="Times New Roman" w:eastAsia="Calibri" w:hAnsi="Times New Roman" w:cs="Times New Roman"/>
          <w:kern w:val="0"/>
          <w:sz w:val="24"/>
          <w:lang w:val="sv-SE"/>
          <w14:ligatures w14:val="none"/>
        </w:rPr>
        <w:t>Luka kandung kemih</w:t>
      </w:r>
      <w:r w:rsidR="001421AB">
        <w:rPr>
          <w:rFonts w:ascii="Times New Roman" w:eastAsia="Calibri" w:hAnsi="Times New Roman" w:cs="Times New Roman"/>
          <w:kern w:val="0"/>
          <w:sz w:val="24"/>
          <w:lang w:val="sv-SE"/>
          <w14:ligatures w14:val="none"/>
        </w:rPr>
        <w:t xml:space="preserve"> jika kandung kemih tidak sengaja tersayat saat SC</w:t>
      </w:r>
      <w:r w:rsidRPr="00BB7C40">
        <w:rPr>
          <w:rFonts w:ascii="Times New Roman" w:eastAsia="Calibri" w:hAnsi="Times New Roman" w:cs="Times New Roman"/>
          <w:kern w:val="0"/>
          <w:sz w:val="24"/>
          <w:lang w:val="sv-SE"/>
          <w14:ligatures w14:val="none"/>
        </w:rPr>
        <w:t xml:space="preserve">, </w:t>
      </w:r>
      <w:r w:rsidRPr="00BB7C40">
        <w:rPr>
          <w:rFonts w:ascii="Times New Roman" w:eastAsia="Calibri" w:hAnsi="Times New Roman" w:cs="Times New Roman"/>
          <w:kern w:val="0"/>
          <w:sz w:val="24"/>
          <w:lang w:val="sv-SE"/>
          <w14:ligatures w14:val="none"/>
        </w:rPr>
        <w:lastRenderedPageBreak/>
        <w:t>emboli paru dan keluhan kandung kemih bila reperitonialisasi terlalu tinggi.</w:t>
      </w:r>
      <w:r w:rsidR="009A3C41">
        <w:rPr>
          <w:rFonts w:ascii="Times New Roman" w:eastAsia="Calibri" w:hAnsi="Times New Roman" w:cs="Times New Roman"/>
          <w:kern w:val="0"/>
          <w:sz w:val="24"/>
          <w:lang w:val="sv-SE"/>
          <w14:ligatures w14:val="none"/>
        </w:rPr>
        <w:t xml:space="preserve"> </w:t>
      </w:r>
      <w:r w:rsidRPr="00BB7C40">
        <w:rPr>
          <w:rFonts w:ascii="Times New Roman" w:eastAsia="Calibri" w:hAnsi="Times New Roman" w:cs="Times New Roman"/>
          <w:kern w:val="0"/>
          <w:sz w:val="24"/>
          <w:lang w:val="sv-SE"/>
          <w14:ligatures w14:val="none"/>
        </w:rPr>
        <w:t>Kemungkinan ruptur uteri spontan pada kehamilan mendatang.</w:t>
      </w:r>
    </w:p>
    <w:p w14:paraId="34083B15" w14:textId="77777777" w:rsidR="00BB7C40" w:rsidRPr="00BB7C40" w:rsidRDefault="00BB7C40" w:rsidP="00BB7C40">
      <w:pPr>
        <w:spacing w:after="0" w:line="480" w:lineRule="auto"/>
        <w:ind w:left="993"/>
        <w:jc w:val="both"/>
        <w:rPr>
          <w:rFonts w:ascii="Times New Roman" w:eastAsia="Times New Roman" w:hAnsi="Times New Roman" w:cs="Times New Roman"/>
          <w:kern w:val="0"/>
          <w:sz w:val="24"/>
          <w:szCs w:val="24"/>
          <w:lang w:val="sv-SE"/>
          <w14:ligatures w14:val="none"/>
        </w:rPr>
      </w:pPr>
    </w:p>
    <w:p w14:paraId="3ACF6E52" w14:textId="22A3F062" w:rsidR="00BB7C40" w:rsidRPr="00BB7C40" w:rsidRDefault="00BB7C40" w:rsidP="00FA191C">
      <w:pPr>
        <w:widowControl w:val="0"/>
        <w:numPr>
          <w:ilvl w:val="0"/>
          <w:numId w:val="9"/>
        </w:numPr>
        <w:autoSpaceDE w:val="0"/>
        <w:autoSpaceDN w:val="0"/>
        <w:spacing w:after="0" w:line="480" w:lineRule="auto"/>
        <w:ind w:left="426" w:right="6" w:hanging="426"/>
        <w:jc w:val="both"/>
        <w:rPr>
          <w:rFonts w:ascii="Times New Roman" w:eastAsia="Times New Roman" w:hAnsi="Times New Roman" w:cs="Times New Roman"/>
          <w:b/>
          <w:bCs/>
          <w:kern w:val="0"/>
          <w:sz w:val="24"/>
          <w:szCs w:val="24"/>
          <w:lang w:val="en-US"/>
          <w14:ligatures w14:val="none"/>
        </w:rPr>
      </w:pPr>
      <w:r w:rsidRPr="00BB7C40">
        <w:rPr>
          <w:rFonts w:ascii="Times New Roman" w:eastAsia="Times New Roman" w:hAnsi="Times New Roman" w:cs="Times New Roman"/>
          <w:b/>
          <w:bCs/>
          <w:kern w:val="0"/>
          <w:sz w:val="24"/>
          <w:szCs w:val="24"/>
          <w:lang w:val="en-ID"/>
          <w14:ligatures w14:val="none"/>
        </w:rPr>
        <w:t xml:space="preserve">Nyeri </w:t>
      </w:r>
      <w:r w:rsidR="0074173C" w:rsidRPr="0074173C">
        <w:rPr>
          <w:rFonts w:ascii="Times New Roman" w:eastAsia="Times New Roman" w:hAnsi="Times New Roman" w:cs="Times New Roman"/>
          <w:b/>
          <w:bCs/>
          <w:i/>
          <w:iCs/>
          <w:kern w:val="0"/>
          <w:sz w:val="24"/>
          <w:szCs w:val="24"/>
          <w:lang w:val="en-ID"/>
          <w14:ligatures w14:val="none"/>
        </w:rPr>
        <w:t>Post</w:t>
      </w:r>
      <w:r w:rsidRPr="00BB7C40">
        <w:rPr>
          <w:rFonts w:ascii="Times New Roman" w:eastAsia="Times New Roman" w:hAnsi="Times New Roman" w:cs="Times New Roman"/>
          <w:b/>
          <w:bCs/>
          <w:i/>
          <w:iCs/>
          <w:kern w:val="0"/>
          <w:sz w:val="24"/>
          <w:szCs w:val="24"/>
          <w:lang w:val="en-ID"/>
          <w14:ligatures w14:val="none"/>
        </w:rPr>
        <w:t xml:space="preserve"> Sectio Caesarea </w:t>
      </w:r>
      <w:r w:rsidRPr="00BB7C40">
        <w:rPr>
          <w:rFonts w:ascii="Times New Roman" w:eastAsia="Times New Roman" w:hAnsi="Times New Roman" w:cs="Times New Roman"/>
          <w:b/>
          <w:bCs/>
          <w:kern w:val="0"/>
          <w:sz w:val="24"/>
          <w:szCs w:val="24"/>
          <w:lang w:val="en-ID"/>
          <w14:ligatures w14:val="none"/>
        </w:rPr>
        <w:t>(SC)</w:t>
      </w:r>
    </w:p>
    <w:p w14:paraId="42C80386" w14:textId="502ED157" w:rsidR="00BB7C40" w:rsidRPr="00BB7C40" w:rsidRDefault="00BB7C40" w:rsidP="00FA191C">
      <w:pPr>
        <w:widowControl w:val="0"/>
        <w:numPr>
          <w:ilvl w:val="0"/>
          <w:numId w:val="10"/>
        </w:numPr>
        <w:autoSpaceDE w:val="0"/>
        <w:autoSpaceDN w:val="0"/>
        <w:adjustRightInd w:val="0"/>
        <w:spacing w:after="0" w:line="480" w:lineRule="auto"/>
        <w:ind w:left="567" w:hanging="567"/>
        <w:jc w:val="both"/>
        <w:rPr>
          <w:rFonts w:ascii="Times New Roman" w:eastAsia="Times New Roman" w:hAnsi="Times New Roman" w:cs="Times New Roman"/>
          <w:kern w:val="0"/>
          <w:sz w:val="24"/>
          <w:szCs w:val="24"/>
          <w:lang w:val="en-US"/>
          <w14:ligatures w14:val="none"/>
        </w:rPr>
      </w:pPr>
      <w:r w:rsidRPr="00BB7C40">
        <w:rPr>
          <w:rFonts w:ascii="Times New Roman" w:eastAsia="Times New Roman" w:hAnsi="Times New Roman" w:cs="Times New Roman"/>
          <w:b/>
          <w:bCs/>
          <w:kern w:val="0"/>
          <w:sz w:val="24"/>
          <w:szCs w:val="24"/>
          <w:lang w:val="en-ID"/>
          <w14:ligatures w14:val="none"/>
        </w:rPr>
        <w:t xml:space="preserve">Pengertian Nyeri </w:t>
      </w:r>
      <w:r w:rsidR="0074173C" w:rsidRPr="0074173C">
        <w:rPr>
          <w:rFonts w:ascii="Times New Roman" w:eastAsia="Times New Roman" w:hAnsi="Times New Roman" w:cs="Times New Roman"/>
          <w:b/>
          <w:bCs/>
          <w:i/>
          <w:iCs/>
          <w:kern w:val="0"/>
          <w:sz w:val="24"/>
          <w:szCs w:val="24"/>
          <w:lang w:val="en-ID"/>
          <w14:ligatures w14:val="none"/>
        </w:rPr>
        <w:t>Post</w:t>
      </w:r>
      <w:r w:rsidRPr="00BB7C40">
        <w:rPr>
          <w:rFonts w:ascii="Times New Roman" w:eastAsia="Times New Roman" w:hAnsi="Times New Roman" w:cs="Times New Roman"/>
          <w:b/>
          <w:bCs/>
          <w:i/>
          <w:iCs/>
          <w:kern w:val="0"/>
          <w:sz w:val="24"/>
          <w:szCs w:val="24"/>
          <w:lang w:val="en-ID"/>
          <w14:ligatures w14:val="none"/>
        </w:rPr>
        <w:t xml:space="preserve"> Sectio Caesarea </w:t>
      </w:r>
      <w:r w:rsidRPr="00BB7C40">
        <w:rPr>
          <w:rFonts w:ascii="Times New Roman" w:eastAsia="Times New Roman" w:hAnsi="Times New Roman" w:cs="Times New Roman"/>
          <w:b/>
          <w:bCs/>
          <w:kern w:val="0"/>
          <w:sz w:val="24"/>
          <w:szCs w:val="24"/>
          <w:lang w:val="en-ID"/>
          <w14:ligatures w14:val="none"/>
        </w:rPr>
        <w:t>(SC)</w:t>
      </w:r>
    </w:p>
    <w:p w14:paraId="0E3C0D51" w14:textId="4234B555" w:rsidR="00BB7C40" w:rsidRPr="00BB7C40" w:rsidRDefault="00BB7C40" w:rsidP="00BB7C40">
      <w:pPr>
        <w:spacing w:after="200" w:line="480" w:lineRule="auto"/>
        <w:ind w:firstLine="709"/>
        <w:contextualSpacing/>
        <w:jc w:val="both"/>
        <w:rPr>
          <w:rFonts w:ascii="Times New Roman" w:eastAsia="Calibri" w:hAnsi="Times New Roman" w:cs="Times New Roman"/>
          <w:kern w:val="0"/>
          <w:sz w:val="24"/>
          <w:szCs w:val="24"/>
          <w:lang w:val="en-ID"/>
          <w14:ligatures w14:val="none"/>
        </w:rPr>
      </w:pPr>
      <w:bookmarkStart w:id="4" w:name="_Hlk72705913"/>
      <w:r w:rsidRPr="00BB7C40">
        <w:rPr>
          <w:rFonts w:ascii="Times New Roman" w:eastAsia="Calibri" w:hAnsi="Times New Roman" w:cs="Times New Roman"/>
          <w:kern w:val="0"/>
          <w:sz w:val="24"/>
          <w:szCs w:val="24"/>
          <w:lang w:val="en-ID"/>
          <w14:ligatures w14:val="none"/>
        </w:rPr>
        <w:t xml:space="preserve">Menurut </w:t>
      </w:r>
      <w:bookmarkStart w:id="5" w:name="_Hlk77602359"/>
      <w:r w:rsidRPr="00BB7C40">
        <w:rPr>
          <w:rFonts w:ascii="Times New Roman" w:eastAsia="Calibri" w:hAnsi="Times New Roman" w:cs="Times New Roman"/>
          <w:kern w:val="0"/>
          <w:sz w:val="24"/>
          <w:szCs w:val="24"/>
          <w:lang w:val="en-ID"/>
          <w14:ligatures w14:val="none"/>
        </w:rPr>
        <w:t>IASP</w:t>
      </w:r>
      <w:bookmarkEnd w:id="5"/>
      <w:r w:rsidRPr="00BB7C40">
        <w:rPr>
          <w:rFonts w:ascii="Times New Roman" w:eastAsia="Calibri" w:hAnsi="Times New Roman" w:cs="Times New Roman"/>
          <w:kern w:val="0"/>
          <w:sz w:val="24"/>
          <w:szCs w:val="24"/>
          <w:lang w:val="en-ID"/>
          <w14:ligatures w14:val="none"/>
        </w:rPr>
        <w:t xml:space="preserve"> </w:t>
      </w:r>
      <w:r w:rsidRPr="00BB7C40">
        <w:rPr>
          <w:rFonts w:ascii="Times New Roman" w:eastAsia="Calibri" w:hAnsi="Times New Roman" w:cs="Times New Roman"/>
          <w:i/>
          <w:iCs/>
          <w:kern w:val="0"/>
          <w:sz w:val="24"/>
          <w:szCs w:val="24"/>
          <w:lang w:val="en-ID"/>
          <w14:ligatures w14:val="none"/>
        </w:rPr>
        <w:t>(International Association for the Study of Pain)</w:t>
      </w:r>
      <w:r w:rsidRPr="00BB7C40">
        <w:rPr>
          <w:rFonts w:ascii="Times New Roman" w:eastAsia="Calibri" w:hAnsi="Times New Roman" w:cs="Times New Roman"/>
          <w:kern w:val="0"/>
          <w:sz w:val="24"/>
          <w:szCs w:val="24"/>
          <w:lang w:val="en-ID"/>
          <w14:ligatures w14:val="none"/>
        </w:rPr>
        <w:t xml:space="preserve"> nyeri adalah suatu pengalaman sensorik dan emosional yang tidak menyenangkan yang berhubungan dengan adanya kerusakan jaringan atau yang berpotensi rusak atau yang digambarkan seperti adanya kerusakan jaringan </w:t>
      </w:r>
      <w:r w:rsidRPr="00BB7C40">
        <w:rPr>
          <w:rFonts w:ascii="Times New Roman" w:eastAsia="Calibri" w:hAnsi="Times New Roman" w:cs="Times New Roman"/>
          <w:kern w:val="0"/>
          <w:sz w:val="24"/>
          <w:szCs w:val="24"/>
          <w:lang w:val="en-ID"/>
          <w14:ligatures w14:val="none"/>
        </w:rPr>
        <w:fldChar w:fldCharType="begin" w:fldLock="1"/>
      </w:r>
      <w:r w:rsidRPr="00BB7C40">
        <w:rPr>
          <w:rFonts w:ascii="Times New Roman" w:eastAsia="Calibri" w:hAnsi="Times New Roman" w:cs="Times New Roman"/>
          <w:kern w:val="0"/>
          <w:sz w:val="24"/>
          <w:szCs w:val="24"/>
          <w:lang w:val="en-ID"/>
          <w14:ligatures w14:val="none"/>
        </w:rPr>
        <w:instrText>ADDIN CSL_CITATION {"citationItems":[{"id":"ITEM-1","itemData":{"abstract":"A seguinte terminologia de dor é atualizada a partir de \"Parte III: Termos de dor, uma lista atual com definições e notas de uso\" (pp 209-214) Classificação da Dor Crônica , Segunda Edição, Força Tarefa da IASP sobre Taxonomia, editada por H. Merskey e N. Bogduk, IASP Press, Seattle, © 1994.","author":[{"dropping-particle":"","family":"IASP","given":"","non-dropping-particle":"","parse-names":false,"suffix":""}],"container-title":"International Association for the Study of Pain - IASP","id":"ITEM-1","issued":{"date-parts":[["2020"]]},"title":"International Association for the Study of Pain: IASP Terminology","type":"webpage"},"uris":["http://www.mendeley.com/documents/?uuid=534cd688-8b88-4333-b249-41915755e7c7"]}],"mendeley":{"formattedCitation":"(IASP, 2020)","plainTextFormattedCitation":"(IASP, 2020)","previouslyFormattedCitation":"(IASP, 2020)"},"properties":{"noteIndex":0},"schema":"https://github.com/citation-style-language/schema/raw/master/csl-citation.json"}</w:instrText>
      </w:r>
      <w:r w:rsidRPr="00BB7C40">
        <w:rPr>
          <w:rFonts w:ascii="Times New Roman" w:eastAsia="Calibri" w:hAnsi="Times New Roman" w:cs="Times New Roman"/>
          <w:kern w:val="0"/>
          <w:sz w:val="24"/>
          <w:szCs w:val="24"/>
          <w:lang w:val="en-ID"/>
          <w14:ligatures w14:val="none"/>
        </w:rPr>
        <w:fldChar w:fldCharType="separate"/>
      </w:r>
      <w:r w:rsidRPr="00BB7C40">
        <w:rPr>
          <w:rFonts w:ascii="Times New Roman" w:eastAsia="Calibri" w:hAnsi="Times New Roman" w:cs="Times New Roman"/>
          <w:noProof/>
          <w:kern w:val="0"/>
          <w:sz w:val="24"/>
          <w:szCs w:val="24"/>
          <w:lang w:val="en-ID"/>
          <w14:ligatures w14:val="none"/>
        </w:rPr>
        <w:t>(IASP, 2020)</w:t>
      </w:r>
      <w:r w:rsidRPr="00BB7C40">
        <w:rPr>
          <w:rFonts w:ascii="Times New Roman" w:eastAsia="Calibri" w:hAnsi="Times New Roman" w:cs="Times New Roman"/>
          <w:kern w:val="0"/>
          <w:sz w:val="24"/>
          <w:szCs w:val="24"/>
          <w:lang w:val="en-ID"/>
          <w14:ligatures w14:val="none"/>
        </w:rPr>
        <w:fldChar w:fldCharType="end"/>
      </w:r>
      <w:r w:rsidRPr="00BB7C40">
        <w:rPr>
          <w:rFonts w:ascii="Times New Roman" w:eastAsia="Calibri" w:hAnsi="Times New Roman" w:cs="Times New Roman"/>
          <w:kern w:val="0"/>
          <w:sz w:val="24"/>
          <w:szCs w:val="24"/>
          <w:lang w:val="en-ID"/>
          <w14:ligatures w14:val="none"/>
        </w:rPr>
        <w:t xml:space="preserve">. </w:t>
      </w:r>
      <w:bookmarkEnd w:id="4"/>
      <w:r w:rsidRPr="00BB7C40">
        <w:rPr>
          <w:rFonts w:ascii="Times New Roman" w:eastAsia="Calibri" w:hAnsi="Times New Roman" w:cs="Times New Roman"/>
          <w:kern w:val="0"/>
          <w:sz w:val="24"/>
          <w:szCs w:val="24"/>
          <w:lang w:val="en-ID"/>
          <w14:ligatures w14:val="none"/>
        </w:rPr>
        <w:fldChar w:fldCharType="begin" w:fldLock="1"/>
      </w:r>
      <w:r w:rsidRPr="00BB7C40">
        <w:rPr>
          <w:rFonts w:ascii="Times New Roman" w:eastAsia="Calibri" w:hAnsi="Times New Roman" w:cs="Times New Roman"/>
          <w:kern w:val="0"/>
          <w:sz w:val="24"/>
          <w:szCs w:val="24"/>
          <w:lang w:val="en-ID"/>
          <w14:ligatures w14:val="none"/>
        </w:rPr>
        <w:instrText>ADDIN CSL_CITATION {"citationItems":[{"id":"ITEM-1","itemData":{"author":[{"dropping-particle":"","family":"Smeltzer","given":"S. C","non-dropping-particle":"","parse-names":false,"suffix":""},{"dropping-particle":"","family":"Bare","given":"B. G","non-dropping-particle":"","parse-names":false,"suffix":""}],"id":"ITEM-1","issued":{"date-parts":[["2020"]]},"title":"Brunner &amp; Suddarth’s Textbook of Medical-Surgical Nursing (15th ed.)","type":"chapter"},"uris":["http://www.mendeley.com/documents/?uuid=422b40ef-20c0-40ed-a86c-1325596ef7ee"]}],"mendeley":{"formattedCitation":"(Smeltzer &amp; Bare, 2020)","manualFormatting":"Smeltzer &amp; Bare (2020)","plainTextFormattedCitation":"(Smeltzer &amp; Bare, 2020)","previouslyFormattedCitation":"(Smeltzer &amp; Bare, 2020)"},"properties":{"noteIndex":0},"schema":"https://github.com/citation-style-language/schema/raw/master/csl-citation.json"}</w:instrText>
      </w:r>
      <w:r w:rsidRPr="00BB7C40">
        <w:rPr>
          <w:rFonts w:ascii="Times New Roman" w:eastAsia="Calibri" w:hAnsi="Times New Roman" w:cs="Times New Roman"/>
          <w:kern w:val="0"/>
          <w:sz w:val="24"/>
          <w:szCs w:val="24"/>
          <w:lang w:val="en-ID"/>
          <w14:ligatures w14:val="none"/>
        </w:rPr>
        <w:fldChar w:fldCharType="separate"/>
      </w:r>
      <w:r w:rsidRPr="00BB7C40">
        <w:rPr>
          <w:rFonts w:ascii="Times New Roman" w:eastAsia="Calibri" w:hAnsi="Times New Roman" w:cs="Times New Roman"/>
          <w:noProof/>
          <w:kern w:val="0"/>
          <w:sz w:val="24"/>
          <w:szCs w:val="24"/>
          <w:lang w:val="en-ID"/>
          <w14:ligatures w14:val="none"/>
        </w:rPr>
        <w:t>Smeltzer &amp; Bare (2020)</w:t>
      </w:r>
      <w:r w:rsidRPr="00BB7C40">
        <w:rPr>
          <w:rFonts w:ascii="Times New Roman" w:eastAsia="Calibri" w:hAnsi="Times New Roman" w:cs="Times New Roman"/>
          <w:kern w:val="0"/>
          <w:sz w:val="24"/>
          <w:szCs w:val="24"/>
          <w:lang w:val="en-ID"/>
          <w14:ligatures w14:val="none"/>
        </w:rPr>
        <w:fldChar w:fldCharType="end"/>
      </w:r>
      <w:r w:rsidRPr="00BB7C40">
        <w:rPr>
          <w:rFonts w:ascii="Times New Roman" w:eastAsia="Calibri" w:hAnsi="Times New Roman" w:cs="Times New Roman"/>
          <w:kern w:val="0"/>
          <w:sz w:val="24"/>
          <w:szCs w:val="24"/>
          <w:lang w:val="en-ID"/>
          <w14:ligatures w14:val="none"/>
        </w:rPr>
        <w:t xml:space="preserve"> menyebutkan bahwa nyeri </w:t>
      </w:r>
      <w:r w:rsidR="0074173C" w:rsidRPr="0074173C">
        <w:rPr>
          <w:rFonts w:ascii="Times New Roman" w:eastAsia="Calibri" w:hAnsi="Times New Roman" w:cs="Times New Roman"/>
          <w:i/>
          <w:iCs/>
          <w:kern w:val="0"/>
          <w:sz w:val="24"/>
          <w:szCs w:val="24"/>
          <w:lang w:val="en-ID"/>
          <w14:ligatures w14:val="none"/>
        </w:rPr>
        <w:t>post</w:t>
      </w:r>
      <w:r w:rsidRPr="00BB7C40">
        <w:rPr>
          <w:rFonts w:ascii="Times New Roman" w:eastAsia="Calibri" w:hAnsi="Times New Roman" w:cs="Times New Roman"/>
          <w:i/>
          <w:iCs/>
          <w:kern w:val="0"/>
          <w:sz w:val="24"/>
          <w:szCs w:val="24"/>
          <w:lang w:val="en-ID"/>
          <w14:ligatures w14:val="none"/>
        </w:rPr>
        <w:t xml:space="preserve">  </w:t>
      </w:r>
      <w:r w:rsidRPr="00BB7C40">
        <w:rPr>
          <w:rFonts w:ascii="Times New Roman" w:eastAsia="Calibri" w:hAnsi="Times New Roman" w:cs="Times New Roman"/>
          <w:kern w:val="0"/>
          <w:sz w:val="24"/>
          <w:szCs w:val="24"/>
          <w:lang w:val="en-ID"/>
          <w14:ligatures w14:val="none"/>
        </w:rPr>
        <w:t>operasi muncul akibat stimulasi reseptor nyeri (</w:t>
      </w:r>
      <w:r w:rsidRPr="00BB7C40">
        <w:rPr>
          <w:rFonts w:ascii="Times New Roman" w:eastAsia="Calibri" w:hAnsi="Times New Roman" w:cs="Times New Roman"/>
          <w:i/>
          <w:iCs/>
          <w:kern w:val="0"/>
          <w:sz w:val="24"/>
          <w:szCs w:val="24"/>
          <w:lang w:val="en-ID"/>
          <w14:ligatures w14:val="none"/>
        </w:rPr>
        <w:t>nosiseptor</w:t>
      </w:r>
      <w:r w:rsidRPr="00BB7C40">
        <w:rPr>
          <w:rFonts w:ascii="Times New Roman" w:eastAsia="Calibri" w:hAnsi="Times New Roman" w:cs="Times New Roman"/>
          <w:kern w:val="0"/>
          <w:sz w:val="24"/>
          <w:szCs w:val="24"/>
          <w:lang w:val="en-ID"/>
          <w14:ligatures w14:val="none"/>
        </w:rPr>
        <w:t>) oleh mediator inflamasi seperti prostaglandin dan bradikinin.</w:t>
      </w:r>
    </w:p>
    <w:p w14:paraId="56DE17ED" w14:textId="2F7322C0" w:rsidR="00BB7C40" w:rsidRPr="001421AB" w:rsidRDefault="00BB7C40" w:rsidP="001421AB">
      <w:pPr>
        <w:spacing w:after="0" w:line="480" w:lineRule="auto"/>
        <w:ind w:firstLine="709"/>
        <w:contextualSpacing/>
        <w:jc w:val="both"/>
        <w:rPr>
          <w:rFonts w:ascii="Times New Roman" w:eastAsia="Calibri" w:hAnsi="Times New Roman" w:cs="Times New Roman"/>
          <w:kern w:val="0"/>
          <w:sz w:val="24"/>
          <w:szCs w:val="24"/>
          <w:lang w:val="sv-SE"/>
          <w14:ligatures w14:val="none"/>
        </w:rPr>
      </w:pPr>
      <w:r w:rsidRPr="00BB7C40">
        <w:rPr>
          <w:rFonts w:ascii="Times New Roman" w:eastAsia="Calibri" w:hAnsi="Times New Roman" w:cs="Times New Roman"/>
          <w:kern w:val="0"/>
          <w:sz w:val="24"/>
          <w:szCs w:val="24"/>
          <w:lang w:val="en-ID"/>
          <w14:ligatures w14:val="none"/>
        </w:rPr>
        <w:t xml:space="preserve">Menurut </w:t>
      </w:r>
      <w:r w:rsidRPr="00BB7C40">
        <w:rPr>
          <w:rFonts w:ascii="Times New Roman" w:eastAsia="Calibri" w:hAnsi="Times New Roman" w:cs="Times New Roman"/>
          <w:kern w:val="0"/>
          <w:sz w:val="24"/>
          <w:szCs w:val="24"/>
          <w:lang w:val="en-ID"/>
          <w14:ligatures w14:val="none"/>
        </w:rPr>
        <w:fldChar w:fldCharType="begin" w:fldLock="1"/>
      </w:r>
      <w:r w:rsidRPr="00BB7C40">
        <w:rPr>
          <w:rFonts w:ascii="Times New Roman" w:eastAsia="Calibri" w:hAnsi="Times New Roman" w:cs="Times New Roman"/>
          <w:kern w:val="0"/>
          <w:sz w:val="24"/>
          <w:szCs w:val="24"/>
          <w:lang w:val="en-ID"/>
          <w14:ligatures w14:val="none"/>
        </w:rPr>
        <w:instrText>ADDIN CSL_CITATION {"citationItems":[{"id":"ITEM-1","itemData":{"DOI":"10.1016/j.bjae.2021.09.001","ISSN":"2058-5357 (Electronic)","PMID":"34992799","author":[{"dropping-particle":"","family":"Tan","given":"H S","non-dropping-particle":"","parse-names":false,"suffix":""},{"dropping-particle":"","family":"Sng","given":"B L","non-dropping-particle":"","parse-names":false,"suffix":""}],"container-title":"BJA education","id":"ITEM-1","issue":"1","issued":{"date-parts":[["2022","1"]]},"language":"eng","page":"33-37","publisher-place":"England","title":"Persistent pain after childbirth.","type":"article-journal","volume":"22"},"uris":["http://www.mendeley.com/documents/?uuid=9bde49ae-1a02-4d2c-9805-95908480dfdd"]}],"mendeley":{"formattedCitation":"(Tan &amp; Sng, 2022)","manualFormatting":"Tan &amp; Sng (2022)","plainTextFormattedCitation":"(Tan &amp; Sng, 2022)","previouslyFormattedCitation":"(Tan &amp; Sng, 2022)"},"properties":{"noteIndex":0},"schema":"https://github.com/citation-style-language/schema/raw/master/csl-citation.json"}</w:instrText>
      </w:r>
      <w:r w:rsidRPr="00BB7C40">
        <w:rPr>
          <w:rFonts w:ascii="Times New Roman" w:eastAsia="Calibri" w:hAnsi="Times New Roman" w:cs="Times New Roman"/>
          <w:kern w:val="0"/>
          <w:sz w:val="24"/>
          <w:szCs w:val="24"/>
          <w:lang w:val="en-ID"/>
          <w14:ligatures w14:val="none"/>
        </w:rPr>
        <w:fldChar w:fldCharType="separate"/>
      </w:r>
      <w:r w:rsidRPr="00BB7C40">
        <w:rPr>
          <w:rFonts w:ascii="Times New Roman" w:eastAsia="Calibri" w:hAnsi="Times New Roman" w:cs="Times New Roman"/>
          <w:noProof/>
          <w:kern w:val="0"/>
          <w:sz w:val="24"/>
          <w:szCs w:val="24"/>
          <w:lang w:val="en-ID"/>
          <w14:ligatures w14:val="none"/>
        </w:rPr>
        <w:t>Tan &amp; Sng (2022)</w:t>
      </w:r>
      <w:r w:rsidRPr="00BB7C40">
        <w:rPr>
          <w:rFonts w:ascii="Times New Roman" w:eastAsia="Calibri" w:hAnsi="Times New Roman" w:cs="Times New Roman"/>
          <w:kern w:val="0"/>
          <w:sz w:val="24"/>
          <w:szCs w:val="24"/>
          <w:lang w:val="en-ID"/>
          <w14:ligatures w14:val="none"/>
        </w:rPr>
        <w:fldChar w:fldCharType="end"/>
      </w:r>
      <w:r w:rsidRPr="00BB7C40">
        <w:rPr>
          <w:rFonts w:ascii="Times New Roman" w:eastAsia="Calibri" w:hAnsi="Times New Roman" w:cs="Times New Roman"/>
          <w:kern w:val="0"/>
          <w:sz w:val="24"/>
          <w:szCs w:val="24"/>
          <w:lang w:val="en-ID"/>
          <w14:ligatures w14:val="none"/>
        </w:rPr>
        <w:t xml:space="preserve">, nyeri </w:t>
      </w:r>
      <w:r w:rsidR="0074173C" w:rsidRPr="0074173C">
        <w:rPr>
          <w:rFonts w:ascii="Times New Roman" w:eastAsia="Calibri" w:hAnsi="Times New Roman" w:cs="Times New Roman"/>
          <w:i/>
          <w:iCs/>
          <w:kern w:val="0"/>
          <w:sz w:val="24"/>
          <w:szCs w:val="24"/>
          <w:lang w:val="en-ID"/>
          <w14:ligatures w14:val="none"/>
        </w:rPr>
        <w:t>post</w:t>
      </w:r>
      <w:r w:rsidRPr="00BB7C40">
        <w:rPr>
          <w:rFonts w:ascii="Times New Roman" w:eastAsia="Calibri" w:hAnsi="Times New Roman" w:cs="Times New Roman"/>
          <w:i/>
          <w:iCs/>
          <w:kern w:val="0"/>
          <w:sz w:val="24"/>
          <w:szCs w:val="24"/>
          <w:lang w:val="en-ID"/>
          <w14:ligatures w14:val="none"/>
        </w:rPr>
        <w:t xml:space="preserve">  </w:t>
      </w:r>
      <w:r w:rsidRPr="00BB7C40">
        <w:rPr>
          <w:rFonts w:ascii="Times New Roman" w:eastAsia="Calibri" w:hAnsi="Times New Roman" w:cs="Times New Roman"/>
          <w:kern w:val="0"/>
          <w:sz w:val="24"/>
          <w:szCs w:val="24"/>
          <w:lang w:val="en-ID"/>
          <w14:ligatures w14:val="none"/>
        </w:rPr>
        <w:t xml:space="preserve">SC biasanya mencapai puncaknya dalam 24 jam pertama setelah operasi dan dapat berlangsung hingga beberapa hari tergantung pada teknik anestesi, kondisi luka, serta toleransi individu terhadap nyeri. </w:t>
      </w:r>
      <w:r w:rsidRPr="00BB7C40">
        <w:rPr>
          <w:rFonts w:ascii="Times New Roman" w:eastAsia="Calibri" w:hAnsi="Times New Roman" w:cs="Times New Roman"/>
          <w:kern w:val="0"/>
          <w:sz w:val="24"/>
          <w:szCs w:val="24"/>
          <w:lang w:val="sv-SE"/>
          <w14:ligatures w14:val="none"/>
        </w:rPr>
        <w:t xml:space="preserve">Sedangkan </w:t>
      </w:r>
      <w:r w:rsidRPr="00BB7C40">
        <w:rPr>
          <w:rFonts w:ascii="Times New Roman" w:eastAsia="Calibri" w:hAnsi="Times New Roman" w:cs="Times New Roman"/>
          <w:kern w:val="0"/>
          <w:sz w:val="24"/>
          <w:szCs w:val="24"/>
          <w:lang w:val="en-ID"/>
          <w14:ligatures w14:val="none"/>
        </w:rPr>
        <w:fldChar w:fldCharType="begin" w:fldLock="1"/>
      </w:r>
      <w:r w:rsidRPr="00BB7C40">
        <w:rPr>
          <w:rFonts w:ascii="Times New Roman" w:eastAsia="Calibri" w:hAnsi="Times New Roman" w:cs="Times New Roman"/>
          <w:kern w:val="0"/>
          <w:sz w:val="24"/>
          <w:szCs w:val="24"/>
          <w:lang w:val="sv-SE"/>
          <w14:ligatures w14:val="none"/>
        </w:rPr>
        <w:instrText>ADDIN CSL_CITATION {"citationItems":[{"id":"ITEM-1","itemData":{"author":[{"dropping-particle":"","family":"Potter","given":"P. A","non-dropping-particle":"","parse-names":false,"suffix":""},{"dropping-particle":"","family":"Perry","given":"A. G","non-dropping-particle":"","parse-names":false,"suffix":""}],"id":"ITEM-1","issued":{"date-parts":[["2020"]]},"publisher":"Elsevier","publisher-place":"St. Louis","title":"Fundamentals of Nursing (10th ed.)","type":"book"},"uris":["http://www.mendeley.com/documents/?uuid=d5166fd6-895d-43c7-9142-a70b0f5efda0"]}],"mendeley":{"formattedCitation":"(Potter &amp; Perry, 2020)","manualFormatting":"Potter &amp; Perry (2020)","plainTextFormattedCitation":"(Potter &amp; Perry, 2020)","previouslyFormattedCitation":"(Potter &amp; Perry, 2020)"},"properties":{"noteIndex":0},"schema":"https://github.com/citation-style-language/schema/raw/master/csl-citation.json"}</w:instrText>
      </w:r>
      <w:r w:rsidRPr="00BB7C40">
        <w:rPr>
          <w:rFonts w:ascii="Times New Roman" w:eastAsia="Calibri" w:hAnsi="Times New Roman" w:cs="Times New Roman"/>
          <w:kern w:val="0"/>
          <w:sz w:val="24"/>
          <w:szCs w:val="24"/>
          <w:lang w:val="en-ID"/>
          <w14:ligatures w14:val="none"/>
        </w:rPr>
        <w:fldChar w:fldCharType="separate"/>
      </w:r>
      <w:r w:rsidRPr="00BB7C40">
        <w:rPr>
          <w:rFonts w:ascii="Times New Roman" w:eastAsia="Calibri" w:hAnsi="Times New Roman" w:cs="Times New Roman"/>
          <w:noProof/>
          <w:kern w:val="0"/>
          <w:sz w:val="24"/>
          <w:szCs w:val="24"/>
          <w:lang w:val="sv-SE"/>
          <w14:ligatures w14:val="none"/>
        </w:rPr>
        <w:t>Potter &amp; Perry (2020)</w:t>
      </w:r>
      <w:r w:rsidRPr="00BB7C40">
        <w:rPr>
          <w:rFonts w:ascii="Times New Roman" w:eastAsia="Calibri" w:hAnsi="Times New Roman" w:cs="Times New Roman"/>
          <w:kern w:val="0"/>
          <w:sz w:val="24"/>
          <w:szCs w:val="24"/>
          <w:lang w:val="en-ID"/>
          <w14:ligatures w14:val="none"/>
        </w:rPr>
        <w:fldChar w:fldCharType="end"/>
      </w:r>
      <w:r w:rsidRPr="00BB7C40">
        <w:rPr>
          <w:rFonts w:ascii="Times New Roman" w:eastAsia="Calibri" w:hAnsi="Times New Roman" w:cs="Times New Roman"/>
          <w:kern w:val="0"/>
          <w:sz w:val="24"/>
          <w:szCs w:val="24"/>
          <w:lang w:val="sv-SE"/>
          <w14:ligatures w14:val="none"/>
        </w:rPr>
        <w:t xml:space="preserve"> menjelaskan bahwa persepsi nyeri bersifat subjektif, dipengaruhi oleh pengalaman, budaya, status emosional, dan dukungan sosial pasien.</w:t>
      </w:r>
    </w:p>
    <w:p w14:paraId="2148D44A" w14:textId="60E58600" w:rsidR="00BB7C40" w:rsidRPr="00BB7C40" w:rsidRDefault="00BB7C40" w:rsidP="00FA191C">
      <w:pPr>
        <w:widowControl w:val="0"/>
        <w:numPr>
          <w:ilvl w:val="0"/>
          <w:numId w:val="10"/>
        </w:numPr>
        <w:autoSpaceDE w:val="0"/>
        <w:autoSpaceDN w:val="0"/>
        <w:adjustRightInd w:val="0"/>
        <w:spacing w:after="0" w:line="480" w:lineRule="auto"/>
        <w:ind w:left="567" w:hanging="567"/>
        <w:jc w:val="both"/>
        <w:rPr>
          <w:rFonts w:ascii="Times New Roman" w:eastAsia="Times New Roman" w:hAnsi="Times New Roman" w:cs="Times New Roman"/>
          <w:kern w:val="0"/>
          <w:sz w:val="24"/>
          <w:szCs w:val="24"/>
          <w:lang w:val="sv-SE"/>
          <w14:ligatures w14:val="none"/>
        </w:rPr>
      </w:pPr>
      <w:r w:rsidRPr="00BB7C40">
        <w:rPr>
          <w:rFonts w:ascii="Times New Roman" w:eastAsia="Calibri" w:hAnsi="Times New Roman" w:cs="Times New Roman"/>
          <w:b/>
          <w:bCs/>
          <w:kern w:val="0"/>
          <w:sz w:val="24"/>
          <w:lang w:val="sv-SE"/>
          <w14:ligatures w14:val="none"/>
        </w:rPr>
        <w:t xml:space="preserve">Penilaian Nyeri pada Pasien </w:t>
      </w:r>
      <w:r w:rsidR="0074173C">
        <w:rPr>
          <w:rFonts w:ascii="Times New Roman" w:eastAsia="Calibri" w:hAnsi="Times New Roman" w:cs="Times New Roman"/>
          <w:b/>
          <w:bCs/>
          <w:i/>
          <w:iCs/>
          <w:kern w:val="0"/>
          <w:sz w:val="24"/>
          <w:lang w:val="sv-SE"/>
          <w14:ligatures w14:val="none"/>
        </w:rPr>
        <w:t xml:space="preserve">Post </w:t>
      </w:r>
      <w:r w:rsidRPr="00BB7C40">
        <w:rPr>
          <w:rFonts w:ascii="Times New Roman" w:eastAsia="Calibri" w:hAnsi="Times New Roman" w:cs="Times New Roman"/>
          <w:b/>
          <w:bCs/>
          <w:i/>
          <w:iCs/>
          <w:kern w:val="0"/>
          <w:sz w:val="24"/>
          <w:lang w:val="sv-SE"/>
          <w14:ligatures w14:val="none"/>
        </w:rPr>
        <w:t>Sectio Caesarea</w:t>
      </w:r>
    </w:p>
    <w:p w14:paraId="0204D1A9" w14:textId="77777777" w:rsidR="00BB7C40" w:rsidRPr="00BB7C40" w:rsidRDefault="00BB7C40" w:rsidP="00BB7C40">
      <w:pPr>
        <w:spacing w:after="0" w:line="480" w:lineRule="auto"/>
        <w:ind w:firstLine="709"/>
        <w:contextualSpacing/>
        <w:jc w:val="both"/>
        <w:rPr>
          <w:rFonts w:ascii="Liberation Serif" w:eastAsia="NSimSun" w:hAnsi="Liberation Serif" w:cs="Arial" w:hint="eastAsia"/>
          <w:sz w:val="24"/>
          <w:szCs w:val="24"/>
          <w:lang w:bidi="hi-IN"/>
          <w14:ligatures w14:val="none"/>
        </w:rPr>
      </w:pPr>
      <w:r w:rsidRPr="00BB7C40">
        <w:rPr>
          <w:rFonts w:ascii="Times New Roman" w:eastAsia="NSimSun" w:hAnsi="Times New Roman" w:cs="Times New Roman"/>
          <w:sz w:val="24"/>
          <w:szCs w:val="24"/>
          <w:lang w:bidi="hi-IN"/>
          <w14:ligatures w14:val="none"/>
        </w:rPr>
        <w:t xml:space="preserve">Penilaian nyeri merupakan elemen yang penting untuk menentukan terapi nyeri pascabedah yang efektif. Skala penilaian nyeri dan keterangan pasien digunakan untuk menilai derajat nyeri. Intensitas nyeri harus dinilai sedini mungkin selama pasien dapat berkomunikasi dan menunjukkan ekspresi nyeri yang dirasakan. Ada beberapa skala penilaian nyeri pada pasien pasca operasi di </w:t>
      </w:r>
      <w:r w:rsidRPr="00BB7C40">
        <w:rPr>
          <w:rFonts w:ascii="Times New Roman" w:eastAsia="NSimSun" w:hAnsi="Times New Roman" w:cs="Times New Roman"/>
          <w:sz w:val="24"/>
          <w:szCs w:val="24"/>
          <w:lang w:bidi="hi-IN"/>
          <w14:ligatures w14:val="none"/>
        </w:rPr>
        <w:lastRenderedPageBreak/>
        <w:t xml:space="preserve">antaranya : </w:t>
      </w:r>
      <w:bookmarkStart w:id="6" w:name="_Hlk210637004"/>
      <w:r w:rsidRPr="00BB7C40">
        <w:rPr>
          <w:rFonts w:ascii="Liberation Serif" w:eastAsia="NSimSun" w:hAnsi="Liberation Serif" w:cs="Arial"/>
          <w:i/>
          <w:iCs/>
          <w:sz w:val="24"/>
          <w:szCs w:val="24"/>
          <w:lang w:bidi="hi-IN"/>
          <w14:ligatures w14:val="none"/>
        </w:rPr>
        <w:t>Wong-Baker Faces Pain Rating Scale</w:t>
      </w:r>
      <w:bookmarkStart w:id="7" w:name="_Hlk77602426"/>
      <w:r w:rsidRPr="00BB7C40">
        <w:rPr>
          <w:rFonts w:ascii="Liberation Serif" w:eastAsia="NSimSun" w:hAnsi="Liberation Serif" w:cs="Arial"/>
          <w:i/>
          <w:iCs/>
          <w:sz w:val="24"/>
          <w:szCs w:val="24"/>
          <w:lang w:bidi="hi-IN"/>
          <w14:ligatures w14:val="none"/>
        </w:rPr>
        <w:t>, Verbal Rating Scale</w:t>
      </w:r>
      <w:r w:rsidRPr="00BB7C40">
        <w:rPr>
          <w:rFonts w:ascii="Liberation Serif" w:eastAsia="NSimSun" w:hAnsi="Liberation Serif" w:cs="Arial"/>
          <w:sz w:val="24"/>
          <w:szCs w:val="24"/>
          <w:lang w:bidi="hi-IN"/>
          <w14:ligatures w14:val="none"/>
        </w:rPr>
        <w:t xml:space="preserve"> (VRS)</w:t>
      </w:r>
      <w:bookmarkStart w:id="8" w:name="_Hlk77602461"/>
      <w:bookmarkEnd w:id="7"/>
      <w:r w:rsidRPr="00BB7C40">
        <w:rPr>
          <w:rFonts w:ascii="Liberation Serif" w:eastAsia="NSimSun" w:hAnsi="Liberation Serif" w:cs="Arial"/>
          <w:sz w:val="24"/>
          <w:szCs w:val="24"/>
          <w:lang w:bidi="hi-IN"/>
          <w14:ligatures w14:val="none"/>
        </w:rPr>
        <w:t xml:space="preserve">, </w:t>
      </w:r>
      <w:r w:rsidRPr="00BB7C40">
        <w:rPr>
          <w:rFonts w:ascii="Liberation Serif" w:eastAsia="NSimSun" w:hAnsi="Liberation Serif" w:cs="Arial"/>
          <w:i/>
          <w:iCs/>
          <w:sz w:val="24"/>
          <w:szCs w:val="24"/>
          <w:lang w:bidi="hi-IN"/>
          <w14:ligatures w14:val="none"/>
        </w:rPr>
        <w:t>Numerical Rating Scale</w:t>
      </w:r>
      <w:r w:rsidRPr="00BB7C40">
        <w:rPr>
          <w:rFonts w:ascii="Liberation Serif" w:eastAsia="NSimSun" w:hAnsi="Liberation Serif" w:cs="Arial"/>
          <w:sz w:val="24"/>
          <w:szCs w:val="24"/>
          <w:lang w:bidi="hi-IN"/>
          <w14:ligatures w14:val="none"/>
        </w:rPr>
        <w:t xml:space="preserve"> (NRS)</w:t>
      </w:r>
      <w:bookmarkEnd w:id="8"/>
      <w:r w:rsidRPr="00BB7C40">
        <w:rPr>
          <w:rFonts w:ascii="Liberation Serif" w:eastAsia="NSimSun" w:hAnsi="Liberation Serif" w:cs="Arial"/>
          <w:sz w:val="24"/>
          <w:szCs w:val="24"/>
          <w:lang w:bidi="hi-IN"/>
          <w14:ligatures w14:val="none"/>
        </w:rPr>
        <w:t xml:space="preserve"> dan </w:t>
      </w:r>
      <w:r w:rsidRPr="00BB7C40">
        <w:rPr>
          <w:rFonts w:ascii="Liberation Serif" w:eastAsia="NSimSun" w:hAnsi="Liberation Serif" w:cs="Arial"/>
          <w:i/>
          <w:iCs/>
          <w:sz w:val="24"/>
          <w:szCs w:val="24"/>
          <w:lang w:bidi="hi-IN"/>
          <w14:ligatures w14:val="none"/>
        </w:rPr>
        <w:t>Visual Analogue Scale</w:t>
      </w:r>
      <w:r w:rsidRPr="00BB7C40">
        <w:rPr>
          <w:rFonts w:ascii="Liberation Serif" w:eastAsia="NSimSun" w:hAnsi="Liberation Serif" w:cs="Arial"/>
          <w:sz w:val="24"/>
          <w:szCs w:val="24"/>
          <w:lang w:bidi="hi-IN"/>
          <w14:ligatures w14:val="none"/>
        </w:rPr>
        <w:t xml:space="preserve"> (VAS)</w:t>
      </w:r>
      <w:bookmarkEnd w:id="6"/>
      <w:r w:rsidRPr="00BB7C40">
        <w:rPr>
          <w:rFonts w:ascii="Liberation Serif" w:eastAsia="NSimSun" w:hAnsi="Liberation Serif" w:cs="Arial"/>
          <w:sz w:val="24"/>
          <w:szCs w:val="24"/>
          <w:lang w:bidi="hi-IN"/>
          <w14:ligatures w14:val="none"/>
        </w:rPr>
        <w:t>.</w:t>
      </w:r>
    </w:p>
    <w:p w14:paraId="0DEBEB68" w14:textId="7C2FADFE" w:rsidR="00BB7C40" w:rsidRPr="00BB7C40" w:rsidRDefault="00BB7C40" w:rsidP="00BB7C40">
      <w:pPr>
        <w:spacing w:after="0" w:line="480" w:lineRule="auto"/>
        <w:ind w:firstLine="709"/>
        <w:contextualSpacing/>
        <w:jc w:val="both"/>
        <w:rPr>
          <w:rFonts w:ascii="Liberation Serif" w:eastAsia="NSimSun" w:hAnsi="Liberation Serif" w:cs="Arial" w:hint="eastAsia"/>
          <w:sz w:val="24"/>
          <w:szCs w:val="24"/>
          <w:lang w:bidi="hi-IN"/>
          <w14:ligatures w14:val="none"/>
        </w:rPr>
      </w:pPr>
      <w:r w:rsidRPr="00BB7C40">
        <w:rPr>
          <w:rFonts w:ascii="Times New Roman" w:eastAsia="Calibri" w:hAnsi="Times New Roman" w:cs="Times New Roman"/>
          <w:kern w:val="0"/>
          <w:sz w:val="24"/>
          <w:szCs w:val="24"/>
          <w14:ligatures w14:val="none"/>
        </w:rPr>
        <w:t xml:space="preserve">Pengukuran skala nyeri dalam penelitian ini menggunakan </w:t>
      </w:r>
      <w:r w:rsidRPr="00BB7C40">
        <w:rPr>
          <w:rFonts w:ascii="Times New Roman" w:eastAsia="Calibri" w:hAnsi="Times New Roman" w:cs="Times New Roman"/>
          <w:i/>
          <w:kern w:val="0"/>
          <w:sz w:val="24"/>
          <w:szCs w:val="24"/>
          <w14:ligatures w14:val="none"/>
        </w:rPr>
        <w:t>Numeric Rating Scale</w:t>
      </w:r>
      <w:r w:rsidRPr="00BB7C40">
        <w:rPr>
          <w:rFonts w:ascii="Times New Roman" w:eastAsia="Calibri" w:hAnsi="Times New Roman" w:cs="Times New Roman"/>
          <w:kern w:val="0"/>
          <w:sz w:val="24"/>
          <w:szCs w:val="24"/>
          <w14:ligatures w14:val="none"/>
        </w:rPr>
        <w:t xml:space="preserve"> (NRS). Metode</w:t>
      </w:r>
      <w:r w:rsidRPr="00BB7C40">
        <w:rPr>
          <w:rFonts w:ascii="Times New Roman" w:eastAsia="Calibri" w:hAnsi="Times New Roman" w:cs="Times New Roman"/>
          <w:i/>
          <w:kern w:val="0"/>
          <w:sz w:val="24"/>
          <w:szCs w:val="24"/>
          <w14:ligatures w14:val="none"/>
        </w:rPr>
        <w:t xml:space="preserve"> </w:t>
      </w:r>
      <w:r w:rsidRPr="00BB7C40">
        <w:rPr>
          <w:rFonts w:ascii="Times New Roman" w:eastAsia="Calibri" w:hAnsi="Times New Roman" w:cs="Times New Roman"/>
          <w:iCs/>
          <w:kern w:val="0"/>
          <w:sz w:val="24"/>
          <w:szCs w:val="24"/>
          <w14:ligatures w14:val="none"/>
        </w:rPr>
        <w:t xml:space="preserve">ini </w:t>
      </w:r>
      <w:r w:rsidRPr="00BB7C40">
        <w:rPr>
          <w:rFonts w:ascii="Times New Roman" w:eastAsia="Calibri" w:hAnsi="Times New Roman" w:cs="Times New Roman"/>
          <w:kern w:val="0"/>
          <w:sz w:val="24"/>
          <w:szCs w:val="24"/>
          <w14:ligatures w14:val="none"/>
        </w:rPr>
        <w:t xml:space="preserve">didasari pada skala angka 0-10 untuk menggambarkan kualitas nyeri yang dirasakan pasien. NRS diklaim lebih mudah dipahami, lebih sensitif terhadap jenis kelamin, etnis dan lebih efektif untuk mendeteksi penyebab nyeri akut ketimbang </w:t>
      </w:r>
      <w:r w:rsidRPr="00BB7C40">
        <w:rPr>
          <w:rFonts w:ascii="Times New Roman" w:eastAsia="Calibri" w:hAnsi="Times New Roman" w:cs="Times New Roman"/>
          <w:i/>
          <w:kern w:val="0"/>
          <w:sz w:val="24"/>
          <w:szCs w:val="24"/>
          <w14:ligatures w14:val="none"/>
        </w:rPr>
        <w:t>Visual Analog Scale</w:t>
      </w:r>
      <w:r w:rsidRPr="00BB7C40">
        <w:rPr>
          <w:rFonts w:ascii="Times New Roman" w:eastAsia="Calibri" w:hAnsi="Times New Roman" w:cs="Times New Roman"/>
          <w:kern w:val="0"/>
          <w:sz w:val="24"/>
          <w:szCs w:val="24"/>
          <w14:ligatures w14:val="none"/>
        </w:rPr>
        <w:t xml:space="preserve"> (VAS) dan </w:t>
      </w:r>
      <w:r w:rsidRPr="00BB7C40">
        <w:rPr>
          <w:rFonts w:ascii="Times New Roman" w:eastAsia="Calibri" w:hAnsi="Times New Roman" w:cs="Times New Roman"/>
          <w:i/>
          <w:kern w:val="0"/>
          <w:sz w:val="24"/>
          <w:szCs w:val="24"/>
          <w14:ligatures w14:val="none"/>
        </w:rPr>
        <w:t>Verbal Rating Scale</w:t>
      </w:r>
      <w:r w:rsidRPr="00BB7C40">
        <w:rPr>
          <w:rFonts w:ascii="Times New Roman" w:eastAsia="Calibri" w:hAnsi="Times New Roman" w:cs="Times New Roman"/>
          <w:kern w:val="0"/>
          <w:sz w:val="24"/>
          <w:szCs w:val="24"/>
          <w14:ligatures w14:val="none"/>
        </w:rPr>
        <w:t xml:space="preserve"> (VRS) </w:t>
      </w:r>
      <w:r w:rsidR="009A3C41">
        <w:rPr>
          <w:rFonts w:ascii="Times New Roman" w:eastAsia="Calibri" w:hAnsi="Times New Roman" w:cs="Times New Roman"/>
          <w:kern w:val="0"/>
          <w:sz w:val="24"/>
          <w:szCs w:val="24"/>
          <w14:ligatures w14:val="none"/>
        </w:rPr>
        <w:fldChar w:fldCharType="begin" w:fldLock="1"/>
      </w:r>
      <w:r w:rsidR="009A3C41">
        <w:rPr>
          <w:rFonts w:ascii="Times New Roman" w:eastAsia="Calibri" w:hAnsi="Times New Roman" w:cs="Times New Roman"/>
          <w:kern w:val="0"/>
          <w:sz w:val="24"/>
          <w:szCs w:val="24"/>
          <w14:ligatures w14:val="none"/>
        </w:rPr>
        <w:instrText>ADDIN CSL_CITATION {"citationItems":[{"id":"ITEM-1","itemData":{"author":[{"dropping-particle":"","family":"Adha","given":"Faradila Risky","non-dropping-particle":"","parse-names":false,"suffix":""},{"dropping-particle":"","family":"Komalasari","given":"Dwi Rosella","non-dropping-particle":"","parse-names":false,"suffix":""}],"container-title":"Academic Physiotherapy Conference Proceeding","id":"ITEM-1","issued":{"date-parts":[["2024"]]},"page":"414-422","title":"Validity and Reliability of The Numeric Rating Scale in Non-Myogenic Low Back Pain Patients","type":"article-journal","volume":"9"},"uris":["http://www.mendeley.com/documents/?uuid=af926b7f-36b2-4624-bd54-a4f112ec8e41"]}],"mendeley":{"formattedCitation":"(Adha &amp; Komalasari, 2024)","plainTextFormattedCitation":"(Adha &amp; Komalasari, 2024)","previouslyFormattedCitation":"(Adha &amp; Komalasari, 2024)"},"properties":{"noteIndex":0},"schema":"https://github.com/citation-style-language/schema/raw/master/csl-citation.json"}</w:instrText>
      </w:r>
      <w:r w:rsidR="009A3C41">
        <w:rPr>
          <w:rFonts w:ascii="Times New Roman" w:eastAsia="Calibri" w:hAnsi="Times New Roman" w:cs="Times New Roman"/>
          <w:kern w:val="0"/>
          <w:sz w:val="24"/>
          <w:szCs w:val="24"/>
          <w14:ligatures w14:val="none"/>
        </w:rPr>
        <w:fldChar w:fldCharType="separate"/>
      </w:r>
      <w:r w:rsidR="009A3C41" w:rsidRPr="009A3C41">
        <w:rPr>
          <w:rFonts w:ascii="Times New Roman" w:eastAsia="Calibri" w:hAnsi="Times New Roman" w:cs="Times New Roman"/>
          <w:noProof/>
          <w:kern w:val="0"/>
          <w:sz w:val="24"/>
          <w:szCs w:val="24"/>
          <w14:ligatures w14:val="none"/>
        </w:rPr>
        <w:t>(Adha &amp; Komalasari, 2024)</w:t>
      </w:r>
      <w:r w:rsidR="009A3C41">
        <w:rPr>
          <w:rFonts w:ascii="Times New Roman" w:eastAsia="Calibri" w:hAnsi="Times New Roman" w:cs="Times New Roman"/>
          <w:kern w:val="0"/>
          <w:sz w:val="24"/>
          <w:szCs w:val="24"/>
          <w14:ligatures w14:val="none"/>
        </w:rPr>
        <w:fldChar w:fldCharType="end"/>
      </w:r>
    </w:p>
    <w:p w14:paraId="186F0353" w14:textId="77777777" w:rsidR="00BB7C40" w:rsidRPr="00BB7C40" w:rsidRDefault="00BB7C40" w:rsidP="00BB7C40">
      <w:pPr>
        <w:tabs>
          <w:tab w:val="left" w:pos="1134"/>
        </w:tabs>
        <w:spacing w:after="0" w:line="480" w:lineRule="auto"/>
        <w:ind w:left="720" w:firstLine="720"/>
        <w:jc w:val="both"/>
        <w:rPr>
          <w:rFonts w:ascii="Times New Roman" w:eastAsia="Calibri" w:hAnsi="Times New Roman" w:cs="Times New Roman"/>
          <w:b/>
          <w:kern w:val="0"/>
          <w:sz w:val="24"/>
          <w:szCs w:val="24"/>
          <w:lang w:eastAsia="en-ID"/>
          <w14:ligatures w14:val="none"/>
        </w:rPr>
      </w:pPr>
      <w:r w:rsidRPr="00BB7C40">
        <w:rPr>
          <w:rFonts w:ascii="Calibri" w:eastAsia="Calibri" w:hAnsi="Calibri" w:cs="Times New Roman"/>
          <w:noProof/>
          <w:kern w:val="0"/>
          <w:lang w:val="en-US"/>
          <w14:ligatures w14:val="none"/>
        </w:rPr>
        <w:drawing>
          <wp:anchor distT="0" distB="0" distL="114935" distR="114935" simplePos="0" relativeHeight="251661312" behindDoc="0" locked="0" layoutInCell="1" allowOverlap="1" wp14:anchorId="62B847CC" wp14:editId="52A73ED1">
            <wp:simplePos x="0" y="0"/>
            <wp:positionH relativeFrom="column">
              <wp:posOffset>367665</wp:posOffset>
            </wp:positionH>
            <wp:positionV relativeFrom="paragraph">
              <wp:posOffset>9525</wp:posOffset>
            </wp:positionV>
            <wp:extent cx="4952365" cy="997585"/>
            <wp:effectExtent l="0" t="0" r="635" b="0"/>
            <wp:wrapSquare wrapText="bothSides"/>
            <wp:docPr id="16" name="Gambar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a:extLst>
                        <a:ext uri="{28A0092B-C50C-407E-A947-70E740481C1C}">
                          <a14:useLocalDpi xmlns:a14="http://schemas.microsoft.com/office/drawing/2010/main" val="0"/>
                        </a:ext>
                      </a:extLst>
                    </a:blip>
                    <a:srcRect l="28413" t="33688" r="29311" b="40746"/>
                    <a:stretch>
                      <a:fillRect/>
                    </a:stretch>
                  </pic:blipFill>
                  <pic:spPr bwMode="auto">
                    <a:xfrm>
                      <a:off x="0" y="0"/>
                      <a:ext cx="4952365" cy="9975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75DF4856" w14:textId="77777777" w:rsidR="00BB7C40" w:rsidRPr="00BB7C40" w:rsidRDefault="00BB7C40" w:rsidP="00BB7C40">
      <w:pPr>
        <w:tabs>
          <w:tab w:val="left" w:pos="-284"/>
        </w:tabs>
        <w:suppressAutoHyphens/>
        <w:spacing w:after="0" w:line="240" w:lineRule="auto"/>
        <w:contextualSpacing/>
        <w:jc w:val="center"/>
        <w:rPr>
          <w:rFonts w:ascii="Calibri" w:eastAsia="Times New Roman" w:hAnsi="Calibri" w:cs="Calibri"/>
          <w:kern w:val="0"/>
          <w:lang w:val="en-US" w:eastAsia="zh-CN"/>
          <w14:ligatures w14:val="none"/>
        </w:rPr>
      </w:pPr>
      <w:r w:rsidRPr="00BB7C40">
        <w:rPr>
          <w:rFonts w:ascii="Times New Roman" w:eastAsia="Times New Roman" w:hAnsi="Times New Roman" w:cs="Times New Roman"/>
          <w:b/>
          <w:kern w:val="0"/>
          <w:sz w:val="24"/>
          <w:szCs w:val="24"/>
          <w:lang w:val="en-ID" w:eastAsia="en-ID"/>
          <w14:ligatures w14:val="none"/>
        </w:rPr>
        <w:t>Gambar 2.1</w:t>
      </w:r>
    </w:p>
    <w:p w14:paraId="11E70C7F" w14:textId="77777777" w:rsidR="00BB7C40" w:rsidRPr="00BB7C40" w:rsidRDefault="00BB7C40" w:rsidP="00BB7C40">
      <w:pPr>
        <w:tabs>
          <w:tab w:val="left" w:pos="-284"/>
        </w:tabs>
        <w:suppressAutoHyphens/>
        <w:spacing w:after="0" w:line="240" w:lineRule="auto"/>
        <w:contextualSpacing/>
        <w:jc w:val="center"/>
        <w:rPr>
          <w:rFonts w:ascii="Calibri" w:eastAsia="Times New Roman" w:hAnsi="Calibri" w:cs="Calibri"/>
          <w:kern w:val="0"/>
          <w:lang w:val="en-US" w:eastAsia="zh-CN"/>
          <w14:ligatures w14:val="none"/>
        </w:rPr>
      </w:pPr>
      <w:r w:rsidRPr="00BB7C40">
        <w:rPr>
          <w:rFonts w:ascii="Times New Roman" w:eastAsia="Times New Roman" w:hAnsi="Times New Roman" w:cs="Times New Roman"/>
          <w:i/>
          <w:kern w:val="0"/>
          <w:sz w:val="24"/>
          <w:szCs w:val="24"/>
          <w:lang w:val="en-ID" w:eastAsia="en-ID"/>
          <w14:ligatures w14:val="none"/>
        </w:rPr>
        <w:t>Numeric Rating Scale (NRS)</w:t>
      </w:r>
    </w:p>
    <w:p w14:paraId="67D72459" w14:textId="75B5AC39" w:rsidR="00BB7C40" w:rsidRPr="00BB7C40" w:rsidRDefault="00BB7C40" w:rsidP="00BB7C40">
      <w:pPr>
        <w:tabs>
          <w:tab w:val="left" w:pos="1134"/>
        </w:tabs>
        <w:spacing w:after="0" w:line="480" w:lineRule="auto"/>
        <w:jc w:val="center"/>
        <w:rPr>
          <w:rFonts w:ascii="Calibri" w:eastAsia="Calibri" w:hAnsi="Calibri" w:cs="Times New Roman"/>
          <w:kern w:val="0"/>
          <w14:ligatures w14:val="none"/>
        </w:rPr>
      </w:pPr>
      <w:r w:rsidRPr="00BB7C40">
        <w:rPr>
          <w:rFonts w:ascii="Times New Roman" w:eastAsia="Calibri" w:hAnsi="Times New Roman" w:cs="Times New Roman"/>
          <w:kern w:val="0"/>
          <w:sz w:val="24"/>
          <w:szCs w:val="24"/>
          <w:lang w:val="sv-SE" w:eastAsia="en-ID"/>
          <w14:ligatures w14:val="none"/>
        </w:rPr>
        <w:t xml:space="preserve">Sumber : </w:t>
      </w:r>
      <w:r w:rsidR="009A3C41">
        <w:rPr>
          <w:rFonts w:ascii="Times New Roman" w:eastAsia="Calibri" w:hAnsi="Times New Roman" w:cs="Times New Roman"/>
          <w:kern w:val="0"/>
          <w:sz w:val="24"/>
          <w:szCs w:val="24"/>
          <w:lang w:val="sv-SE" w:eastAsia="en-ID"/>
          <w14:ligatures w14:val="none"/>
        </w:rPr>
        <w:fldChar w:fldCharType="begin" w:fldLock="1"/>
      </w:r>
      <w:r w:rsidR="001421AB">
        <w:rPr>
          <w:rFonts w:ascii="Times New Roman" w:eastAsia="Calibri" w:hAnsi="Times New Roman" w:cs="Times New Roman"/>
          <w:kern w:val="0"/>
          <w:sz w:val="24"/>
          <w:szCs w:val="24"/>
          <w:lang w:val="sv-SE" w:eastAsia="en-ID"/>
          <w14:ligatures w14:val="none"/>
        </w:rPr>
        <w:instrText>ADDIN CSL_CITATION {"citationItems":[{"id":"ITEM-1","itemData":{"author":[{"dropping-particle":"","family":"Adha","given":"Faradila Risky","non-dropping-particle":"","parse-names":false,"suffix":""},{"dropping-particle":"","family":"Komalasari","given":"Dwi Rosella","non-dropping-particle":"","parse-names":false,"suffix":""}],"container-title":"Academic Physiotherapy Conference Proceeding","id":"ITEM-1","issued":{"date-parts":[["2024"]]},"page":"414-422","title":"Validity and Reliability of The Numeric Rating Scale in Non-Myogenic Low Back Pain Patients","type":"article-journal","volume":"9"},"uris":["http://www.mendeley.com/documents/?uuid=af926b7f-36b2-4624-bd54-a4f112ec8e41"]}],"mendeley":{"formattedCitation":"(Adha &amp; Komalasari, 2024)","plainTextFormattedCitation":"(Adha &amp; Komalasari, 2024)","previouslyFormattedCitation":"(Adha &amp; Komalasari, 2024)"},"properties":{"noteIndex":0},"schema":"https://github.com/citation-style-language/schema/raw/master/csl-citation.json"}</w:instrText>
      </w:r>
      <w:r w:rsidR="009A3C41">
        <w:rPr>
          <w:rFonts w:ascii="Times New Roman" w:eastAsia="Calibri" w:hAnsi="Times New Roman" w:cs="Times New Roman"/>
          <w:kern w:val="0"/>
          <w:sz w:val="24"/>
          <w:szCs w:val="24"/>
          <w:lang w:val="sv-SE" w:eastAsia="en-ID"/>
          <w14:ligatures w14:val="none"/>
        </w:rPr>
        <w:fldChar w:fldCharType="separate"/>
      </w:r>
      <w:r w:rsidR="009A3C41" w:rsidRPr="009A3C41">
        <w:rPr>
          <w:rFonts w:ascii="Times New Roman" w:eastAsia="Calibri" w:hAnsi="Times New Roman" w:cs="Times New Roman"/>
          <w:noProof/>
          <w:kern w:val="0"/>
          <w:sz w:val="24"/>
          <w:szCs w:val="24"/>
          <w:lang w:val="sv-SE" w:eastAsia="en-ID"/>
          <w14:ligatures w14:val="none"/>
        </w:rPr>
        <w:t>(Adha &amp; Komalasari, 2024)</w:t>
      </w:r>
      <w:r w:rsidR="009A3C41">
        <w:rPr>
          <w:rFonts w:ascii="Times New Roman" w:eastAsia="Calibri" w:hAnsi="Times New Roman" w:cs="Times New Roman"/>
          <w:kern w:val="0"/>
          <w:sz w:val="24"/>
          <w:szCs w:val="24"/>
          <w:lang w:val="sv-SE" w:eastAsia="en-ID"/>
          <w14:ligatures w14:val="none"/>
        </w:rPr>
        <w:fldChar w:fldCharType="end"/>
      </w:r>
    </w:p>
    <w:p w14:paraId="439A5DB9" w14:textId="77777777" w:rsidR="00BB7C40" w:rsidRPr="00BB7C40" w:rsidRDefault="00BB7C40" w:rsidP="00BB7C40">
      <w:pPr>
        <w:spacing w:after="0" w:line="240" w:lineRule="auto"/>
        <w:ind w:left="720"/>
        <w:jc w:val="both"/>
        <w:rPr>
          <w:rFonts w:ascii="Calibri" w:eastAsia="Calibri" w:hAnsi="Calibri" w:cs="Times New Roman"/>
          <w:kern w:val="0"/>
          <w14:ligatures w14:val="none"/>
        </w:rPr>
      </w:pPr>
      <w:r w:rsidRPr="00BB7C40">
        <w:rPr>
          <w:rFonts w:ascii="Times New Roman" w:eastAsia="Calibri" w:hAnsi="Times New Roman" w:cs="Times New Roman"/>
          <w:kern w:val="0"/>
          <w:sz w:val="24"/>
          <w:szCs w:val="24"/>
          <w14:ligatures w14:val="none"/>
        </w:rPr>
        <w:t>Keterangan:</w:t>
      </w:r>
    </w:p>
    <w:p w14:paraId="140A518F" w14:textId="77777777" w:rsidR="00BB7C40" w:rsidRPr="00BB7C40" w:rsidRDefault="00BB7C40" w:rsidP="00BB7C40">
      <w:pPr>
        <w:suppressAutoHyphens/>
        <w:spacing w:after="200" w:line="276" w:lineRule="auto"/>
        <w:ind w:left="709"/>
        <w:contextualSpacing/>
        <w:jc w:val="both"/>
        <w:rPr>
          <w:rFonts w:ascii="Times New Roman" w:eastAsia="Times New Roman" w:hAnsi="Times New Roman" w:cs="Times New Roman"/>
          <w:kern w:val="0"/>
          <w14:ligatures w14:val="none"/>
        </w:rPr>
      </w:pPr>
      <w:r w:rsidRPr="00BB7C40">
        <w:rPr>
          <w:rFonts w:ascii="Times New Roman" w:eastAsia="Calibri" w:hAnsi="Times New Roman" w:cs="Times New Roman"/>
          <w:kern w:val="0"/>
          <w:sz w:val="24"/>
          <w:szCs w:val="24"/>
          <w14:ligatures w14:val="none"/>
        </w:rPr>
        <w:t>0    : tidak ada nyeri</w:t>
      </w:r>
    </w:p>
    <w:p w14:paraId="6AE79C22" w14:textId="77777777" w:rsidR="00BB7C40" w:rsidRPr="00BB7C40" w:rsidRDefault="00BB7C40" w:rsidP="00BB7C40">
      <w:pPr>
        <w:suppressAutoHyphens/>
        <w:spacing w:after="200" w:line="276" w:lineRule="auto"/>
        <w:ind w:left="709"/>
        <w:contextualSpacing/>
        <w:jc w:val="both"/>
        <w:rPr>
          <w:rFonts w:ascii="Times New Roman" w:eastAsia="Calibri" w:hAnsi="Times New Roman" w:cs="Times New Roman"/>
          <w:kern w:val="0"/>
          <w14:ligatures w14:val="none"/>
        </w:rPr>
      </w:pPr>
      <w:r w:rsidRPr="00BB7C40">
        <w:rPr>
          <w:rFonts w:ascii="Times New Roman" w:eastAsia="Calibri" w:hAnsi="Times New Roman" w:cs="Times New Roman"/>
          <w:kern w:val="0"/>
          <w:sz w:val="24"/>
          <w:szCs w:val="24"/>
          <w14:ligatures w14:val="none"/>
        </w:rPr>
        <w:t xml:space="preserve">1-3 : nyeri ringan </w:t>
      </w:r>
    </w:p>
    <w:p w14:paraId="525DC59A" w14:textId="77777777" w:rsidR="00BB7C40" w:rsidRPr="00BB7C40" w:rsidRDefault="00BB7C40" w:rsidP="00BB7C40">
      <w:pPr>
        <w:suppressAutoHyphens/>
        <w:spacing w:after="0" w:line="240" w:lineRule="auto"/>
        <w:ind w:left="709"/>
        <w:contextualSpacing/>
        <w:jc w:val="both"/>
        <w:rPr>
          <w:rFonts w:ascii="Times New Roman" w:eastAsia="Calibri" w:hAnsi="Times New Roman" w:cs="Times New Roman"/>
          <w:kern w:val="0"/>
          <w14:ligatures w14:val="none"/>
        </w:rPr>
      </w:pPr>
      <w:r w:rsidRPr="00BB7C40">
        <w:rPr>
          <w:rFonts w:ascii="Times New Roman" w:eastAsia="Calibri" w:hAnsi="Times New Roman" w:cs="Times New Roman"/>
          <w:kern w:val="0"/>
          <w:sz w:val="24"/>
          <w:szCs w:val="24"/>
          <w14:ligatures w14:val="none"/>
        </w:rPr>
        <w:t>4-6 : nyeri sedang</w:t>
      </w:r>
    </w:p>
    <w:p w14:paraId="72728B85" w14:textId="77777777" w:rsidR="00BB7C40" w:rsidRPr="00BB7C40" w:rsidRDefault="00BB7C40" w:rsidP="00BB7C40">
      <w:pPr>
        <w:suppressAutoHyphens/>
        <w:spacing w:after="0" w:line="240" w:lineRule="auto"/>
        <w:ind w:left="709"/>
        <w:contextualSpacing/>
        <w:jc w:val="both"/>
        <w:rPr>
          <w:rFonts w:ascii="Times New Roman" w:eastAsia="Calibri" w:hAnsi="Times New Roman" w:cs="Times New Roman"/>
          <w:kern w:val="0"/>
          <w14:ligatures w14:val="none"/>
        </w:rPr>
      </w:pPr>
      <w:r w:rsidRPr="00BB7C40">
        <w:rPr>
          <w:rFonts w:ascii="Times New Roman" w:eastAsia="Calibri" w:hAnsi="Times New Roman" w:cs="Times New Roman"/>
          <w:kern w:val="0"/>
          <w:sz w:val="24"/>
          <w:szCs w:val="24"/>
          <w14:ligatures w14:val="none"/>
        </w:rPr>
        <w:t>7-9 : nyeri berat terkontrol</w:t>
      </w:r>
    </w:p>
    <w:p w14:paraId="2F5F60B5" w14:textId="77777777" w:rsidR="00BB7C40" w:rsidRPr="00BB7C40" w:rsidRDefault="00BB7C40" w:rsidP="00BB7C40">
      <w:pPr>
        <w:adjustRightInd w:val="0"/>
        <w:spacing w:after="200" w:line="480" w:lineRule="auto"/>
        <w:ind w:left="709"/>
        <w:jc w:val="both"/>
        <w:rPr>
          <w:rFonts w:ascii="Calibri" w:eastAsia="Times New Roman" w:hAnsi="Calibri" w:cs="Times New Roman"/>
          <w:kern w:val="0"/>
          <w:sz w:val="24"/>
          <w:szCs w:val="24"/>
          <w:lang w:val="en-US"/>
          <w14:ligatures w14:val="none"/>
        </w:rPr>
      </w:pPr>
      <w:r w:rsidRPr="00BB7C40">
        <w:rPr>
          <w:rFonts w:ascii="Times New Roman" w:eastAsia="Calibri" w:hAnsi="Times New Roman" w:cs="Times New Roman"/>
          <w:kern w:val="0"/>
          <w:sz w:val="24"/>
          <w:szCs w:val="24"/>
          <w14:ligatures w14:val="none"/>
        </w:rPr>
        <w:t>10  : nyeri berat tidak terkontrol</w:t>
      </w:r>
    </w:p>
    <w:p w14:paraId="790DCF1A" w14:textId="6C678911" w:rsidR="00BB7C40" w:rsidRPr="00BB7C40" w:rsidRDefault="00BB7C40" w:rsidP="00FA191C">
      <w:pPr>
        <w:widowControl w:val="0"/>
        <w:numPr>
          <w:ilvl w:val="0"/>
          <w:numId w:val="10"/>
        </w:numPr>
        <w:autoSpaceDE w:val="0"/>
        <w:autoSpaceDN w:val="0"/>
        <w:adjustRightInd w:val="0"/>
        <w:spacing w:after="0" w:line="480" w:lineRule="auto"/>
        <w:ind w:left="567" w:hanging="567"/>
        <w:jc w:val="both"/>
        <w:rPr>
          <w:rFonts w:ascii="Times New Roman" w:eastAsia="Times New Roman" w:hAnsi="Times New Roman" w:cs="Times New Roman"/>
          <w:kern w:val="0"/>
          <w:sz w:val="24"/>
          <w:szCs w:val="24"/>
          <w:lang w:val="sv-SE"/>
          <w14:ligatures w14:val="none"/>
        </w:rPr>
      </w:pPr>
      <w:r w:rsidRPr="00BB7C40">
        <w:rPr>
          <w:rFonts w:ascii="Times New Roman" w:eastAsia="Calibri" w:hAnsi="Times New Roman" w:cs="Times New Roman"/>
          <w:b/>
          <w:bCs/>
          <w:kern w:val="0"/>
          <w:sz w:val="24"/>
          <w:lang w:val="sv-SE"/>
          <w14:ligatures w14:val="none"/>
        </w:rPr>
        <w:t xml:space="preserve">Faktor-faktor yang Memengaruhi Nyeri </w:t>
      </w:r>
      <w:r w:rsidR="0074173C">
        <w:rPr>
          <w:rFonts w:ascii="Times New Roman" w:eastAsia="Calibri" w:hAnsi="Times New Roman" w:cs="Times New Roman"/>
          <w:b/>
          <w:bCs/>
          <w:i/>
          <w:iCs/>
          <w:kern w:val="0"/>
          <w:sz w:val="24"/>
          <w:lang w:val="sv-SE"/>
          <w14:ligatures w14:val="none"/>
        </w:rPr>
        <w:t xml:space="preserve">Post </w:t>
      </w:r>
      <w:r w:rsidRPr="00BB7C40">
        <w:rPr>
          <w:rFonts w:ascii="Times New Roman" w:eastAsia="Calibri" w:hAnsi="Times New Roman" w:cs="Times New Roman"/>
          <w:b/>
          <w:bCs/>
          <w:kern w:val="0"/>
          <w:sz w:val="24"/>
          <w:lang w:val="sv-SE"/>
          <w14:ligatures w14:val="none"/>
        </w:rPr>
        <w:t>Operasi</w:t>
      </w:r>
    </w:p>
    <w:p w14:paraId="21CF0000" w14:textId="77777777" w:rsidR="00BB7C40" w:rsidRPr="00BB7C40" w:rsidRDefault="00BB7C40" w:rsidP="00BB7C40">
      <w:pPr>
        <w:spacing w:after="0" w:line="480" w:lineRule="auto"/>
        <w:ind w:firstLine="709"/>
        <w:jc w:val="both"/>
        <w:rPr>
          <w:rFonts w:ascii="Liberation Serif" w:eastAsia="NSimSun" w:hAnsi="Liberation Serif" w:cs="Arial" w:hint="eastAsia"/>
          <w:sz w:val="24"/>
          <w:szCs w:val="24"/>
          <w:lang w:bidi="hi-IN"/>
          <w14:ligatures w14:val="none"/>
        </w:rPr>
      </w:pPr>
      <w:r w:rsidRPr="00BB7C40">
        <w:rPr>
          <w:rFonts w:ascii="Times New Roman" w:eastAsia="Calibri" w:hAnsi="Times New Roman" w:cs="Times New Roman"/>
          <w:kern w:val="0"/>
          <w:sz w:val="24"/>
          <w:szCs w:val="24"/>
          <w14:ligatures w14:val="none"/>
        </w:rPr>
        <w:t>Rasa nyeri merupakan suatu hal yang bersifat kompleks, mencakup</w:t>
      </w:r>
      <w:r w:rsidRPr="00BB7C40">
        <w:rPr>
          <w:rFonts w:ascii="Times New Roman" w:eastAsia="NSimSun" w:hAnsi="Times New Roman" w:cs="Arial"/>
          <w:sz w:val="24"/>
          <w:szCs w:val="24"/>
          <w:lang w:bidi="hi-IN"/>
          <w14:ligatures w14:val="none"/>
        </w:rPr>
        <w:t xml:space="preserve"> pengaruh fisiologis, sosial, spiritual, psikologis dan budaya. Oleh karena itu pengalaman nyeri masing-masing individu berbeda-beda. Insidensi dan keparahan dari nyeri operasi akut tergantung dari letak bagian yang di operasi, usia, jenis kelamin, ras, premedikasi, dan faktor psikologis </w:t>
      </w:r>
      <w:r w:rsidRPr="00BB7C40">
        <w:rPr>
          <w:rFonts w:ascii="Times New Roman" w:eastAsia="NSimSun" w:hAnsi="Times New Roman" w:cs="Arial"/>
          <w:noProof/>
          <w:sz w:val="24"/>
          <w:szCs w:val="24"/>
          <w:lang w:eastAsia="x-none" w:bidi="hi-IN"/>
          <w14:ligatures w14:val="none"/>
        </w:rPr>
        <w:fldChar w:fldCharType="begin" w:fldLock="1"/>
      </w:r>
      <w:r w:rsidRPr="00BB7C40">
        <w:rPr>
          <w:rFonts w:ascii="Times New Roman" w:eastAsia="NSimSun" w:hAnsi="Times New Roman" w:cs="Arial"/>
          <w:noProof/>
          <w:sz w:val="24"/>
          <w:szCs w:val="24"/>
          <w:lang w:eastAsia="x-none" w:bidi="hi-IN"/>
          <w14:ligatures w14:val="none"/>
        </w:rPr>
        <w:instrText>ADDIN CSL_CITATION {"citationItems":[{"id":"ITEM-1","itemData":{"author":[{"dropping-particle":"","family":"Suharto","given":"Gusti Muhammad Fuad","non-dropping-particle":"","parse-names":false,"suffix":""}],"container-title":"Jurnal Anestesi Obstetri Indonesia","id":"ITEM-1","issued":{"date-parts":[["2020"]]},"page":"59-71","title":"Efektivitas Blok Transversus Abdominis Plane Pasca Operasi Caesar Efficacy of Transversus Abdominis Plane Block After Post Caesarean Section Delivery","type":"article-journal"},"uris":["http://www.mendeley.com/documents/?uuid=6ff2edd3-35f0-4878-bf09-682bbab64c66"]}],"mendeley":{"formattedCitation":"(Suharto, 2020)","plainTextFormattedCitation":"(Suharto, 2020)","previouslyFormattedCitation":"(Suharto, 2020)"},"properties":{"noteIndex":0},"schema":"https://github.com/citation-style-language/schema/raw/master/csl-citation.json"}</w:instrText>
      </w:r>
      <w:r w:rsidRPr="00BB7C40">
        <w:rPr>
          <w:rFonts w:ascii="Times New Roman" w:eastAsia="NSimSun" w:hAnsi="Times New Roman" w:cs="Arial"/>
          <w:noProof/>
          <w:sz w:val="24"/>
          <w:szCs w:val="24"/>
          <w:lang w:eastAsia="x-none" w:bidi="hi-IN"/>
          <w14:ligatures w14:val="none"/>
        </w:rPr>
        <w:fldChar w:fldCharType="separate"/>
      </w:r>
      <w:r w:rsidRPr="00BB7C40">
        <w:rPr>
          <w:rFonts w:ascii="Times New Roman" w:eastAsia="NSimSun" w:hAnsi="Times New Roman" w:cs="Arial"/>
          <w:noProof/>
          <w:sz w:val="24"/>
          <w:szCs w:val="24"/>
          <w:lang w:eastAsia="x-none" w:bidi="hi-IN"/>
          <w14:ligatures w14:val="none"/>
        </w:rPr>
        <w:t>(Suharto, 2020)</w:t>
      </w:r>
      <w:r w:rsidRPr="00BB7C40">
        <w:rPr>
          <w:rFonts w:ascii="Times New Roman" w:eastAsia="NSimSun" w:hAnsi="Times New Roman" w:cs="Arial"/>
          <w:noProof/>
          <w:sz w:val="24"/>
          <w:szCs w:val="24"/>
          <w:lang w:eastAsia="x-none" w:bidi="hi-IN"/>
          <w14:ligatures w14:val="none"/>
        </w:rPr>
        <w:fldChar w:fldCharType="end"/>
      </w:r>
      <w:r w:rsidRPr="00BB7C40">
        <w:rPr>
          <w:rFonts w:ascii="Times New Roman" w:eastAsia="NSimSun" w:hAnsi="Times New Roman" w:cs="Arial"/>
          <w:sz w:val="24"/>
          <w:szCs w:val="24"/>
          <w:lang w:bidi="hi-IN"/>
          <w14:ligatures w14:val="none"/>
        </w:rPr>
        <w:t>.</w:t>
      </w:r>
    </w:p>
    <w:p w14:paraId="1D3FB4AD" w14:textId="6DA88AD4" w:rsidR="00BB7C40" w:rsidRPr="009A3C41" w:rsidRDefault="00BB7C40" w:rsidP="00FA191C">
      <w:pPr>
        <w:pStyle w:val="DaftarParagraf"/>
        <w:numPr>
          <w:ilvl w:val="3"/>
          <w:numId w:val="19"/>
        </w:numPr>
        <w:suppressAutoHyphens/>
        <w:spacing w:after="0" w:line="480" w:lineRule="auto"/>
        <w:jc w:val="both"/>
        <w:rPr>
          <w:rFonts w:ascii="Liberation Serif" w:eastAsia="NSimSun" w:hAnsi="Liberation Serif" w:cs="Arial" w:hint="eastAsia"/>
          <w:sz w:val="24"/>
          <w:szCs w:val="24"/>
          <w:lang w:bidi="hi-IN"/>
          <w14:ligatures w14:val="none"/>
        </w:rPr>
      </w:pPr>
      <w:r w:rsidRPr="009A3C41">
        <w:rPr>
          <w:rFonts w:ascii="Times New Roman" w:eastAsia="Calibri" w:hAnsi="Times New Roman" w:cs="Times New Roman"/>
          <w:kern w:val="0"/>
          <w:sz w:val="24"/>
          <w:lang w:val="en-ID"/>
          <w14:ligatures w14:val="none"/>
        </w:rPr>
        <w:lastRenderedPageBreak/>
        <w:t xml:space="preserve">Letak insisi </w:t>
      </w:r>
    </w:p>
    <w:p w14:paraId="30031EED" w14:textId="77777777" w:rsidR="00BB7C40" w:rsidRPr="00BB7C40" w:rsidRDefault="00BB7C40" w:rsidP="009A3C41">
      <w:pPr>
        <w:spacing w:after="0" w:line="480" w:lineRule="auto"/>
        <w:ind w:firstLine="851"/>
        <w:jc w:val="both"/>
        <w:rPr>
          <w:rFonts w:ascii="Liberation Serif" w:eastAsia="NSimSun" w:hAnsi="Liberation Serif" w:cs="Arial" w:hint="eastAsia"/>
          <w:sz w:val="24"/>
          <w:szCs w:val="24"/>
          <w:lang w:bidi="hi-IN"/>
          <w14:ligatures w14:val="none"/>
        </w:rPr>
      </w:pPr>
      <w:r w:rsidRPr="00BB7C40">
        <w:rPr>
          <w:rFonts w:ascii="Times New Roman" w:eastAsia="Calibri" w:hAnsi="Times New Roman" w:cs="Times New Roman"/>
          <w:kern w:val="0"/>
          <w:sz w:val="24"/>
          <w:lang w:val="sv-SE"/>
          <w14:ligatures w14:val="none"/>
        </w:rPr>
        <w:t xml:space="preserve">Setiap jenis operasi pada letak insisi yang berbeda seperti vertikal, obelik dan atau tranversal, tentu akan memberikan durasi dan tingkatan nyeri yang berbeda-beda. Penelitian yang dilakukan oleh </w:t>
      </w:r>
      <w:r w:rsidRPr="00BB7C40">
        <w:rPr>
          <w:rFonts w:ascii="Times New Roman" w:eastAsia="Calibri" w:hAnsi="Times New Roman" w:cs="Times New Roman"/>
          <w:noProof/>
          <w:kern w:val="0"/>
          <w:sz w:val="24"/>
          <w14:ligatures w14:val="none"/>
        </w:rPr>
        <w:t>Dalimunthe (2020)</w:t>
      </w:r>
      <w:r w:rsidRPr="00BB7C40">
        <w:rPr>
          <w:rFonts w:ascii="Times New Roman" w:eastAsia="Calibri" w:hAnsi="Times New Roman" w:cs="Times New Roman"/>
          <w:kern w:val="0"/>
          <w:sz w:val="24"/>
          <w:lang w:val="sv-SE"/>
          <w14:ligatures w14:val="none"/>
        </w:rPr>
        <w:t xml:space="preserve"> menemukan pada pasien </w:t>
      </w:r>
      <w:r w:rsidRPr="00BB7C40">
        <w:rPr>
          <w:rFonts w:ascii="Times New Roman" w:eastAsia="Calibri" w:hAnsi="Times New Roman" w:cs="Times New Roman"/>
          <w:i/>
          <w:iCs/>
          <w:kern w:val="0"/>
          <w:sz w:val="24"/>
          <w:lang w:val="sv-SE"/>
          <w14:ligatures w14:val="none"/>
        </w:rPr>
        <w:t xml:space="preserve">section caesarea </w:t>
      </w:r>
      <w:r w:rsidRPr="00BB7C40">
        <w:rPr>
          <w:rFonts w:ascii="Times New Roman" w:eastAsia="Calibri" w:hAnsi="Times New Roman" w:cs="Times New Roman"/>
          <w:kern w:val="0"/>
          <w:sz w:val="24"/>
          <w:lang w:val="sv-SE"/>
          <w14:ligatures w14:val="none"/>
        </w:rPr>
        <w:t xml:space="preserve">teknik sayatan dengan insisi transversal menghasilkan perdarahan lebih sedikit dan nyeri yang lebih ringan dibandingkan dengan jenis teknik insisi vertikal. Hal ini juga yang akan mendasari berapa lama analgesik akan diberikan pada pasien. </w:t>
      </w:r>
    </w:p>
    <w:p w14:paraId="02C627EB" w14:textId="77777777" w:rsidR="00BB7C40" w:rsidRPr="00BB7C40" w:rsidRDefault="00BB7C40" w:rsidP="00FA191C">
      <w:pPr>
        <w:pStyle w:val="DaftarParagraf"/>
        <w:numPr>
          <w:ilvl w:val="3"/>
          <w:numId w:val="19"/>
        </w:numPr>
        <w:suppressAutoHyphens/>
        <w:spacing w:after="0" w:line="480" w:lineRule="auto"/>
        <w:jc w:val="both"/>
        <w:rPr>
          <w:rFonts w:ascii="Liberation Serif" w:eastAsia="NSimSun" w:hAnsi="Liberation Serif" w:cs="Arial" w:hint="eastAsia"/>
          <w:sz w:val="24"/>
          <w:szCs w:val="24"/>
          <w:lang w:bidi="hi-IN"/>
          <w14:ligatures w14:val="none"/>
        </w:rPr>
      </w:pPr>
      <w:r w:rsidRPr="00BB7C40">
        <w:rPr>
          <w:rFonts w:ascii="Times New Roman" w:eastAsia="Calibri" w:hAnsi="Times New Roman" w:cs="Times New Roman"/>
          <w:kern w:val="0"/>
          <w:sz w:val="24"/>
          <w:lang w:val="en-ID"/>
          <w14:ligatures w14:val="none"/>
        </w:rPr>
        <w:t xml:space="preserve">Usia </w:t>
      </w:r>
    </w:p>
    <w:p w14:paraId="06F6103B" w14:textId="77777777" w:rsidR="00BB7C40" w:rsidRPr="00BB7C40" w:rsidRDefault="00BB7C40" w:rsidP="009A3C41">
      <w:pPr>
        <w:spacing w:after="0" w:line="480" w:lineRule="auto"/>
        <w:ind w:firstLine="851"/>
        <w:jc w:val="both"/>
        <w:rPr>
          <w:rFonts w:ascii="Liberation Serif" w:eastAsia="NSimSun" w:hAnsi="Liberation Serif" w:cs="Arial" w:hint="eastAsia"/>
          <w:sz w:val="24"/>
          <w:szCs w:val="24"/>
          <w:lang w:bidi="hi-IN"/>
          <w14:ligatures w14:val="none"/>
        </w:rPr>
      </w:pPr>
      <w:r w:rsidRPr="00BB7C40">
        <w:rPr>
          <w:rFonts w:ascii="Times New Roman" w:eastAsia="Calibri" w:hAnsi="Times New Roman" w:cs="Times New Roman"/>
          <w:i/>
          <w:iCs/>
          <w:kern w:val="0"/>
          <w:sz w:val="24"/>
          <w:lang w:val="sv-SE"/>
          <w14:ligatures w14:val="none"/>
        </w:rPr>
        <w:t>Evidence based</w:t>
      </w:r>
      <w:r w:rsidRPr="00BB7C40">
        <w:rPr>
          <w:rFonts w:ascii="Times New Roman" w:eastAsia="Calibri" w:hAnsi="Times New Roman" w:cs="Times New Roman"/>
          <w:kern w:val="0"/>
          <w:sz w:val="24"/>
          <w:lang w:val="sv-SE"/>
          <w14:ligatures w14:val="none"/>
        </w:rPr>
        <w:t xml:space="preserve"> yang menyatakan hubungan usia dengan nyeri menunjukkan efek penuaan pada pengalaman nyeri seseorang sangat kompleks. Penelitian yang dilakukan </w:t>
      </w:r>
      <w:r w:rsidRPr="00BB7C40">
        <w:rPr>
          <w:rFonts w:ascii="Times New Roman" w:eastAsia="Calibri" w:hAnsi="Times New Roman" w:cs="Times New Roman"/>
          <w:noProof/>
          <w:kern w:val="0"/>
          <w:sz w:val="24"/>
          <w14:ligatures w14:val="none"/>
        </w:rPr>
        <w:fldChar w:fldCharType="begin" w:fldLock="1"/>
      </w:r>
      <w:r w:rsidRPr="00BB7C40">
        <w:rPr>
          <w:rFonts w:ascii="Times New Roman" w:eastAsia="Calibri" w:hAnsi="Times New Roman" w:cs="Times New Roman"/>
          <w:noProof/>
          <w:kern w:val="0"/>
          <w:sz w:val="24"/>
          <w14:ligatures w14:val="none"/>
        </w:rPr>
        <w:instrText>ADDIN CSL_CITATION {"citationItems":[{"id":"ITEM-1","itemData":{"author":[{"dropping-particle":"","family":"Metasari","given":"Des","non-dropping-particle":"","parse-names":false,"suffix":""}],"container-title":"Jurnal Ilmiah Kesehatan","id":"ITEM-1","issue":"1","issued":{"date-parts":[["2018"]]},"title":"Pengaruh Mobilisasi Dini Terhadap Nyeri Post Operasi Sectio Cessarea di Rumah Sakit Bengkulu","type":"article-journal","volume":"10"},"uris":["http://www.mendeley.com/documents/?uuid=a849c904-0072-4ffe-b1ef-50010eccd00a"]}],"mendeley":{"formattedCitation":"(Metasari, 2018)","manualFormatting":"Metasari (2018)","plainTextFormattedCitation":"(Metasari, 2018)","previouslyFormattedCitation":"(Metasari, 2018)"},"properties":{"noteIndex":0},"schema":"https://github.com/citation-style-language/schema/raw/master/csl-citation.json"}</w:instrText>
      </w:r>
      <w:r w:rsidRPr="00BB7C40">
        <w:rPr>
          <w:rFonts w:ascii="Times New Roman" w:eastAsia="Calibri" w:hAnsi="Times New Roman" w:cs="Times New Roman"/>
          <w:noProof/>
          <w:kern w:val="0"/>
          <w:sz w:val="24"/>
          <w14:ligatures w14:val="none"/>
        </w:rPr>
        <w:fldChar w:fldCharType="separate"/>
      </w:r>
      <w:r w:rsidRPr="00BB7C40">
        <w:rPr>
          <w:rFonts w:ascii="Times New Roman" w:eastAsia="Calibri" w:hAnsi="Times New Roman" w:cs="Times New Roman"/>
          <w:noProof/>
          <w:kern w:val="0"/>
          <w:sz w:val="24"/>
          <w14:ligatures w14:val="none"/>
        </w:rPr>
        <w:t>Metasari (2018)</w:t>
      </w:r>
      <w:r w:rsidRPr="00BB7C40">
        <w:rPr>
          <w:rFonts w:ascii="Times New Roman" w:eastAsia="Calibri" w:hAnsi="Times New Roman" w:cs="Times New Roman"/>
          <w:noProof/>
          <w:kern w:val="0"/>
          <w:sz w:val="24"/>
          <w14:ligatures w14:val="none"/>
        </w:rPr>
        <w:fldChar w:fldCharType="end"/>
      </w:r>
      <w:r w:rsidRPr="00BB7C40">
        <w:rPr>
          <w:rFonts w:ascii="Times New Roman" w:eastAsia="Calibri" w:hAnsi="Times New Roman" w:cs="Times New Roman"/>
          <w:kern w:val="0"/>
          <w:sz w:val="24"/>
          <w:lang w:val="sv-SE"/>
          <w14:ligatures w14:val="none"/>
        </w:rPr>
        <w:t xml:space="preserve"> yang mengamati efek usia tua pada ambang batas nyeri, penelitian tersebut menyatakan bahwa ada peningkatan ambang batas nyeri pada usia tua, usia bisa merubah persepsi nyeri, yang disimpulkan bahwa persepsi nyeri pada usia tua mirip dengan perubahan stimulus yang spesifik.</w:t>
      </w:r>
    </w:p>
    <w:p w14:paraId="28D96135" w14:textId="77777777" w:rsidR="00BB7C40" w:rsidRPr="00BB7C40" w:rsidRDefault="00BB7C40" w:rsidP="00FA191C">
      <w:pPr>
        <w:pStyle w:val="DaftarParagraf"/>
        <w:numPr>
          <w:ilvl w:val="3"/>
          <w:numId w:val="19"/>
        </w:numPr>
        <w:suppressAutoHyphens/>
        <w:spacing w:after="0" w:line="480" w:lineRule="auto"/>
        <w:jc w:val="both"/>
        <w:rPr>
          <w:rFonts w:ascii="Liberation Serif" w:eastAsia="NSimSun" w:hAnsi="Liberation Serif" w:cs="Arial" w:hint="eastAsia"/>
          <w:sz w:val="24"/>
          <w:szCs w:val="24"/>
          <w:lang w:bidi="hi-IN"/>
          <w14:ligatures w14:val="none"/>
        </w:rPr>
      </w:pPr>
      <w:r w:rsidRPr="00BB7C40">
        <w:rPr>
          <w:rFonts w:ascii="Times New Roman" w:eastAsia="Calibri" w:hAnsi="Times New Roman" w:cs="Times New Roman"/>
          <w:kern w:val="0"/>
          <w:sz w:val="24"/>
          <w:lang w:val="en-ID"/>
          <w14:ligatures w14:val="none"/>
        </w:rPr>
        <w:t xml:space="preserve">Psikologis  </w:t>
      </w:r>
    </w:p>
    <w:p w14:paraId="3672FA73" w14:textId="77777777" w:rsidR="00BB7C40" w:rsidRPr="00BB7C40" w:rsidRDefault="00BB7C40" w:rsidP="009A3C41">
      <w:pPr>
        <w:spacing w:after="0" w:line="480" w:lineRule="auto"/>
        <w:ind w:firstLine="851"/>
        <w:jc w:val="both"/>
        <w:rPr>
          <w:rFonts w:ascii="Times New Roman" w:eastAsia="Calibri" w:hAnsi="Times New Roman" w:cs="Times New Roman"/>
          <w:kern w:val="0"/>
          <w:sz w:val="24"/>
          <w:lang w:val="sv-SE"/>
          <w14:ligatures w14:val="none"/>
        </w:rPr>
      </w:pPr>
      <w:r w:rsidRPr="00BB7C40">
        <w:rPr>
          <w:rFonts w:ascii="Times New Roman" w:eastAsia="Calibri" w:hAnsi="Times New Roman" w:cs="Times New Roman"/>
          <w:kern w:val="0"/>
          <w:sz w:val="24"/>
          <w14:ligatures w14:val="none"/>
        </w:rPr>
        <w:t xml:space="preserve">Penelitian yang dilakukan oleh </w:t>
      </w:r>
      <w:r w:rsidRPr="00BB7C40">
        <w:rPr>
          <w:rFonts w:ascii="Times New Roman" w:eastAsia="Calibri" w:hAnsi="Times New Roman" w:cs="Times New Roman"/>
          <w:kern w:val="0"/>
          <w:sz w:val="24"/>
          <w:lang w:val="en-ID"/>
          <w14:ligatures w14:val="none"/>
        </w:rPr>
        <w:fldChar w:fldCharType="begin" w:fldLock="1"/>
      </w:r>
      <w:r w:rsidRPr="00BB7C40">
        <w:rPr>
          <w:rFonts w:ascii="Times New Roman" w:eastAsia="Calibri" w:hAnsi="Times New Roman" w:cs="Times New Roman"/>
          <w:kern w:val="0"/>
          <w:sz w:val="24"/>
          <w14:ligatures w14:val="none"/>
        </w:rPr>
        <w:instrText>ADDIN CSL_CITATION {"citationItems":[{"id":"ITEM-1","itemData":{"author":[{"dropping-particle":"","family":"Wijaya","given":"Putu Artha","non-dropping-particle":"","parse-names":false,"suffix":""}],"container-title":"Jurnal Dunia Kesehatan","id":"ITEM-1","issued":{"date-parts":[["2019"]]},"title":"Analisis Faktor-Faktor yang Mempengaruhi Intensitas Nyeri Pasien Pasca Bedah Abdomen dalam Konteks Asuhan Keperawatan di RSUD. Badung Bali","type":"article-journal","volume":"5"},"uris":["http://www.mendeley.com/documents/?uuid=07015cb5-33fc-4dca-a762-e57127856675"]}],"mendeley":{"formattedCitation":"(Wijaya, 2019)","manualFormatting":"Wijaya (2019)","plainTextFormattedCitation":"(Wijaya, 2019)","previouslyFormattedCitation":"(Wijaya, 2019)"},"properties":{"noteIndex":0},"schema":"https://github.com/citation-style-language/schema/raw/master/csl-citation.json"}</w:instrText>
      </w:r>
      <w:r w:rsidRPr="00BB7C40">
        <w:rPr>
          <w:rFonts w:ascii="Times New Roman" w:eastAsia="Calibri" w:hAnsi="Times New Roman" w:cs="Times New Roman"/>
          <w:kern w:val="0"/>
          <w:sz w:val="24"/>
          <w:lang w:val="en-ID"/>
          <w14:ligatures w14:val="none"/>
        </w:rPr>
        <w:fldChar w:fldCharType="separate"/>
      </w:r>
      <w:r w:rsidRPr="00BB7C40">
        <w:rPr>
          <w:rFonts w:ascii="Times New Roman" w:eastAsia="Calibri" w:hAnsi="Times New Roman" w:cs="Times New Roman"/>
          <w:noProof/>
          <w:kern w:val="0"/>
          <w:sz w:val="24"/>
          <w14:ligatures w14:val="none"/>
        </w:rPr>
        <w:t>Wijaya (2019)</w:t>
      </w:r>
      <w:r w:rsidRPr="00BB7C40">
        <w:rPr>
          <w:rFonts w:ascii="Times New Roman" w:eastAsia="Calibri" w:hAnsi="Times New Roman" w:cs="Times New Roman"/>
          <w:kern w:val="0"/>
          <w:sz w:val="24"/>
          <w:lang w:val="en-ID"/>
          <w14:ligatures w14:val="none"/>
        </w:rPr>
        <w:fldChar w:fldCharType="end"/>
      </w:r>
      <w:r w:rsidRPr="00BB7C40">
        <w:rPr>
          <w:rFonts w:ascii="Times New Roman" w:eastAsia="Calibri" w:hAnsi="Times New Roman" w:cs="Times New Roman"/>
          <w:kern w:val="0"/>
          <w:sz w:val="24"/>
          <w14:ligatures w14:val="none"/>
        </w:rPr>
        <w:t xml:space="preserve"> menemukan adanya hubungan atau pengaruh tingkat kecemasan terhadap intensitas nyeri pasca bedah yang menyatakan kecemasan yang dialami oleh pasien dapat mempengaruhi respon nyeri terhadap nyeri. </w:t>
      </w:r>
      <w:r w:rsidRPr="00BB7C40">
        <w:rPr>
          <w:rFonts w:ascii="Times New Roman" w:eastAsia="Calibri" w:hAnsi="Times New Roman" w:cs="Times New Roman"/>
          <w:kern w:val="0"/>
          <w:sz w:val="24"/>
          <w:lang w:val="sv-SE"/>
          <w14:ligatures w14:val="none"/>
        </w:rPr>
        <w:t xml:space="preserve">Pendapat yang sama juga dikumakakan </w:t>
      </w:r>
      <w:r w:rsidRPr="00BB7C40">
        <w:rPr>
          <w:rFonts w:ascii="Times New Roman" w:eastAsia="Calibri" w:hAnsi="Times New Roman" w:cs="Times New Roman"/>
          <w:kern w:val="0"/>
          <w:sz w:val="24"/>
          <w:lang w:val="en-ID"/>
          <w14:ligatures w14:val="none"/>
        </w:rPr>
        <w:fldChar w:fldCharType="begin" w:fldLock="1"/>
      </w:r>
      <w:r w:rsidRPr="00BB7C40">
        <w:rPr>
          <w:rFonts w:ascii="Times New Roman" w:eastAsia="Calibri" w:hAnsi="Times New Roman" w:cs="Times New Roman"/>
          <w:kern w:val="0"/>
          <w:sz w:val="24"/>
          <w:lang w:val="sv-SE"/>
          <w14:ligatures w14:val="none"/>
        </w:rPr>
        <w:instrText>ADDIN CSL_CITATION {"citationItems":[{"id":"ITEM-1","itemData":{"author":[{"dropping-particle":"","family":"Nisa","given":"Shofia Maharani Khoirun","non-dropping-particle":"","parse-names":false,"suffix":""}],"container-title":"Journal of Maternal and Child Health","id":"ITEM-1","issued":{"date-parts":[["2018"]]},"page":"44-58","title":"Psychosocial Factors Associated with Anxiety and Delivery Pain","type":"article-journal","volume":"3"},"uris":["http://www.mendeley.com/documents/?uuid=651df7d4-c85d-438e-b2a6-486eddf6bbf2"]}],"mendeley":{"formattedCitation":"(Nisa, 2018)","manualFormatting":"Nisa (2018)","plainTextFormattedCitation":"(Nisa, 2018)","previouslyFormattedCitation":"(Nisa, 2018)"},"properties":{"noteIndex":0},"schema":"https://github.com/citation-style-language/schema/raw/master/csl-citation.json"}</w:instrText>
      </w:r>
      <w:r w:rsidRPr="00BB7C40">
        <w:rPr>
          <w:rFonts w:ascii="Times New Roman" w:eastAsia="Calibri" w:hAnsi="Times New Roman" w:cs="Times New Roman"/>
          <w:kern w:val="0"/>
          <w:sz w:val="24"/>
          <w:lang w:val="en-ID"/>
          <w14:ligatures w14:val="none"/>
        </w:rPr>
        <w:fldChar w:fldCharType="separate"/>
      </w:r>
      <w:r w:rsidRPr="00BB7C40">
        <w:rPr>
          <w:rFonts w:ascii="Times New Roman" w:eastAsia="Calibri" w:hAnsi="Times New Roman" w:cs="Times New Roman"/>
          <w:noProof/>
          <w:kern w:val="0"/>
          <w:sz w:val="24"/>
          <w:lang w:val="sv-SE"/>
          <w14:ligatures w14:val="none"/>
        </w:rPr>
        <w:t>Nisa (2018)</w:t>
      </w:r>
      <w:r w:rsidRPr="00BB7C40">
        <w:rPr>
          <w:rFonts w:ascii="Times New Roman" w:eastAsia="Calibri" w:hAnsi="Times New Roman" w:cs="Times New Roman"/>
          <w:kern w:val="0"/>
          <w:sz w:val="24"/>
          <w:lang w:val="en-ID"/>
          <w14:ligatures w14:val="none"/>
        </w:rPr>
        <w:fldChar w:fldCharType="end"/>
      </w:r>
      <w:r w:rsidRPr="00BB7C40">
        <w:rPr>
          <w:rFonts w:ascii="Times New Roman" w:eastAsia="Calibri" w:hAnsi="Times New Roman" w:cs="Times New Roman"/>
          <w:kern w:val="0"/>
          <w:sz w:val="24"/>
          <w:lang w:val="sv-SE"/>
          <w14:ligatures w14:val="none"/>
        </w:rPr>
        <w:t xml:space="preserve"> bahwa status emosional mempengaruhi persepsi nyeri. Sensasi nyeri dapat di blok oleh konsentrasi yang kuat atau dapat meningkat oleh cemas atau ketakutan. Pada penelitian yang akan dilakukan, skala kecemasan akan diukur menggunakan </w:t>
      </w:r>
      <w:r w:rsidRPr="00BB7C40">
        <w:rPr>
          <w:rFonts w:ascii="Times New Roman" w:eastAsia="Calibri" w:hAnsi="Times New Roman" w:cs="Times New Roman"/>
          <w:kern w:val="0"/>
          <w:sz w:val="24"/>
          <w:lang w:val="sv-SE"/>
          <w14:ligatures w14:val="none"/>
        </w:rPr>
        <w:lastRenderedPageBreak/>
        <w:t xml:space="preserve">kuisioner </w:t>
      </w:r>
      <w:r w:rsidRPr="00BB7C40">
        <w:rPr>
          <w:rFonts w:ascii="Times New Roman" w:eastAsia="Calibri" w:hAnsi="Times New Roman" w:cs="Times New Roman"/>
          <w:i/>
          <w:iCs/>
          <w:kern w:val="0"/>
          <w:sz w:val="24"/>
          <w:lang w:val="sv-SE"/>
          <w14:ligatures w14:val="none"/>
        </w:rPr>
        <w:t xml:space="preserve">Anxiety Analog Scale </w:t>
      </w:r>
      <w:r w:rsidRPr="00BB7C40">
        <w:rPr>
          <w:rFonts w:ascii="Times New Roman" w:eastAsia="Calibri" w:hAnsi="Times New Roman" w:cs="Times New Roman"/>
          <w:kern w:val="0"/>
          <w:sz w:val="24"/>
          <w:lang w:val="sv-SE"/>
          <w14:ligatures w14:val="none"/>
        </w:rPr>
        <w:t>(AAS) dimana pasien akan diinstruksikan untuk mengisi skala kecemasan tersebut sesuai keadaannnya.</w:t>
      </w:r>
    </w:p>
    <w:p w14:paraId="75A6D275" w14:textId="77777777" w:rsidR="00BB7C40" w:rsidRPr="00BB7C40" w:rsidRDefault="00BB7C40" w:rsidP="00FA191C">
      <w:pPr>
        <w:pStyle w:val="DaftarParagraf"/>
        <w:numPr>
          <w:ilvl w:val="3"/>
          <w:numId w:val="19"/>
        </w:numPr>
        <w:suppressAutoHyphens/>
        <w:spacing w:after="0" w:line="480" w:lineRule="auto"/>
        <w:jc w:val="both"/>
        <w:rPr>
          <w:rFonts w:ascii="Liberation Serif" w:eastAsia="NSimSun" w:hAnsi="Liberation Serif" w:cs="Arial" w:hint="eastAsia"/>
          <w:sz w:val="24"/>
          <w:szCs w:val="24"/>
          <w:lang w:bidi="hi-IN"/>
          <w14:ligatures w14:val="none"/>
        </w:rPr>
      </w:pPr>
      <w:r w:rsidRPr="00BB7C40">
        <w:rPr>
          <w:rFonts w:ascii="Times New Roman" w:eastAsia="Calibri" w:hAnsi="Times New Roman" w:cs="Times New Roman"/>
          <w:kern w:val="0"/>
          <w:sz w:val="24"/>
          <w:lang w:val="en-ID"/>
          <w14:ligatures w14:val="none"/>
        </w:rPr>
        <w:t>Pengalaman operasi</w:t>
      </w:r>
    </w:p>
    <w:p w14:paraId="1BE4D8EE" w14:textId="77777777" w:rsidR="00BB7C40" w:rsidRPr="00BB7C40" w:rsidRDefault="00BB7C40" w:rsidP="009A3C41">
      <w:pPr>
        <w:spacing w:after="0" w:line="480" w:lineRule="auto"/>
        <w:ind w:firstLine="851"/>
        <w:jc w:val="both"/>
        <w:rPr>
          <w:rFonts w:ascii="Liberation Serif" w:eastAsia="NSimSun" w:hAnsi="Liberation Serif" w:cs="Arial" w:hint="eastAsia"/>
          <w:sz w:val="24"/>
          <w:szCs w:val="24"/>
          <w:lang w:bidi="hi-IN"/>
          <w14:ligatures w14:val="none"/>
        </w:rPr>
      </w:pPr>
      <w:r w:rsidRPr="00BB7C40">
        <w:rPr>
          <w:rFonts w:ascii="Times New Roman" w:eastAsia="NSimSun" w:hAnsi="Times New Roman" w:cs="Arial"/>
          <w:sz w:val="24"/>
          <w:szCs w:val="24"/>
          <w:lang w:bidi="hi-IN"/>
          <w14:ligatures w14:val="none"/>
        </w:rPr>
        <w:t xml:space="preserve">Pasien yang penah dilakukan tindakan operasi kemungkinan akan lebih siap menghadapi nyeri dibandingkan yang belum pernah. Namun demikian, pengalaman nyeri sebelumnya tidak berarti bahwa individu akan mengalami nyeri yang lebih mudah pada masa yang akan datang. Apabila individu sejak lama sering mengalami serangkaian nyeri tanpa pernah sembuh maka rasa takut akan muncul dan sebaliknya </w:t>
      </w:r>
      <w:r w:rsidRPr="00BB7C40">
        <w:rPr>
          <w:rFonts w:ascii="Times New Roman" w:eastAsia="NSimSun" w:hAnsi="Times New Roman" w:cs="Arial"/>
          <w:sz w:val="24"/>
          <w:szCs w:val="24"/>
          <w:lang w:bidi="hi-IN"/>
          <w14:ligatures w14:val="none"/>
        </w:rPr>
        <w:fldChar w:fldCharType="begin" w:fldLock="1"/>
      </w:r>
      <w:r w:rsidRPr="00BB7C40">
        <w:rPr>
          <w:rFonts w:ascii="Times New Roman" w:eastAsia="NSimSun" w:hAnsi="Times New Roman" w:cs="Arial"/>
          <w:sz w:val="24"/>
          <w:szCs w:val="24"/>
          <w:lang w:bidi="hi-IN"/>
          <w14:ligatures w14:val="none"/>
        </w:rPr>
        <w:instrText>ADDIN CSL_CITATION {"citationItems":[{"id":"ITEM-1","itemData":{"author":[{"dropping-particle":"","family":"Wijaya","given":"Putu Artha","non-dropping-particle":"","parse-names":false,"suffix":""}],"container-title":"Jurnal Dunia Kesehatan","id":"ITEM-1","issued":{"date-parts":[["2019"]]},"title":"Analisis Faktor-Faktor yang Mempengaruhi Intensitas Nyeri Pasien Pasca Bedah Abdomen dalam Konteks Asuhan Keperawatan di RSUD. Badung Bali","type":"article-journal","volume":"5"},"uris":["http://www.mendeley.com/documents/?uuid=07015cb5-33fc-4dca-a762-e57127856675"]}],"mendeley":{"formattedCitation":"(Wijaya, 2019)","plainTextFormattedCitation":"(Wijaya, 2019)","previouslyFormattedCitation":"(Wijaya, 2019)"},"properties":{"noteIndex":0},"schema":"https://github.com/citation-style-language/schema/raw/master/csl-citation.json"}</w:instrText>
      </w:r>
      <w:r w:rsidRPr="00BB7C40">
        <w:rPr>
          <w:rFonts w:ascii="Times New Roman" w:eastAsia="NSimSun" w:hAnsi="Times New Roman" w:cs="Arial"/>
          <w:sz w:val="24"/>
          <w:szCs w:val="24"/>
          <w:lang w:bidi="hi-IN"/>
          <w14:ligatures w14:val="none"/>
        </w:rPr>
        <w:fldChar w:fldCharType="separate"/>
      </w:r>
      <w:r w:rsidRPr="00BB7C40">
        <w:rPr>
          <w:rFonts w:ascii="Times New Roman" w:eastAsia="NSimSun" w:hAnsi="Times New Roman" w:cs="Arial"/>
          <w:noProof/>
          <w:sz w:val="24"/>
          <w:szCs w:val="24"/>
          <w:lang w:bidi="hi-IN"/>
          <w14:ligatures w14:val="none"/>
        </w:rPr>
        <w:t>(Wijaya, 2019)</w:t>
      </w:r>
      <w:r w:rsidRPr="00BB7C40">
        <w:rPr>
          <w:rFonts w:ascii="Times New Roman" w:eastAsia="NSimSun" w:hAnsi="Times New Roman" w:cs="Arial"/>
          <w:sz w:val="24"/>
          <w:szCs w:val="24"/>
          <w:lang w:bidi="hi-IN"/>
          <w14:ligatures w14:val="none"/>
        </w:rPr>
        <w:fldChar w:fldCharType="end"/>
      </w:r>
      <w:r w:rsidRPr="00BB7C40">
        <w:rPr>
          <w:rFonts w:ascii="Times New Roman" w:eastAsia="NSimSun" w:hAnsi="Times New Roman" w:cs="Arial"/>
          <w:sz w:val="24"/>
          <w:szCs w:val="24"/>
          <w:lang w:bidi="hi-IN"/>
          <w14:ligatures w14:val="none"/>
        </w:rPr>
        <w:t xml:space="preserve">. </w:t>
      </w:r>
    </w:p>
    <w:p w14:paraId="3562D0D8" w14:textId="77777777" w:rsidR="00BB7C40" w:rsidRPr="00BB7C40" w:rsidRDefault="00BB7C40" w:rsidP="00FA191C">
      <w:pPr>
        <w:pStyle w:val="DaftarParagraf"/>
        <w:numPr>
          <w:ilvl w:val="3"/>
          <w:numId w:val="19"/>
        </w:numPr>
        <w:suppressAutoHyphens/>
        <w:spacing w:after="0" w:line="480" w:lineRule="auto"/>
        <w:jc w:val="both"/>
        <w:rPr>
          <w:rFonts w:ascii="Liberation Serif" w:eastAsia="NSimSun" w:hAnsi="Liberation Serif" w:cs="Arial" w:hint="eastAsia"/>
          <w:sz w:val="24"/>
          <w:szCs w:val="24"/>
          <w:lang w:bidi="hi-IN"/>
          <w14:ligatures w14:val="none"/>
        </w:rPr>
      </w:pPr>
      <w:r w:rsidRPr="00BB7C40">
        <w:rPr>
          <w:rFonts w:ascii="Times New Roman" w:eastAsia="NSimSun" w:hAnsi="Times New Roman" w:cs="Arial"/>
          <w:sz w:val="24"/>
          <w:szCs w:val="24"/>
          <w:lang w:bidi="hi-IN"/>
          <w14:ligatures w14:val="none"/>
        </w:rPr>
        <w:t xml:space="preserve">Medikasi </w:t>
      </w:r>
    </w:p>
    <w:p w14:paraId="2AF2B2A8" w14:textId="77777777" w:rsidR="00BB7C40" w:rsidRPr="001421AB" w:rsidRDefault="00BB7C40" w:rsidP="009A3C41">
      <w:pPr>
        <w:spacing w:after="0" w:line="480" w:lineRule="auto"/>
        <w:ind w:firstLine="851"/>
        <w:jc w:val="both"/>
        <w:rPr>
          <w:rFonts w:ascii="Times New Roman" w:eastAsia="NSimSun" w:hAnsi="Times New Roman" w:cs="Times New Roman"/>
          <w:sz w:val="24"/>
          <w:szCs w:val="24"/>
          <w:lang w:bidi="hi-IN"/>
          <w14:ligatures w14:val="none"/>
        </w:rPr>
      </w:pPr>
      <w:r w:rsidRPr="00BB7C40">
        <w:rPr>
          <w:rFonts w:ascii="Times New Roman" w:eastAsia="NSimSun" w:hAnsi="Times New Roman" w:cs="Arial"/>
          <w:sz w:val="24"/>
          <w:szCs w:val="24"/>
          <w:lang w:bidi="hi-IN"/>
          <w14:ligatures w14:val="none"/>
        </w:rPr>
        <w:t>Pemberian medikasi merupakan salah satu faktor yang mempengaruhi  intensitas nyeri pasien. Pemberian medikasi meliputi pemberian obat-obatan selama pasien menjalani masa perawatan dimulai dari pasien datang ke rumah sakit, sebelum melakukan tindakan pembedahan sampai pasien pulang atau masa perawatan telah usai. Dalam hal ini, medikasi yang dimaksud adalah, pemberian obat pre</w:t>
      </w:r>
      <w:r w:rsidRPr="001421AB">
        <w:rPr>
          <w:rFonts w:ascii="Times New Roman" w:eastAsia="NSimSun" w:hAnsi="Times New Roman" w:cs="Times New Roman"/>
          <w:sz w:val="24"/>
          <w:szCs w:val="24"/>
          <w:lang w:bidi="hi-IN"/>
          <w14:ligatures w14:val="none"/>
        </w:rPr>
        <w:t xml:space="preserve">-medikasi, pemberian obat-obatan anestesi atau pembiusan (general anestesi, regional anestesi, atau lokal anestesi) dan obat-obatan pasca anestesi. </w:t>
      </w:r>
    </w:p>
    <w:p w14:paraId="3BBC95BF" w14:textId="77777777" w:rsidR="00BB7C40" w:rsidRPr="001421AB" w:rsidRDefault="00BB7C40" w:rsidP="00FA191C">
      <w:pPr>
        <w:pStyle w:val="DaftarParagraf"/>
        <w:numPr>
          <w:ilvl w:val="3"/>
          <w:numId w:val="19"/>
        </w:numPr>
        <w:suppressAutoHyphens/>
        <w:spacing w:after="0" w:line="480" w:lineRule="auto"/>
        <w:jc w:val="both"/>
        <w:rPr>
          <w:rFonts w:ascii="Times New Roman" w:eastAsia="Calibri" w:hAnsi="Times New Roman" w:cs="Times New Roman"/>
          <w:kern w:val="0"/>
          <w:sz w:val="24"/>
          <w:lang w:val="en-ID"/>
          <w14:ligatures w14:val="none"/>
        </w:rPr>
      </w:pPr>
      <w:r w:rsidRPr="001421AB">
        <w:rPr>
          <w:rFonts w:ascii="Times New Roman" w:eastAsia="Calibri" w:hAnsi="Times New Roman" w:cs="Times New Roman"/>
          <w:kern w:val="0"/>
          <w:sz w:val="24"/>
          <w:lang w:val="en-ID"/>
          <w14:ligatures w14:val="none"/>
        </w:rPr>
        <w:t>Mobilisasi Dini</w:t>
      </w:r>
    </w:p>
    <w:p w14:paraId="4CC99B80" w14:textId="447EBCFF" w:rsidR="00BB7C40" w:rsidRDefault="00BB7C40" w:rsidP="009A3C41">
      <w:pPr>
        <w:spacing w:after="0" w:line="480" w:lineRule="auto"/>
        <w:ind w:firstLine="851"/>
        <w:jc w:val="both"/>
        <w:rPr>
          <w:rFonts w:ascii="Times New Roman" w:eastAsia="Calibri" w:hAnsi="Times New Roman" w:cs="Times New Roman"/>
          <w:kern w:val="0"/>
          <w:sz w:val="24"/>
          <w:szCs w:val="24"/>
          <w14:ligatures w14:val="none"/>
        </w:rPr>
      </w:pPr>
      <w:r w:rsidRPr="001421AB">
        <w:rPr>
          <w:rFonts w:ascii="Times New Roman" w:eastAsia="NSimSun" w:hAnsi="Times New Roman" w:cs="Times New Roman"/>
          <w:sz w:val="24"/>
          <w:szCs w:val="24"/>
          <w:lang w:bidi="hi-IN"/>
          <w14:ligatures w14:val="none"/>
        </w:rPr>
        <w:t>Mobilisasi</w:t>
      </w:r>
      <w:r w:rsidRPr="001421AB">
        <w:rPr>
          <w:rFonts w:ascii="Times New Roman" w:eastAsia="Calibri" w:hAnsi="Times New Roman" w:cs="Times New Roman"/>
          <w:kern w:val="0"/>
          <w:sz w:val="24"/>
          <w:szCs w:val="24"/>
          <w14:ligatures w14:val="none"/>
        </w:rPr>
        <w:t xml:space="preserve"> yang dilakukan ibu </w:t>
      </w:r>
      <w:r w:rsidR="0074173C" w:rsidRPr="0074173C">
        <w:rPr>
          <w:rFonts w:ascii="Times New Roman" w:eastAsia="Calibri" w:hAnsi="Times New Roman" w:cs="Times New Roman"/>
          <w:i/>
          <w:iCs/>
          <w:kern w:val="0"/>
          <w:sz w:val="24"/>
          <w:szCs w:val="24"/>
          <w14:ligatures w14:val="none"/>
        </w:rPr>
        <w:t>post</w:t>
      </w:r>
      <w:r w:rsidRPr="001421AB">
        <w:rPr>
          <w:rFonts w:ascii="Times New Roman" w:eastAsia="Calibri" w:hAnsi="Times New Roman" w:cs="Times New Roman"/>
          <w:i/>
          <w:iCs/>
          <w:kern w:val="0"/>
          <w:sz w:val="24"/>
          <w:szCs w:val="24"/>
          <w14:ligatures w14:val="none"/>
        </w:rPr>
        <w:t xml:space="preserve"> </w:t>
      </w:r>
      <w:r w:rsidRPr="001421AB">
        <w:rPr>
          <w:rFonts w:ascii="Times New Roman" w:eastAsia="Calibri" w:hAnsi="Times New Roman" w:cs="Times New Roman"/>
          <w:kern w:val="0"/>
          <w:sz w:val="24"/>
          <w:szCs w:val="24"/>
          <w14:ligatures w14:val="none"/>
        </w:rPr>
        <w:t>SC dapat mempercepat organ tubuh bekerja seperti semula dan dapat membantu memperbaiki sirkulasi darah ke seluruh tubuh, sehingga tubuh mampu menghasilkan zat pembakar dan pembangun yang membantu proses penyembuhan</w:t>
      </w:r>
      <w:r w:rsidRPr="00BB7C40">
        <w:rPr>
          <w:rFonts w:ascii="Times New Roman" w:eastAsia="Calibri" w:hAnsi="Times New Roman" w:cs="Times New Roman"/>
          <w:kern w:val="0"/>
          <w:sz w:val="24"/>
          <w:szCs w:val="24"/>
          <w14:ligatures w14:val="none"/>
        </w:rPr>
        <w:t xml:space="preserve"> luka. Sirkulasi darah yang baik akan membantu memenuhi nutrisi sel dalam darah sehingga membantu mempercepat pertumbuhan jaringan sehingga intensitas nyeri juga akan berkurang </w:t>
      </w:r>
      <w:r w:rsidRPr="00BB7C40">
        <w:rPr>
          <w:rFonts w:ascii="Times New Roman" w:eastAsia="Calibri" w:hAnsi="Times New Roman" w:cs="Times New Roman"/>
          <w:kern w:val="0"/>
          <w:sz w:val="24"/>
          <w:szCs w:val="24"/>
          <w14:ligatures w14:val="none"/>
        </w:rPr>
        <w:fldChar w:fldCharType="begin" w:fldLock="1"/>
      </w:r>
      <w:r w:rsidRPr="00BB7C40">
        <w:rPr>
          <w:rFonts w:ascii="Times New Roman" w:eastAsia="Calibri" w:hAnsi="Times New Roman" w:cs="Times New Roman"/>
          <w:kern w:val="0"/>
          <w:sz w:val="24"/>
          <w:szCs w:val="24"/>
          <w14:ligatures w14:val="none"/>
        </w:rPr>
        <w:instrText>ADDIN CSL_CITATION {"citationItems":[{"id":"ITEM-1","itemData":{"abstract":"Mobilization post sectio saesarea is a movement, the position or the presence of activities that occur after several hours of mothers give birth with birth of caesarea. The impact of the delay of early mobilization post sectio saesarea is an increase in body temperature, infection, and bleeding. The purpose of this research is to know the description of the treatment of early mobilization on the mother post!, sectio caesarea in Lotus II BLUD HOSPITALS Banjar year 2018. The method of research used descriptive method. The population in this research is the entire mother post!, sectio caesarea in Lotus II BLUD HOSPITALS Banjar City on June 25-28 year 2018 as much as 34 patients post!, sectio caesarea. Samples were taken using the technique of total population. The research results show the implementation of early mobilization in patients post!, sectio caesarea on 6-12 hours categories implemented i.e. 61.8%. The implementation of early mobilization in patients post!, sectio caesarea on 12-24 hours categories implemented namely 67.6%. The implementation of early mobilization in patients post!, sectio caesarea &lt; 24 hours category implemented i.e. 100%. The implementation of early mobilization in patients post!, sectio caesarea categories implemented i.e. 73.5%. Summary of the research on treatment of early mobilization on the picture of the mother post!, sectio caesarea in Lotus II BLUD Hospitals Banjar 2018 years highest frequency categories implemented i.e. as many as 25 people","author":[{"dropping-particle":"","family":"Elis Roslianti, Yanti srinayanti, Jajuk kusumawaty","given":"Erni setyani","non-dropping-particle":"","parse-names":false,"suffix":""}],"id":"ITEM-1","issue":"April","issued":{"date-parts":[["2020"]]},"page":"49-62","title":"the Description of the Treatment of Early Mobilization on the Mother Post Sectio Caesarea in Lotus Ii Blud Hospitals Banjar Year 2018","type":"article-journal","volume":"7"},"uris":["http://www.mendeley.com/documents/?uuid=d6d63f01-9f22-426b-a0f8-ecbdce894b1d"]}],"mendeley":{"formattedCitation":"(Elis Roslianti, Yanti srinayanti, Jajuk kusumawaty, 2020)","manualFormatting":"(Elis Roslianti dkk, 2020)","plainTextFormattedCitation":"(Elis Roslianti, Yanti srinayanti, Jajuk kusumawaty, 2020)","previouslyFormattedCitation":"(Elis Roslianti, Yanti srinayanti, Jajuk kusumawaty, 2020)"},"properties":{"noteIndex":0},"schema":"https://github.com/citation-style-language/schema/raw/master/csl-citation.json"}</w:instrText>
      </w:r>
      <w:r w:rsidRPr="00BB7C40">
        <w:rPr>
          <w:rFonts w:ascii="Times New Roman" w:eastAsia="Calibri" w:hAnsi="Times New Roman" w:cs="Times New Roman"/>
          <w:kern w:val="0"/>
          <w:sz w:val="24"/>
          <w:szCs w:val="24"/>
          <w14:ligatures w14:val="none"/>
        </w:rPr>
        <w:fldChar w:fldCharType="separate"/>
      </w:r>
      <w:r w:rsidRPr="00BB7C40">
        <w:rPr>
          <w:rFonts w:ascii="Times New Roman" w:eastAsia="Calibri" w:hAnsi="Times New Roman" w:cs="Times New Roman"/>
          <w:noProof/>
          <w:kern w:val="0"/>
          <w:sz w:val="24"/>
          <w:szCs w:val="24"/>
          <w14:ligatures w14:val="none"/>
        </w:rPr>
        <w:t>(Elis Roslianti dkk, 2020)</w:t>
      </w:r>
      <w:r w:rsidRPr="00BB7C40">
        <w:rPr>
          <w:rFonts w:ascii="Times New Roman" w:eastAsia="Calibri" w:hAnsi="Times New Roman" w:cs="Times New Roman"/>
          <w:kern w:val="0"/>
          <w:sz w:val="24"/>
          <w:szCs w:val="24"/>
          <w14:ligatures w14:val="none"/>
        </w:rPr>
        <w:fldChar w:fldCharType="end"/>
      </w:r>
      <w:r w:rsidRPr="00BB7C40">
        <w:rPr>
          <w:rFonts w:ascii="Times New Roman" w:eastAsia="Calibri" w:hAnsi="Times New Roman" w:cs="Times New Roman"/>
          <w:kern w:val="0"/>
          <w:sz w:val="24"/>
          <w:szCs w:val="24"/>
          <w14:ligatures w14:val="none"/>
        </w:rPr>
        <w:t>.</w:t>
      </w:r>
    </w:p>
    <w:p w14:paraId="6D5F528B" w14:textId="2C5111E4" w:rsidR="00BB7C40" w:rsidRPr="00BB7C40" w:rsidRDefault="00BB7C40" w:rsidP="00FA191C">
      <w:pPr>
        <w:widowControl w:val="0"/>
        <w:numPr>
          <w:ilvl w:val="0"/>
          <w:numId w:val="9"/>
        </w:numPr>
        <w:autoSpaceDE w:val="0"/>
        <w:autoSpaceDN w:val="0"/>
        <w:spacing w:after="0" w:line="480" w:lineRule="auto"/>
        <w:ind w:left="426" w:right="6" w:hanging="426"/>
        <w:jc w:val="both"/>
        <w:rPr>
          <w:rFonts w:ascii="Times New Roman" w:eastAsia="Times New Roman" w:hAnsi="Times New Roman" w:cs="Times New Roman"/>
          <w:kern w:val="0"/>
          <w:sz w:val="24"/>
          <w:szCs w:val="24"/>
          <w:lang w:val="en-US"/>
          <w14:ligatures w14:val="none"/>
        </w:rPr>
      </w:pPr>
      <w:r w:rsidRPr="00BB7C40">
        <w:rPr>
          <w:rFonts w:ascii="Times New Roman" w:eastAsia="Times New Roman" w:hAnsi="Times New Roman" w:cs="Times New Roman"/>
          <w:b/>
          <w:bCs/>
          <w:kern w:val="0"/>
          <w:sz w:val="24"/>
          <w:szCs w:val="24"/>
          <w14:ligatures w14:val="none"/>
        </w:rPr>
        <w:lastRenderedPageBreak/>
        <w:t xml:space="preserve">Mobilisasi Dini </w:t>
      </w:r>
      <w:r w:rsidR="0074173C" w:rsidRPr="0074173C">
        <w:rPr>
          <w:rFonts w:ascii="Times New Roman" w:eastAsia="Times New Roman" w:hAnsi="Times New Roman" w:cs="Times New Roman"/>
          <w:b/>
          <w:bCs/>
          <w:i/>
          <w:iCs/>
          <w:kern w:val="0"/>
          <w:sz w:val="24"/>
          <w:szCs w:val="24"/>
          <w14:ligatures w14:val="none"/>
        </w:rPr>
        <w:t>Post</w:t>
      </w:r>
      <w:r w:rsidRPr="00BB7C40">
        <w:rPr>
          <w:rFonts w:ascii="Times New Roman" w:eastAsia="Times New Roman" w:hAnsi="Times New Roman" w:cs="Times New Roman"/>
          <w:b/>
          <w:bCs/>
          <w:i/>
          <w:iCs/>
          <w:kern w:val="0"/>
          <w:sz w:val="24"/>
          <w:szCs w:val="24"/>
          <w14:ligatures w14:val="none"/>
        </w:rPr>
        <w:t xml:space="preserve"> </w:t>
      </w:r>
      <w:r w:rsidRPr="00BB7C40">
        <w:rPr>
          <w:rFonts w:ascii="Times New Roman" w:eastAsia="Times New Roman" w:hAnsi="Times New Roman" w:cs="Times New Roman"/>
          <w:b/>
          <w:bCs/>
          <w:kern w:val="0"/>
          <w:sz w:val="24"/>
          <w:szCs w:val="24"/>
          <w14:ligatures w14:val="none"/>
        </w:rPr>
        <w:t>SC</w:t>
      </w:r>
    </w:p>
    <w:p w14:paraId="7CEE7E8D" w14:textId="77777777" w:rsidR="00BB7C40" w:rsidRPr="00BB7C40" w:rsidRDefault="00BB7C40" w:rsidP="00FA191C">
      <w:pPr>
        <w:widowControl w:val="0"/>
        <w:numPr>
          <w:ilvl w:val="0"/>
          <w:numId w:val="11"/>
        </w:numPr>
        <w:autoSpaceDE w:val="0"/>
        <w:autoSpaceDN w:val="0"/>
        <w:spacing w:after="0" w:line="480" w:lineRule="auto"/>
        <w:ind w:left="567" w:right="6" w:hanging="567"/>
        <w:jc w:val="both"/>
        <w:rPr>
          <w:rFonts w:ascii="Times New Roman" w:eastAsia="Times New Roman" w:hAnsi="Times New Roman" w:cs="Times New Roman"/>
          <w:kern w:val="0"/>
          <w:sz w:val="24"/>
          <w:szCs w:val="24"/>
          <w:lang w:val="en-US"/>
          <w14:ligatures w14:val="none"/>
        </w:rPr>
      </w:pPr>
      <w:r w:rsidRPr="00BB7C40">
        <w:rPr>
          <w:rFonts w:ascii="Times New Roman" w:eastAsia="Times New Roman" w:hAnsi="Times New Roman" w:cs="Times New Roman"/>
          <w:b/>
          <w:bCs/>
          <w:kern w:val="0"/>
          <w:sz w:val="24"/>
          <w:szCs w:val="24"/>
          <w14:ligatures w14:val="none"/>
        </w:rPr>
        <w:t>Pengertian</w:t>
      </w:r>
    </w:p>
    <w:p w14:paraId="6479E254" w14:textId="369DEDED" w:rsidR="00BB7C40" w:rsidRPr="00BE4038" w:rsidRDefault="00BB7C40" w:rsidP="00BB7C40">
      <w:pPr>
        <w:widowControl w:val="0"/>
        <w:autoSpaceDE w:val="0"/>
        <w:autoSpaceDN w:val="0"/>
        <w:spacing w:after="0" w:line="480" w:lineRule="auto"/>
        <w:ind w:firstLine="709"/>
        <w:jc w:val="both"/>
        <w:rPr>
          <w:rFonts w:ascii="Times New Roman" w:eastAsia="Times New Roman" w:hAnsi="Times New Roman" w:cs="Times New Roman"/>
          <w:kern w:val="0"/>
          <w14:ligatures w14:val="none"/>
        </w:rPr>
      </w:pPr>
      <w:r w:rsidRPr="00BB7C40">
        <w:rPr>
          <w:rFonts w:ascii="Times New Roman" w:eastAsia="Times New Roman" w:hAnsi="Times New Roman" w:cs="Times New Roman"/>
          <w:kern w:val="0"/>
          <w14:ligatures w14:val="none"/>
        </w:rPr>
        <w:t xml:space="preserve">Mobilisasi dini merupakan salah satu intervensi keperawatan yang dilakukan untuk mempercepat pemulihan fisik setelah tindakan pembedahan, termasuk </w:t>
      </w:r>
      <w:r w:rsidRPr="00BB7C40">
        <w:rPr>
          <w:rFonts w:ascii="Times New Roman" w:eastAsia="Times New Roman" w:hAnsi="Times New Roman" w:cs="Times New Roman"/>
          <w:i/>
          <w:iCs/>
          <w:kern w:val="0"/>
          <w14:ligatures w14:val="none"/>
        </w:rPr>
        <w:t>sectio caesarea</w:t>
      </w:r>
      <w:r w:rsidRPr="00BB7C40">
        <w:rPr>
          <w:rFonts w:ascii="Times New Roman" w:eastAsia="Times New Roman" w:hAnsi="Times New Roman" w:cs="Times New Roman"/>
          <w:kern w:val="0"/>
          <w14:ligatures w14:val="none"/>
        </w:rPr>
        <w:t>. Menurut Smeltzer dan Bare (2020), mobilisasi dini adalah kegiatan menggerakkan tubuh secara bertahap setelah operasi, mulai dari mengubah posisi tidur hingga berdiri dan berjalan, yang dilakukan segera setelah kondisi pasien stabil.</w:t>
      </w:r>
      <w:r w:rsidR="00791C8F">
        <w:rPr>
          <w:rFonts w:ascii="Times New Roman" w:eastAsia="Times New Roman" w:hAnsi="Times New Roman" w:cs="Times New Roman"/>
          <w:kern w:val="0"/>
          <w14:ligatures w14:val="none"/>
        </w:rPr>
        <w:t xml:space="preserve"> </w:t>
      </w:r>
    </w:p>
    <w:p w14:paraId="32EC9B24" w14:textId="2E9BFBF6" w:rsidR="00BB7C40" w:rsidRPr="00BB7C40" w:rsidRDefault="00BB7C40" w:rsidP="00BB7C40">
      <w:pPr>
        <w:widowControl w:val="0"/>
        <w:autoSpaceDE w:val="0"/>
        <w:autoSpaceDN w:val="0"/>
        <w:spacing w:after="0" w:line="480" w:lineRule="auto"/>
        <w:ind w:firstLine="709"/>
        <w:jc w:val="both"/>
        <w:rPr>
          <w:rFonts w:ascii="Times New Roman" w:eastAsia="Times New Roman" w:hAnsi="Times New Roman" w:cs="Times New Roman"/>
          <w:kern w:val="0"/>
          <w:lang w:val="id"/>
          <w14:ligatures w14:val="none"/>
        </w:rPr>
      </w:pPr>
      <w:r w:rsidRPr="00BB7C40">
        <w:rPr>
          <w:rFonts w:ascii="Times New Roman" w:eastAsia="Times New Roman" w:hAnsi="Times New Roman" w:cs="Times New Roman"/>
          <w:kern w:val="0"/>
          <w:lang w:val="id"/>
          <w14:ligatures w14:val="none"/>
        </w:rPr>
        <w:t xml:space="preserve">Mobilisasi dini </w:t>
      </w:r>
      <w:r w:rsidR="0074173C" w:rsidRPr="0074173C">
        <w:rPr>
          <w:rFonts w:ascii="Times New Roman" w:eastAsia="Times New Roman" w:hAnsi="Times New Roman" w:cs="Times New Roman"/>
          <w:i/>
          <w:iCs/>
          <w:kern w:val="0"/>
          <w:lang w:val="id"/>
          <w14:ligatures w14:val="none"/>
        </w:rPr>
        <w:t>post</w:t>
      </w:r>
      <w:r w:rsidRPr="00BB7C40">
        <w:rPr>
          <w:rFonts w:ascii="Times New Roman" w:eastAsia="Times New Roman" w:hAnsi="Times New Roman" w:cs="Times New Roman"/>
          <w:i/>
          <w:iCs/>
          <w:kern w:val="0"/>
          <w:lang w:val="id"/>
          <w14:ligatures w14:val="none"/>
        </w:rPr>
        <w:t xml:space="preserve">  </w:t>
      </w:r>
      <w:r w:rsidRPr="00BB7C40">
        <w:rPr>
          <w:rFonts w:ascii="Times New Roman" w:eastAsia="Times New Roman" w:hAnsi="Times New Roman" w:cs="Times New Roman"/>
          <w:kern w:val="0"/>
          <w:lang w:val="id"/>
          <w14:ligatures w14:val="none"/>
        </w:rPr>
        <w:t xml:space="preserve">SC adalah suatu pergerakan bertahap yang dilakukan beberapa jam setelah melahirkan, bertujuan untuk memperlancar sirkulasi darah, mengatasi konstipasi, dan mencegah komplikasi </w:t>
      </w:r>
      <w:r w:rsidRPr="00BB7C40">
        <w:rPr>
          <w:rFonts w:ascii="Times New Roman" w:eastAsia="Times New Roman" w:hAnsi="Times New Roman" w:cs="Times New Roman"/>
          <w:kern w:val="0"/>
          <w:lang w:val="id"/>
          <w14:ligatures w14:val="none"/>
        </w:rPr>
        <w:fldChar w:fldCharType="begin" w:fldLock="1"/>
      </w:r>
      <w:r w:rsidRPr="00BB7C40">
        <w:rPr>
          <w:rFonts w:ascii="Times New Roman" w:eastAsia="Times New Roman" w:hAnsi="Times New Roman" w:cs="Times New Roman"/>
          <w:kern w:val="0"/>
          <w:lang w:val="id"/>
          <w14:ligatures w14:val="none"/>
        </w:rPr>
        <w:instrText>ADDIN CSL_CITATION {"citationItems":[{"id":"ITEM-1","itemData":{"author":[{"dropping-particle":"","family":"Sulistiani","given":"Retno","non-dropping-particle":"","parse-names":false,"suffix":""}],"container-title":"Ilmiah Kesehatan","id":"ITEM-1","issued":{"date-parts":[["2018"]]},"page":"1-59","title":"Gambaran Pengetahuan Ibu Post Partum Dengan Sectio Caesarea Tentang Mobilisasi Dini Di Rumah Sakit Umum Daerah (Rsud) Wates Kulon Progo Karya","type":"article-journal","volume":"V"},"uris":["http://www.mendeley.com/documents/?uuid=d1ba21c0-34dd-4056-9147-4240b004c132"]}],"mendeley":{"formattedCitation":"(Sulistiani, 2018)","plainTextFormattedCitation":"(Sulistiani, 2018)","previouslyFormattedCitation":"(Sulistiani, 2018)"},"properties":{"noteIndex":0},"schema":"https://github.com/citation-style-language/schema/raw/master/csl-citation.json"}</w:instrText>
      </w:r>
      <w:r w:rsidRPr="00BB7C40">
        <w:rPr>
          <w:rFonts w:ascii="Times New Roman" w:eastAsia="Times New Roman" w:hAnsi="Times New Roman" w:cs="Times New Roman"/>
          <w:kern w:val="0"/>
          <w:lang w:val="id"/>
          <w14:ligatures w14:val="none"/>
        </w:rPr>
        <w:fldChar w:fldCharType="separate"/>
      </w:r>
      <w:r w:rsidRPr="00BB7C40">
        <w:rPr>
          <w:rFonts w:ascii="Times New Roman" w:eastAsia="Times New Roman" w:hAnsi="Times New Roman" w:cs="Times New Roman"/>
          <w:noProof/>
          <w:kern w:val="0"/>
          <w:lang w:val="id"/>
          <w14:ligatures w14:val="none"/>
        </w:rPr>
        <w:t>(Sulistiani, 2018)</w:t>
      </w:r>
      <w:r w:rsidRPr="00BB7C40">
        <w:rPr>
          <w:rFonts w:ascii="Times New Roman" w:eastAsia="Times New Roman" w:hAnsi="Times New Roman" w:cs="Times New Roman"/>
          <w:kern w:val="0"/>
          <w:lang w:val="id"/>
          <w14:ligatures w14:val="none"/>
        </w:rPr>
        <w:fldChar w:fldCharType="end"/>
      </w:r>
      <w:r w:rsidRPr="00BB7C40">
        <w:rPr>
          <w:rFonts w:ascii="Times New Roman" w:eastAsia="Times New Roman" w:hAnsi="Times New Roman" w:cs="Times New Roman"/>
          <w:kern w:val="0"/>
          <w:lang w:val="id"/>
          <w14:ligatures w14:val="none"/>
        </w:rPr>
        <w:t xml:space="preserve">. </w:t>
      </w:r>
      <w:r w:rsidR="00BE4038" w:rsidRPr="00BB7C40">
        <w:rPr>
          <w:rFonts w:ascii="Times New Roman" w:eastAsia="Times New Roman" w:hAnsi="Times New Roman" w:cs="Times New Roman"/>
          <w:kern w:val="0"/>
          <w:lang w:val="id"/>
          <w14:ligatures w14:val="none"/>
        </w:rPr>
        <w:t>Menuru</w:t>
      </w:r>
      <w:r w:rsidR="00BE4038">
        <w:rPr>
          <w:rFonts w:ascii="Times New Roman" w:eastAsia="Times New Roman" w:hAnsi="Times New Roman" w:cs="Times New Roman"/>
          <w:kern w:val="0"/>
          <w:lang w:val="id"/>
          <w14:ligatures w14:val="none"/>
        </w:rPr>
        <w:t xml:space="preserve">t </w:t>
      </w:r>
      <w:r w:rsidR="00BE4038">
        <w:rPr>
          <w:rFonts w:ascii="Times New Roman" w:eastAsia="Times New Roman" w:hAnsi="Times New Roman" w:cs="Times New Roman"/>
          <w:kern w:val="0"/>
          <w:lang w:val="id"/>
          <w14:ligatures w14:val="none"/>
        </w:rPr>
        <w:fldChar w:fldCharType="begin" w:fldLock="1"/>
      </w:r>
      <w:r w:rsidR="00F13C75">
        <w:rPr>
          <w:rFonts w:ascii="Times New Roman" w:eastAsia="Times New Roman" w:hAnsi="Times New Roman" w:cs="Times New Roman"/>
          <w:kern w:val="0"/>
          <w:lang w:val="id"/>
          <w14:ligatures w14:val="none"/>
        </w:rPr>
        <w:instrText>ADDIN CSL_CITATION {"citationItems":[{"id":"ITEM-1","itemData":{"author":[{"dropping-particle":"","family":"Hanifah","given":"Ani","non-dropping-particle":"","parse-names":false,"suffix":""},{"dropping-particle":"","family":"Rostianingsih","given":"Dewi","non-dropping-particle":"","parse-names":false,"suffix":""},{"dropping-particle":"","family":"Siantar","given":"Rupdi Lumban","non-dropping-particle":"","parse-names":false,"suffix":""}],"id":"ITEM-1","issue":"4","issued":{"date-parts":[["2023"]]},"title":"Kemampuan Mobilisasi Dini Pada Ibu Post Sectio Caesarea ( SC ) dengan Metode ERACS di RSIJ Pondok Kopi Jakarta Timur Tahun 2023","type":"article-journal","volume":"13"},"uris":["http://www.mendeley.com/documents/?uuid=3687fee9-289e-4e86-9762-1ce4c52882cd"]}],"mendeley":{"formattedCitation":"(Hanifah et al., 2023)","manualFormatting":"Hanifah et al (2023)","plainTextFormattedCitation":"(Hanifah et al., 2023)","previouslyFormattedCitation":"(Hanifah et al., 2023)"},"properties":{"noteIndex":0},"schema":"https://github.com/citation-style-language/schema/raw/master/csl-citation.json"}</w:instrText>
      </w:r>
      <w:r w:rsidR="00BE4038">
        <w:rPr>
          <w:rFonts w:ascii="Times New Roman" w:eastAsia="Times New Roman" w:hAnsi="Times New Roman" w:cs="Times New Roman"/>
          <w:kern w:val="0"/>
          <w:lang w:val="id"/>
          <w14:ligatures w14:val="none"/>
        </w:rPr>
        <w:fldChar w:fldCharType="separate"/>
      </w:r>
      <w:r w:rsidR="00BE4038" w:rsidRPr="00BE4038">
        <w:rPr>
          <w:rFonts w:ascii="Times New Roman" w:eastAsia="Times New Roman" w:hAnsi="Times New Roman" w:cs="Times New Roman"/>
          <w:noProof/>
          <w:kern w:val="0"/>
          <w:lang w:val="id"/>
          <w14:ligatures w14:val="none"/>
        </w:rPr>
        <w:t>Hanifah et al</w:t>
      </w:r>
      <w:r w:rsidR="00BE4038">
        <w:rPr>
          <w:rFonts w:ascii="Times New Roman" w:eastAsia="Times New Roman" w:hAnsi="Times New Roman" w:cs="Times New Roman"/>
          <w:noProof/>
          <w:kern w:val="0"/>
          <w:lang w:val="id"/>
          <w14:ligatures w14:val="none"/>
        </w:rPr>
        <w:t xml:space="preserve"> (</w:t>
      </w:r>
      <w:r w:rsidR="00BE4038" w:rsidRPr="00BE4038">
        <w:rPr>
          <w:rFonts w:ascii="Times New Roman" w:eastAsia="Times New Roman" w:hAnsi="Times New Roman" w:cs="Times New Roman"/>
          <w:noProof/>
          <w:kern w:val="0"/>
          <w:lang w:val="id"/>
          <w14:ligatures w14:val="none"/>
        </w:rPr>
        <w:t>2023)</w:t>
      </w:r>
      <w:r w:rsidR="00BE4038">
        <w:rPr>
          <w:rFonts w:ascii="Times New Roman" w:eastAsia="Times New Roman" w:hAnsi="Times New Roman" w:cs="Times New Roman"/>
          <w:kern w:val="0"/>
          <w:lang w:val="id"/>
          <w14:ligatures w14:val="none"/>
        </w:rPr>
        <w:fldChar w:fldCharType="end"/>
      </w:r>
      <w:r w:rsidR="00BE4038">
        <w:rPr>
          <w:rFonts w:ascii="Times New Roman" w:eastAsia="Times New Roman" w:hAnsi="Times New Roman" w:cs="Times New Roman"/>
          <w:kern w:val="0"/>
          <w:lang w:val="id"/>
          <w14:ligatures w14:val="none"/>
        </w:rPr>
        <w:t xml:space="preserve">, </w:t>
      </w:r>
      <w:r w:rsidR="00BE4038">
        <w:rPr>
          <w:rFonts w:ascii="Times New Roman" w:eastAsia="Times New Roman" w:hAnsi="Times New Roman" w:cs="Times New Roman"/>
          <w:kern w:val="0"/>
          <w:lang w:val="en-ID"/>
          <w14:ligatures w14:val="none"/>
        </w:rPr>
        <w:t>M</w:t>
      </w:r>
      <w:r w:rsidR="00BE4038" w:rsidRPr="00791C8F">
        <w:rPr>
          <w:rFonts w:ascii="Times New Roman" w:eastAsia="Times New Roman" w:hAnsi="Times New Roman" w:cs="Times New Roman"/>
          <w:kern w:val="0"/>
          <w:lang w:val="en-ID"/>
          <w14:ligatures w14:val="none"/>
        </w:rPr>
        <w:t>obilisasi dini ini meliputi miring ke kanan dan ke kiri, duduk di tempat tidur, sampai dengan berjalan ke kamar mandi setelah kateter dilepas</w:t>
      </w:r>
      <w:r w:rsidR="00BE4038">
        <w:rPr>
          <w:rFonts w:ascii="Times New Roman" w:eastAsia="Times New Roman" w:hAnsi="Times New Roman" w:cs="Times New Roman"/>
          <w:kern w:val="0"/>
          <w:lang w:val="en-ID"/>
          <w14:ligatures w14:val="none"/>
        </w:rPr>
        <w:t xml:space="preserve"> yang mulai dilakukan 2 – 6 jam </w:t>
      </w:r>
      <w:r w:rsidR="00BE4038">
        <w:rPr>
          <w:rFonts w:ascii="Times New Roman" w:eastAsia="Times New Roman" w:hAnsi="Times New Roman" w:cs="Times New Roman"/>
          <w:i/>
          <w:iCs/>
          <w:kern w:val="0"/>
          <w:lang w:val="en-ID"/>
          <w14:ligatures w14:val="none"/>
        </w:rPr>
        <w:t xml:space="preserve">post </w:t>
      </w:r>
      <w:r w:rsidR="00BE4038">
        <w:rPr>
          <w:rFonts w:ascii="Times New Roman" w:eastAsia="Times New Roman" w:hAnsi="Times New Roman" w:cs="Times New Roman"/>
          <w:kern w:val="0"/>
          <w:lang w:val="en-ID"/>
          <w14:ligatures w14:val="none"/>
        </w:rPr>
        <w:t xml:space="preserve">SC </w:t>
      </w:r>
      <w:r w:rsidRPr="00BB7C40">
        <w:rPr>
          <w:rFonts w:ascii="Times New Roman" w:eastAsia="Times New Roman" w:hAnsi="Times New Roman" w:cs="Times New Roman"/>
          <w:kern w:val="0"/>
          <w:lang w:val="id"/>
          <w14:ligatures w14:val="none"/>
        </w:rPr>
        <w:t>.</w:t>
      </w:r>
    </w:p>
    <w:p w14:paraId="723404D4" w14:textId="77777777" w:rsidR="00BB7C40" w:rsidRPr="00BB7C40" w:rsidRDefault="00BB7C40" w:rsidP="00FA191C">
      <w:pPr>
        <w:widowControl w:val="0"/>
        <w:numPr>
          <w:ilvl w:val="0"/>
          <w:numId w:val="11"/>
        </w:numPr>
        <w:autoSpaceDE w:val="0"/>
        <w:autoSpaceDN w:val="0"/>
        <w:spacing w:after="0" w:line="480" w:lineRule="auto"/>
        <w:ind w:left="567" w:right="6" w:hanging="567"/>
        <w:jc w:val="both"/>
        <w:rPr>
          <w:rFonts w:ascii="Times New Roman" w:eastAsia="Times New Roman" w:hAnsi="Times New Roman" w:cs="Times New Roman"/>
          <w:kern w:val="0"/>
          <w:sz w:val="24"/>
          <w:szCs w:val="24"/>
          <w:lang w:val="en-US"/>
          <w14:ligatures w14:val="none"/>
        </w:rPr>
      </w:pPr>
      <w:r w:rsidRPr="00BB7C40">
        <w:rPr>
          <w:rFonts w:ascii="Times New Roman" w:eastAsia="Times New Roman" w:hAnsi="Times New Roman" w:cs="Times New Roman"/>
          <w:b/>
          <w:bCs/>
          <w:kern w:val="0"/>
          <w:sz w:val="24"/>
          <w:szCs w:val="24"/>
          <w14:ligatures w14:val="none"/>
        </w:rPr>
        <w:t>Manfaat</w:t>
      </w:r>
    </w:p>
    <w:p w14:paraId="50AA34CC" w14:textId="02EE043C" w:rsidR="00BB7C40" w:rsidRPr="00BB7C40" w:rsidRDefault="00BB7C40" w:rsidP="00BB7C40">
      <w:pPr>
        <w:widowControl w:val="0"/>
        <w:autoSpaceDE w:val="0"/>
        <w:autoSpaceDN w:val="0"/>
        <w:spacing w:after="0" w:line="480" w:lineRule="auto"/>
        <w:ind w:firstLine="709"/>
        <w:jc w:val="both"/>
        <w:rPr>
          <w:rFonts w:ascii="Times New Roman" w:eastAsia="Times New Roman" w:hAnsi="Times New Roman" w:cs="Times New Roman"/>
          <w:kern w:val="0"/>
          <w:sz w:val="24"/>
          <w:szCs w:val="24"/>
          <w:lang w:val="sv-SE"/>
          <w14:ligatures w14:val="none"/>
        </w:rPr>
      </w:pPr>
      <w:r w:rsidRPr="00BB7C40">
        <w:rPr>
          <w:rFonts w:ascii="Times New Roman" w:eastAsia="Times New Roman" w:hAnsi="Times New Roman" w:cs="Times New Roman"/>
          <w:kern w:val="0"/>
          <w:sz w:val="24"/>
          <w:szCs w:val="24"/>
          <w:lang w:val="sv-SE"/>
          <w14:ligatures w14:val="none"/>
        </w:rPr>
        <w:t xml:space="preserve">Mobilisasi dini memiliki berbagai manfaat fisiologis maupun psikologis bagi ibu </w:t>
      </w:r>
      <w:r w:rsidR="0074173C" w:rsidRPr="0074173C">
        <w:rPr>
          <w:rFonts w:ascii="Times New Roman" w:eastAsia="Times New Roman" w:hAnsi="Times New Roman" w:cs="Times New Roman"/>
          <w:i/>
          <w:iCs/>
          <w:kern w:val="0"/>
          <w:sz w:val="24"/>
          <w:szCs w:val="24"/>
          <w:lang w:val="sv-SE"/>
          <w14:ligatures w14:val="none"/>
        </w:rPr>
        <w:t>post</w:t>
      </w:r>
      <w:r w:rsidRPr="00BB7C40">
        <w:rPr>
          <w:rFonts w:ascii="Times New Roman" w:eastAsia="Times New Roman" w:hAnsi="Times New Roman" w:cs="Times New Roman"/>
          <w:i/>
          <w:iCs/>
          <w:kern w:val="0"/>
          <w:sz w:val="24"/>
          <w:szCs w:val="24"/>
          <w:lang w:val="sv-SE"/>
          <w14:ligatures w14:val="none"/>
        </w:rPr>
        <w:t xml:space="preserve">  </w:t>
      </w:r>
      <w:r w:rsidRPr="00BB7C40">
        <w:rPr>
          <w:rFonts w:ascii="Times New Roman" w:eastAsia="Times New Roman" w:hAnsi="Times New Roman" w:cs="Times New Roman"/>
          <w:kern w:val="0"/>
          <w:sz w:val="24"/>
          <w:szCs w:val="24"/>
          <w:lang w:val="sv-SE"/>
          <w14:ligatures w14:val="none"/>
        </w:rPr>
        <w:t xml:space="preserve">SC. Menurut </w:t>
      </w:r>
      <w:r w:rsidRPr="00BB7C40">
        <w:rPr>
          <w:rFonts w:ascii="Times New Roman" w:eastAsia="Times New Roman" w:hAnsi="Times New Roman" w:cs="Times New Roman"/>
          <w:kern w:val="0"/>
          <w:sz w:val="24"/>
          <w:szCs w:val="24"/>
          <w:lang w:val="en-ID"/>
          <w14:ligatures w14:val="none"/>
        </w:rPr>
        <w:fldChar w:fldCharType="begin" w:fldLock="1"/>
      </w:r>
      <w:r w:rsidRPr="00BB7C40">
        <w:rPr>
          <w:rFonts w:ascii="Times New Roman" w:eastAsia="Times New Roman" w:hAnsi="Times New Roman" w:cs="Times New Roman"/>
          <w:kern w:val="0"/>
          <w:sz w:val="24"/>
          <w:szCs w:val="24"/>
          <w:lang w:val="sv-SE"/>
          <w14:ligatures w14:val="none"/>
        </w:rPr>
        <w:instrText>ADDIN CSL_CITATION {"citationItems":[{"id":"ITEM-1","itemData":{"author":[{"dropping-particle":"","family":"Chintya","given":"Yannerith","non-dropping-particle":"","parse-names":false,"suffix":""},{"dropping-particle":"","family":"Ariska","given":"","non-dropping-particle":"","parse-names":false,"suffix":""},{"dropping-particle":"","family":"Marenda","given":"Erika S.P.","non-dropping-particle":"","parse-names":false,"suffix":""}],"container-title":"Jurnal Ilmiah Kesehatan Manado (JIKMA)","id":"ITEM-1","issue":"2","issued":{"date-parts":[["2024"]]},"page":"239-247","title":"Pengaruh Mobilisasi Dini Terhadap Penyembuhan Luka Post Operasi Sectio Caesarea di Ruang Nifas Rs Bhayangkara Manado","type":"article-journal","volume":"3"},"uris":["http://www.mendeley.com/documents/?uuid=75c63f42-caed-48f1-a99e-1b92abc570a2"]}],"mendeley":{"formattedCitation":"(Chintya et al., 2024)","manualFormatting":"Chintya et al (2024)","plainTextFormattedCitation":"(Chintya et al., 2024)","previouslyFormattedCitation":"(Chintya et al., 2024)"},"properties":{"noteIndex":0},"schema":"https://github.com/citation-style-language/schema/raw/master/csl-citation.json"}</w:instrText>
      </w:r>
      <w:r w:rsidRPr="00BB7C40">
        <w:rPr>
          <w:rFonts w:ascii="Times New Roman" w:eastAsia="Times New Roman" w:hAnsi="Times New Roman" w:cs="Times New Roman"/>
          <w:kern w:val="0"/>
          <w:sz w:val="24"/>
          <w:szCs w:val="24"/>
          <w:lang w:val="en-ID"/>
          <w14:ligatures w14:val="none"/>
        </w:rPr>
        <w:fldChar w:fldCharType="separate"/>
      </w:r>
      <w:r w:rsidRPr="00BB7C40">
        <w:rPr>
          <w:rFonts w:ascii="Times New Roman" w:eastAsia="Times New Roman" w:hAnsi="Times New Roman" w:cs="Times New Roman"/>
          <w:noProof/>
          <w:kern w:val="0"/>
          <w:sz w:val="24"/>
          <w:szCs w:val="24"/>
          <w:lang w:val="sv-SE"/>
          <w14:ligatures w14:val="none"/>
        </w:rPr>
        <w:t>Chintya et al (2024)</w:t>
      </w:r>
      <w:r w:rsidRPr="00BB7C40">
        <w:rPr>
          <w:rFonts w:ascii="Times New Roman" w:eastAsia="Times New Roman" w:hAnsi="Times New Roman" w:cs="Times New Roman"/>
          <w:kern w:val="0"/>
          <w:sz w:val="24"/>
          <w:szCs w:val="24"/>
          <w:lang w:val="en-ID"/>
          <w14:ligatures w14:val="none"/>
        </w:rPr>
        <w:fldChar w:fldCharType="end"/>
      </w:r>
      <w:r w:rsidRPr="00BB7C40">
        <w:rPr>
          <w:rFonts w:ascii="Times New Roman" w:eastAsia="Times New Roman" w:hAnsi="Times New Roman" w:cs="Times New Roman"/>
          <w:kern w:val="0"/>
          <w:sz w:val="24"/>
          <w:szCs w:val="24"/>
          <w:lang w:val="sv-SE"/>
          <w14:ligatures w14:val="none"/>
        </w:rPr>
        <w:t>, mobilisasi dini meningkatkan aliran darah ke ekstremitas bawah, mencegah terjadinya trombosis vena dalam, mempercepat pemulihan fungsi gastrointestinal, serta membantu proses involusi uterus.</w:t>
      </w:r>
    </w:p>
    <w:p w14:paraId="2CB852A6" w14:textId="2A9E10EB" w:rsidR="00BB7C40" w:rsidRPr="00BB7C40" w:rsidRDefault="00BB7C40" w:rsidP="00BB7C40">
      <w:pPr>
        <w:widowControl w:val="0"/>
        <w:autoSpaceDE w:val="0"/>
        <w:autoSpaceDN w:val="0"/>
        <w:spacing w:after="0" w:line="480" w:lineRule="auto"/>
        <w:ind w:firstLine="709"/>
        <w:jc w:val="both"/>
        <w:rPr>
          <w:rFonts w:ascii="Times New Roman" w:eastAsia="Times New Roman" w:hAnsi="Times New Roman" w:cs="Times New Roman"/>
          <w:kern w:val="0"/>
          <w:sz w:val="24"/>
          <w:szCs w:val="24"/>
          <w:lang w:val="sv-SE"/>
          <w14:ligatures w14:val="none"/>
        </w:rPr>
      </w:pPr>
      <w:r w:rsidRPr="00BB7C40">
        <w:rPr>
          <w:rFonts w:ascii="Times New Roman" w:eastAsia="Times New Roman" w:hAnsi="Times New Roman" w:cs="Times New Roman"/>
          <w:kern w:val="0"/>
          <w:sz w:val="24"/>
          <w:szCs w:val="24"/>
          <w:lang w:val="sv-SE"/>
          <w14:ligatures w14:val="none"/>
        </w:rPr>
        <w:t xml:space="preserve">Dari sisi psikologis, mobilisasi dini dapat meningkatkan rasa percaya diri, menurunkan kecemasan, dan mengembalikan kemandirian ibu dalam merawat diri maupun bayinya </w:t>
      </w:r>
      <w:r w:rsidRPr="00BB7C40">
        <w:rPr>
          <w:rFonts w:ascii="Times New Roman" w:eastAsia="Times New Roman" w:hAnsi="Times New Roman" w:cs="Times New Roman"/>
          <w:kern w:val="0"/>
          <w:sz w:val="24"/>
          <w:szCs w:val="24"/>
          <w:lang w:val="en-ID"/>
          <w14:ligatures w14:val="none"/>
        </w:rPr>
        <w:fldChar w:fldCharType="begin" w:fldLock="1"/>
      </w:r>
      <w:r w:rsidRPr="00BB7C40">
        <w:rPr>
          <w:rFonts w:ascii="Times New Roman" w:eastAsia="Times New Roman" w:hAnsi="Times New Roman" w:cs="Times New Roman"/>
          <w:kern w:val="0"/>
          <w:sz w:val="24"/>
          <w:szCs w:val="24"/>
          <w:lang w:val="sv-SE"/>
          <w14:ligatures w14:val="none"/>
        </w:rPr>
        <w:instrText>ADDIN CSL_CITATION {"citationItems":[{"id":"ITEM-1","itemData":{"DOI":"10.1155/2021/2156918","ISSN":"1687-6962 (Print)","PMID":"34589125","abstract":"Optimal postoperative analgesia has a significant impact on patient recovery and  outcomes after cesarean delivery. Multimodal analgesia is the core principle for cesarean delivery and pain management. For a standard analgesic regimen, the use of long-acting neuraxial opioids (e.g., morphine) and adjunct drugs, such as scheduled acetaminophen and nonsteroidal anti-inflammatory drugs, is recommended unless contraindicated. Oral or intravenous opioids should be reserved for breakthrough pain. In addition to the aforementioned use of multimodal analgesia, preoperative evaluation is critical to individualize the analgesic regimen according to the patient requirements. Risk factors for severe postoperative pain or analgesia-related adverse effects will require modifications to the standard analgesic regimen (e.g., the use of ketamine, gabapentinoids, or regional anesthetic techniques). Further investigation is required to determine analgesic drugs or dose alterations based on preoperative predictions for patients at risk of severe pain. Outcomes beyond pain and analgesic use, such as functional recovery, should be determined to evaluate analgesic treatment protocols.","author":[{"dropping-particle":"","family":"Sangkum","given":"L","non-dropping-particle":"","parse-names":false,"suffix":""},{"dropping-particle":"","family":"Thamjamrassri","given":"T","non-dropping-particle":"","parse-names":false,"suffix":""},{"dropping-particle":"","family":"Arnuntasupakul","given":"V","non-dropping-particle":"","parse-names":false,"suffix":""},{"dropping-particle":"","family":"Chalacheewa","given":"T","non-dropping-particle":"","parse-names":false,"suffix":""}],"container-title":"Anesthesiology research and practice","id":"ITEM-1","issued":{"date-parts":[["2021"]]},"language":"eng","page":"2156918","publisher-place":"United States","title":"The Current Consideration, Approach, and Management in Postcesarean Delivery Pain  Control: A Narrative Review.","type":"article-journal","volume":"2021"},"uris":["http://www.mendeley.com/documents/?uuid=02ce5e85-c3f1-438c-8275-172b7410b65a"]}],"mendeley":{"formattedCitation":"(Sangkum et al., 2021)","plainTextFormattedCitation":"(Sangkum et al., 2021)","previouslyFormattedCitation":"(Sangkum et al., 2021)"},"properties":{"noteIndex":0},"schema":"https://github.com/citation-style-language/schema/raw/master/csl-citation.json"}</w:instrText>
      </w:r>
      <w:r w:rsidRPr="00BB7C40">
        <w:rPr>
          <w:rFonts w:ascii="Times New Roman" w:eastAsia="Times New Roman" w:hAnsi="Times New Roman" w:cs="Times New Roman"/>
          <w:kern w:val="0"/>
          <w:sz w:val="24"/>
          <w:szCs w:val="24"/>
          <w:lang w:val="en-ID"/>
          <w14:ligatures w14:val="none"/>
        </w:rPr>
        <w:fldChar w:fldCharType="separate"/>
      </w:r>
      <w:r w:rsidRPr="00BB7C40">
        <w:rPr>
          <w:rFonts w:ascii="Times New Roman" w:eastAsia="Times New Roman" w:hAnsi="Times New Roman" w:cs="Times New Roman"/>
          <w:noProof/>
          <w:kern w:val="0"/>
          <w:sz w:val="24"/>
          <w:szCs w:val="24"/>
          <w:lang w:val="sv-SE"/>
          <w14:ligatures w14:val="none"/>
        </w:rPr>
        <w:t>(Sangkum et al., 2021)</w:t>
      </w:r>
      <w:r w:rsidRPr="00BB7C40">
        <w:rPr>
          <w:rFonts w:ascii="Times New Roman" w:eastAsia="Times New Roman" w:hAnsi="Times New Roman" w:cs="Times New Roman"/>
          <w:kern w:val="0"/>
          <w:sz w:val="24"/>
          <w:szCs w:val="24"/>
          <w:lang w:val="en-ID"/>
          <w14:ligatures w14:val="none"/>
        </w:rPr>
        <w:fldChar w:fldCharType="end"/>
      </w:r>
      <w:r w:rsidRPr="00BB7C40">
        <w:rPr>
          <w:rFonts w:ascii="Times New Roman" w:eastAsia="Times New Roman" w:hAnsi="Times New Roman" w:cs="Times New Roman"/>
          <w:kern w:val="0"/>
          <w:sz w:val="24"/>
          <w:szCs w:val="24"/>
          <w:lang w:val="sv-SE"/>
          <w14:ligatures w14:val="none"/>
        </w:rPr>
        <w:t xml:space="preserve">. Selain itu, penelitian oleh Yuliani et al. (2022) menemukan bahwa ibu yang melakukan mobilisasi dini dalam 8–12 jam </w:t>
      </w:r>
      <w:r w:rsidR="0074173C" w:rsidRPr="0074173C">
        <w:rPr>
          <w:rFonts w:ascii="Times New Roman" w:eastAsia="Times New Roman" w:hAnsi="Times New Roman" w:cs="Times New Roman"/>
          <w:i/>
          <w:iCs/>
          <w:kern w:val="0"/>
          <w:sz w:val="24"/>
          <w:szCs w:val="24"/>
          <w:lang w:val="sv-SE"/>
          <w14:ligatures w14:val="none"/>
        </w:rPr>
        <w:t>post</w:t>
      </w:r>
      <w:r w:rsidR="0074173C" w:rsidRPr="0074173C">
        <w:rPr>
          <w:rFonts w:ascii="Times New Roman" w:eastAsia="Times New Roman" w:hAnsi="Times New Roman" w:cs="Times New Roman"/>
          <w:kern w:val="0"/>
          <w:sz w:val="24"/>
          <w:szCs w:val="24"/>
          <w:lang w:val="sv-SE"/>
          <w14:ligatures w14:val="none"/>
        </w:rPr>
        <w:t xml:space="preserve"> SC</w:t>
      </w:r>
      <w:r w:rsidRPr="00BB7C40">
        <w:rPr>
          <w:rFonts w:ascii="Times New Roman" w:eastAsia="Times New Roman" w:hAnsi="Times New Roman" w:cs="Times New Roman"/>
          <w:kern w:val="0"/>
          <w:sz w:val="24"/>
          <w:szCs w:val="24"/>
          <w:lang w:val="sv-SE"/>
          <w14:ligatures w14:val="none"/>
        </w:rPr>
        <w:t xml:space="preserve"> mengalami penurunan nyeri lebih cepat dibandingkan yang melakukan setelah 24 jam.</w:t>
      </w:r>
    </w:p>
    <w:p w14:paraId="36476A4B" w14:textId="4F5CD620" w:rsidR="00BB7C40" w:rsidRPr="00BB7C40" w:rsidRDefault="00BB7C40" w:rsidP="00BB7C40">
      <w:pPr>
        <w:widowControl w:val="0"/>
        <w:autoSpaceDE w:val="0"/>
        <w:autoSpaceDN w:val="0"/>
        <w:spacing w:after="0" w:line="480" w:lineRule="auto"/>
        <w:ind w:firstLine="709"/>
        <w:jc w:val="both"/>
        <w:rPr>
          <w:rFonts w:ascii="Times New Roman" w:eastAsia="Times New Roman" w:hAnsi="Times New Roman" w:cs="Times New Roman"/>
          <w:kern w:val="0"/>
          <w:sz w:val="24"/>
          <w:szCs w:val="24"/>
          <w:lang w:val="sv-SE"/>
          <w14:ligatures w14:val="none"/>
        </w:rPr>
      </w:pPr>
      <w:r w:rsidRPr="00BB7C40">
        <w:rPr>
          <w:rFonts w:ascii="Times New Roman" w:eastAsia="Times New Roman" w:hAnsi="Times New Roman" w:cs="Times New Roman"/>
          <w:kern w:val="0"/>
          <w:sz w:val="24"/>
          <w:szCs w:val="24"/>
          <w:lang w:val="sv-SE"/>
          <w14:ligatures w14:val="none"/>
        </w:rPr>
        <w:lastRenderedPageBreak/>
        <w:t xml:space="preserve">Menurut </w:t>
      </w:r>
      <w:r w:rsidR="00A343AA">
        <w:rPr>
          <w:rFonts w:ascii="Times New Roman" w:eastAsia="Times New Roman" w:hAnsi="Times New Roman" w:cs="Times New Roman"/>
          <w:kern w:val="0"/>
          <w:sz w:val="24"/>
          <w:szCs w:val="24"/>
          <w:lang w:val="sv-SE"/>
          <w14:ligatures w14:val="none"/>
        </w:rPr>
        <w:fldChar w:fldCharType="begin" w:fldLock="1"/>
      </w:r>
      <w:r w:rsidR="00D05379">
        <w:rPr>
          <w:rFonts w:ascii="Times New Roman" w:eastAsia="Times New Roman" w:hAnsi="Times New Roman" w:cs="Times New Roman"/>
          <w:kern w:val="0"/>
          <w:sz w:val="24"/>
          <w:szCs w:val="24"/>
          <w:lang w:val="sv-SE"/>
          <w14:ligatures w14:val="none"/>
        </w:rPr>
        <w:instrText>ADDIN CSL_CITATION {"citationItems":[{"id":"ITEM-1","itemData":{"author":[{"dropping-particle":"","family":"Cahyawati","given":"Fitnaningsih Endang","non-dropping-particle":"","parse-names":false,"suffix":""},{"dropping-particle":"","family":"Wahyuni","given":"Aas","non-dropping-particle":"","parse-names":false,"suffix":""}],"container-title":"Jurnal Kesehatan Perintis","id":"ITEM-1","issue":"1","issued":{"date-parts":[["2023"]]},"page":"44-52","title":"Mobilisasi Dini Pada Ibu Postpartum Dengan Sectio Caesarea terhadap Penurunan Intensitas Nyeri Luka Operasi","type":"article-journal","volume":"10"},"uris":["http://www.mendeley.com/documents/?uuid=88e47e83-922a-49ee-86fb-0943de0d5373"]}],"mendeley":{"formattedCitation":"(Cahyawati &amp; Wahyuni, 2023)","manualFormatting":"Cahyawati &amp; Wahyuni (2023)","plainTextFormattedCitation":"(Cahyawati &amp; Wahyuni, 2023)","previouslyFormattedCitation":"(Cahyawati &amp; Wahyuni, 2023)"},"properties":{"noteIndex":0},"schema":"https://github.com/citation-style-language/schema/raw/master/csl-citation.json"}</w:instrText>
      </w:r>
      <w:r w:rsidR="00A343AA">
        <w:rPr>
          <w:rFonts w:ascii="Times New Roman" w:eastAsia="Times New Roman" w:hAnsi="Times New Roman" w:cs="Times New Roman"/>
          <w:kern w:val="0"/>
          <w:sz w:val="24"/>
          <w:szCs w:val="24"/>
          <w:lang w:val="sv-SE"/>
          <w14:ligatures w14:val="none"/>
        </w:rPr>
        <w:fldChar w:fldCharType="separate"/>
      </w:r>
      <w:r w:rsidR="00A343AA" w:rsidRPr="00A343AA">
        <w:rPr>
          <w:rFonts w:ascii="Times New Roman" w:eastAsia="Times New Roman" w:hAnsi="Times New Roman" w:cs="Times New Roman"/>
          <w:noProof/>
          <w:kern w:val="0"/>
          <w:sz w:val="24"/>
          <w:szCs w:val="24"/>
          <w:lang w:val="sv-SE"/>
          <w14:ligatures w14:val="none"/>
        </w:rPr>
        <w:t>Cahyawati &amp; Wahyuni</w:t>
      </w:r>
      <w:r w:rsidR="00A343AA">
        <w:rPr>
          <w:rFonts w:ascii="Times New Roman" w:eastAsia="Times New Roman" w:hAnsi="Times New Roman" w:cs="Times New Roman"/>
          <w:noProof/>
          <w:kern w:val="0"/>
          <w:sz w:val="24"/>
          <w:szCs w:val="24"/>
          <w:lang w:val="sv-SE"/>
          <w14:ligatures w14:val="none"/>
        </w:rPr>
        <w:t xml:space="preserve"> (</w:t>
      </w:r>
      <w:r w:rsidR="00A343AA" w:rsidRPr="00A343AA">
        <w:rPr>
          <w:rFonts w:ascii="Times New Roman" w:eastAsia="Times New Roman" w:hAnsi="Times New Roman" w:cs="Times New Roman"/>
          <w:noProof/>
          <w:kern w:val="0"/>
          <w:sz w:val="24"/>
          <w:szCs w:val="24"/>
          <w:lang w:val="sv-SE"/>
          <w14:ligatures w14:val="none"/>
        </w:rPr>
        <w:t>2023)</w:t>
      </w:r>
      <w:r w:rsidR="00A343AA">
        <w:rPr>
          <w:rFonts w:ascii="Times New Roman" w:eastAsia="Times New Roman" w:hAnsi="Times New Roman" w:cs="Times New Roman"/>
          <w:kern w:val="0"/>
          <w:sz w:val="24"/>
          <w:szCs w:val="24"/>
          <w:lang w:val="sv-SE"/>
          <w14:ligatures w14:val="none"/>
        </w:rPr>
        <w:fldChar w:fldCharType="end"/>
      </w:r>
      <w:r w:rsidRPr="00BB7C40">
        <w:rPr>
          <w:rFonts w:ascii="Times New Roman" w:eastAsia="Times New Roman" w:hAnsi="Times New Roman" w:cs="Times New Roman"/>
          <w:kern w:val="0"/>
          <w:sz w:val="24"/>
          <w:szCs w:val="24"/>
          <w:lang w:val="sv-SE"/>
          <w14:ligatures w14:val="none"/>
        </w:rPr>
        <w:t xml:space="preserve">, manfaat mobilisasi dini </w:t>
      </w:r>
      <w:r w:rsidR="0074173C" w:rsidRPr="0074173C">
        <w:rPr>
          <w:rFonts w:ascii="Times New Roman" w:eastAsia="Times New Roman" w:hAnsi="Times New Roman" w:cs="Times New Roman"/>
          <w:i/>
          <w:iCs/>
          <w:kern w:val="0"/>
          <w:sz w:val="24"/>
          <w:szCs w:val="24"/>
          <w:lang w:val="sv-SE"/>
          <w14:ligatures w14:val="none"/>
        </w:rPr>
        <w:t>post</w:t>
      </w:r>
      <w:r w:rsidR="0074173C" w:rsidRPr="0074173C">
        <w:rPr>
          <w:rFonts w:ascii="Times New Roman" w:eastAsia="Times New Roman" w:hAnsi="Times New Roman" w:cs="Times New Roman"/>
          <w:kern w:val="0"/>
          <w:sz w:val="24"/>
          <w:szCs w:val="24"/>
          <w:lang w:val="sv-SE"/>
          <w14:ligatures w14:val="none"/>
        </w:rPr>
        <w:t xml:space="preserve"> SC</w:t>
      </w:r>
      <w:r w:rsidRPr="00BB7C40">
        <w:rPr>
          <w:rFonts w:ascii="Times New Roman" w:eastAsia="Times New Roman" w:hAnsi="Times New Roman" w:cs="Times New Roman"/>
          <w:kern w:val="0"/>
          <w:sz w:val="24"/>
          <w:szCs w:val="24"/>
          <w:lang w:val="sv-SE"/>
          <w14:ligatures w14:val="none"/>
        </w:rPr>
        <w:t xml:space="preserve"> meliputi:</w:t>
      </w:r>
    </w:p>
    <w:p w14:paraId="6CC59DBA" w14:textId="77777777" w:rsidR="00BB7C40" w:rsidRPr="00BB7C40" w:rsidRDefault="00BB7C40" w:rsidP="00FA191C">
      <w:pPr>
        <w:widowControl w:val="0"/>
        <w:numPr>
          <w:ilvl w:val="0"/>
          <w:numId w:val="13"/>
        </w:numPr>
        <w:tabs>
          <w:tab w:val="num" w:pos="7935"/>
        </w:tabs>
        <w:autoSpaceDE w:val="0"/>
        <w:autoSpaceDN w:val="0"/>
        <w:spacing w:after="0" w:line="480" w:lineRule="auto"/>
        <w:ind w:left="284" w:right="6" w:hanging="284"/>
        <w:jc w:val="both"/>
        <w:rPr>
          <w:rFonts w:ascii="Times New Roman" w:eastAsia="Times New Roman" w:hAnsi="Times New Roman" w:cs="Times New Roman"/>
          <w:kern w:val="0"/>
          <w:sz w:val="24"/>
          <w:szCs w:val="24"/>
          <w:lang w:val="sv-SE"/>
          <w14:ligatures w14:val="none"/>
        </w:rPr>
      </w:pPr>
      <w:r w:rsidRPr="00BB7C40">
        <w:rPr>
          <w:rFonts w:ascii="Times New Roman" w:eastAsia="Times New Roman" w:hAnsi="Times New Roman" w:cs="Times New Roman"/>
          <w:kern w:val="0"/>
          <w:sz w:val="24"/>
          <w:szCs w:val="24"/>
          <w:lang w:val="sv-SE"/>
          <w14:ligatures w14:val="none"/>
        </w:rPr>
        <w:t>Meningkatkan ventilasi paru dan mencegah atelektasis.</w:t>
      </w:r>
    </w:p>
    <w:p w14:paraId="7440EAA5" w14:textId="77777777" w:rsidR="00BB7C40" w:rsidRPr="00BB7C40" w:rsidRDefault="00BB7C40" w:rsidP="00FA191C">
      <w:pPr>
        <w:widowControl w:val="0"/>
        <w:numPr>
          <w:ilvl w:val="0"/>
          <w:numId w:val="13"/>
        </w:numPr>
        <w:tabs>
          <w:tab w:val="num" w:pos="7935"/>
        </w:tabs>
        <w:autoSpaceDE w:val="0"/>
        <w:autoSpaceDN w:val="0"/>
        <w:spacing w:after="0" w:line="480" w:lineRule="auto"/>
        <w:ind w:left="284" w:right="6" w:hanging="284"/>
        <w:jc w:val="both"/>
        <w:rPr>
          <w:rFonts w:ascii="Times New Roman" w:eastAsia="Times New Roman" w:hAnsi="Times New Roman" w:cs="Times New Roman"/>
          <w:kern w:val="0"/>
          <w:sz w:val="24"/>
          <w:szCs w:val="24"/>
          <w:lang w:val="sv-SE"/>
          <w14:ligatures w14:val="none"/>
        </w:rPr>
      </w:pPr>
      <w:r w:rsidRPr="00BB7C40">
        <w:rPr>
          <w:rFonts w:ascii="Times New Roman" w:eastAsia="Times New Roman" w:hAnsi="Times New Roman" w:cs="Times New Roman"/>
          <w:kern w:val="0"/>
          <w:sz w:val="24"/>
          <w:szCs w:val="24"/>
          <w:lang w:val="sv-SE"/>
          <w14:ligatures w14:val="none"/>
        </w:rPr>
        <w:t>Menormalkan sirkulasi darah, sehingga mencegah hipotensi ortostatik.</w:t>
      </w:r>
    </w:p>
    <w:p w14:paraId="7976A25D" w14:textId="77777777" w:rsidR="00BB7C40" w:rsidRPr="00BB7C40" w:rsidRDefault="00BB7C40" w:rsidP="00FA191C">
      <w:pPr>
        <w:widowControl w:val="0"/>
        <w:numPr>
          <w:ilvl w:val="0"/>
          <w:numId w:val="13"/>
        </w:numPr>
        <w:tabs>
          <w:tab w:val="num" w:pos="7935"/>
        </w:tabs>
        <w:autoSpaceDE w:val="0"/>
        <w:autoSpaceDN w:val="0"/>
        <w:spacing w:after="0" w:line="480" w:lineRule="auto"/>
        <w:ind w:left="284" w:right="6" w:hanging="284"/>
        <w:jc w:val="both"/>
        <w:rPr>
          <w:rFonts w:ascii="Times New Roman" w:eastAsia="Times New Roman" w:hAnsi="Times New Roman" w:cs="Times New Roman"/>
          <w:kern w:val="0"/>
          <w:sz w:val="24"/>
          <w:szCs w:val="24"/>
          <w:lang w:val="sv-SE"/>
          <w14:ligatures w14:val="none"/>
        </w:rPr>
      </w:pPr>
      <w:r w:rsidRPr="00BB7C40">
        <w:rPr>
          <w:rFonts w:ascii="Times New Roman" w:eastAsia="Times New Roman" w:hAnsi="Times New Roman" w:cs="Times New Roman"/>
          <w:kern w:val="0"/>
          <w:sz w:val="24"/>
          <w:szCs w:val="24"/>
          <w:lang w:val="sv-SE"/>
          <w14:ligatures w14:val="none"/>
        </w:rPr>
        <w:t>Meningkatkan motilitas usus, mengurangi konstipasi dan distensi abdomen.</w:t>
      </w:r>
    </w:p>
    <w:p w14:paraId="573FD5AD" w14:textId="77777777" w:rsidR="00BB7C40" w:rsidRPr="00BB7C40" w:rsidRDefault="00BB7C40" w:rsidP="00FA191C">
      <w:pPr>
        <w:widowControl w:val="0"/>
        <w:numPr>
          <w:ilvl w:val="0"/>
          <w:numId w:val="13"/>
        </w:numPr>
        <w:tabs>
          <w:tab w:val="num" w:pos="7935"/>
        </w:tabs>
        <w:autoSpaceDE w:val="0"/>
        <w:autoSpaceDN w:val="0"/>
        <w:spacing w:after="0" w:line="480" w:lineRule="auto"/>
        <w:ind w:left="284" w:right="6" w:hanging="284"/>
        <w:jc w:val="both"/>
        <w:rPr>
          <w:rFonts w:ascii="Times New Roman" w:eastAsia="Times New Roman" w:hAnsi="Times New Roman" w:cs="Times New Roman"/>
          <w:kern w:val="0"/>
          <w:sz w:val="24"/>
          <w:szCs w:val="24"/>
          <w:lang w:val="en-ID"/>
          <w14:ligatures w14:val="none"/>
        </w:rPr>
      </w:pPr>
      <w:r w:rsidRPr="00BB7C40">
        <w:rPr>
          <w:rFonts w:ascii="Times New Roman" w:eastAsia="Times New Roman" w:hAnsi="Times New Roman" w:cs="Times New Roman"/>
          <w:kern w:val="0"/>
          <w:sz w:val="24"/>
          <w:szCs w:val="24"/>
          <w:lang w:val="en-ID"/>
          <w14:ligatures w14:val="none"/>
        </w:rPr>
        <w:t>Mempercepat penyembuhan luka operasi.</w:t>
      </w:r>
    </w:p>
    <w:p w14:paraId="46F52C7B" w14:textId="77777777" w:rsidR="00BB7C40" w:rsidRPr="00BB7C40" w:rsidRDefault="00BB7C40" w:rsidP="00FA191C">
      <w:pPr>
        <w:widowControl w:val="0"/>
        <w:numPr>
          <w:ilvl w:val="0"/>
          <w:numId w:val="13"/>
        </w:numPr>
        <w:tabs>
          <w:tab w:val="num" w:pos="7935"/>
        </w:tabs>
        <w:autoSpaceDE w:val="0"/>
        <w:autoSpaceDN w:val="0"/>
        <w:spacing w:after="0" w:line="480" w:lineRule="auto"/>
        <w:ind w:left="284" w:right="6" w:hanging="284"/>
        <w:jc w:val="both"/>
        <w:rPr>
          <w:rFonts w:ascii="Times New Roman" w:eastAsia="Times New Roman" w:hAnsi="Times New Roman" w:cs="Times New Roman"/>
          <w:kern w:val="0"/>
          <w:sz w:val="24"/>
          <w:szCs w:val="24"/>
          <w:lang w:val="sv-SE"/>
          <w14:ligatures w14:val="none"/>
        </w:rPr>
      </w:pPr>
      <w:r w:rsidRPr="00BB7C40">
        <w:rPr>
          <w:rFonts w:ascii="Times New Roman" w:eastAsia="Times New Roman" w:hAnsi="Times New Roman" w:cs="Times New Roman"/>
          <w:kern w:val="0"/>
          <w:sz w:val="24"/>
          <w:szCs w:val="24"/>
          <w:lang w:val="sv-SE"/>
          <w14:ligatures w14:val="none"/>
        </w:rPr>
        <w:t>Mengurangi rasa nyeri dengan memperlancar sirkulasi dan meningkatkan relaksasi otot.</w:t>
      </w:r>
    </w:p>
    <w:p w14:paraId="46B85455" w14:textId="77777777" w:rsidR="00BB7C40" w:rsidRPr="00BB7C40" w:rsidRDefault="00BB7C40" w:rsidP="00FA191C">
      <w:pPr>
        <w:widowControl w:val="0"/>
        <w:numPr>
          <w:ilvl w:val="0"/>
          <w:numId w:val="13"/>
        </w:numPr>
        <w:tabs>
          <w:tab w:val="num" w:pos="7935"/>
        </w:tabs>
        <w:autoSpaceDE w:val="0"/>
        <w:autoSpaceDN w:val="0"/>
        <w:spacing w:after="0" w:line="480" w:lineRule="auto"/>
        <w:ind w:left="284" w:right="6" w:hanging="284"/>
        <w:jc w:val="both"/>
        <w:rPr>
          <w:rFonts w:ascii="Times New Roman" w:eastAsia="Times New Roman" w:hAnsi="Times New Roman" w:cs="Times New Roman"/>
          <w:kern w:val="0"/>
          <w:sz w:val="24"/>
          <w:szCs w:val="24"/>
          <w:lang w:val="sv-SE"/>
          <w14:ligatures w14:val="none"/>
        </w:rPr>
      </w:pPr>
      <w:r w:rsidRPr="00BB7C40">
        <w:rPr>
          <w:rFonts w:ascii="Times New Roman" w:eastAsia="Times New Roman" w:hAnsi="Times New Roman" w:cs="Times New Roman"/>
          <w:kern w:val="0"/>
          <w:sz w:val="24"/>
          <w:szCs w:val="24"/>
          <w:lang w:val="sv-SE"/>
          <w14:ligatures w14:val="none"/>
        </w:rPr>
        <w:t>Meningkatkan kesejahteraan emosional melalui rasa kontrol dan kemandirian.</w:t>
      </w:r>
    </w:p>
    <w:p w14:paraId="28881F11" w14:textId="77777777" w:rsidR="00BB7C40" w:rsidRPr="00BB7C40" w:rsidRDefault="00BB7C40" w:rsidP="00FA191C">
      <w:pPr>
        <w:widowControl w:val="0"/>
        <w:numPr>
          <w:ilvl w:val="0"/>
          <w:numId w:val="11"/>
        </w:numPr>
        <w:autoSpaceDE w:val="0"/>
        <w:autoSpaceDN w:val="0"/>
        <w:spacing w:after="0" w:line="480" w:lineRule="auto"/>
        <w:ind w:left="567" w:right="6" w:hanging="567"/>
        <w:jc w:val="both"/>
        <w:rPr>
          <w:rFonts w:ascii="Times New Roman" w:eastAsia="Times New Roman" w:hAnsi="Times New Roman" w:cs="Times New Roman"/>
          <w:kern w:val="0"/>
          <w:sz w:val="24"/>
          <w:szCs w:val="24"/>
          <w:lang w:val="en-US"/>
          <w14:ligatures w14:val="none"/>
        </w:rPr>
      </w:pPr>
      <w:r w:rsidRPr="00BB7C40">
        <w:rPr>
          <w:rFonts w:ascii="Times New Roman" w:eastAsia="Times New Roman" w:hAnsi="Times New Roman" w:cs="Times New Roman"/>
          <w:b/>
          <w:bCs/>
          <w:kern w:val="0"/>
          <w:sz w:val="24"/>
          <w:szCs w:val="24"/>
          <w14:ligatures w14:val="none"/>
        </w:rPr>
        <w:t>Kerugian Imobilisasi</w:t>
      </w:r>
    </w:p>
    <w:p w14:paraId="091C8F05" w14:textId="0123F66E" w:rsidR="00BB7C40" w:rsidRPr="00BB7C40" w:rsidRDefault="00BB7C40" w:rsidP="00BB7C40">
      <w:pPr>
        <w:widowControl w:val="0"/>
        <w:autoSpaceDE w:val="0"/>
        <w:autoSpaceDN w:val="0"/>
        <w:spacing w:after="0" w:line="480" w:lineRule="auto"/>
        <w:ind w:firstLine="709"/>
        <w:jc w:val="both"/>
        <w:rPr>
          <w:rFonts w:ascii="Times New Roman" w:eastAsia="Times New Roman" w:hAnsi="Times New Roman" w:cs="Times New Roman"/>
          <w:kern w:val="0"/>
          <w:sz w:val="24"/>
          <w:szCs w:val="24"/>
          <w:lang w:val="sv-SE"/>
          <w14:ligatures w14:val="none"/>
        </w:rPr>
      </w:pPr>
      <w:r w:rsidRPr="00BB7C40">
        <w:rPr>
          <w:rFonts w:ascii="Times New Roman" w:eastAsia="Times New Roman" w:hAnsi="Times New Roman" w:cs="Times New Roman"/>
          <w:kern w:val="0"/>
          <w:sz w:val="24"/>
          <w:szCs w:val="24"/>
          <w14:ligatures w14:val="none"/>
        </w:rPr>
        <w:t xml:space="preserve">Keterlambatan mobilisasi dini dapat menjadikan kondisi ibu semakin memburuk dan pemulihan </w:t>
      </w:r>
      <w:r w:rsidR="0074173C" w:rsidRPr="0074173C">
        <w:rPr>
          <w:rFonts w:ascii="Times New Roman" w:eastAsia="Times New Roman" w:hAnsi="Times New Roman" w:cs="Times New Roman"/>
          <w:i/>
          <w:iCs/>
          <w:kern w:val="0"/>
          <w:sz w:val="24"/>
          <w:szCs w:val="24"/>
          <w14:ligatures w14:val="none"/>
        </w:rPr>
        <w:t>post</w:t>
      </w:r>
      <w:r w:rsidRPr="00BB7C40">
        <w:rPr>
          <w:rFonts w:ascii="Times New Roman" w:eastAsia="Times New Roman" w:hAnsi="Times New Roman" w:cs="Times New Roman"/>
          <w:i/>
          <w:iCs/>
          <w:kern w:val="0"/>
          <w:sz w:val="24"/>
          <w:szCs w:val="24"/>
          <w14:ligatures w14:val="none"/>
        </w:rPr>
        <w:t xml:space="preserve"> </w:t>
      </w:r>
      <w:r w:rsidRPr="00BB7C40">
        <w:rPr>
          <w:rFonts w:ascii="Times New Roman" w:eastAsia="Times New Roman" w:hAnsi="Times New Roman" w:cs="Times New Roman"/>
          <w:kern w:val="0"/>
          <w:sz w:val="24"/>
          <w:szCs w:val="24"/>
          <w14:ligatures w14:val="none"/>
        </w:rPr>
        <w:t xml:space="preserve">SC menjadi terlambat. Menurut </w:t>
      </w:r>
      <w:r w:rsidRPr="00BB7C40">
        <w:rPr>
          <w:rFonts w:ascii="Times New Roman" w:eastAsia="Times New Roman" w:hAnsi="Times New Roman" w:cs="Times New Roman"/>
          <w:kern w:val="0"/>
          <w:sz w:val="24"/>
          <w:szCs w:val="24"/>
          <w14:ligatures w14:val="none"/>
        </w:rPr>
        <w:fldChar w:fldCharType="begin" w:fldLock="1"/>
      </w:r>
      <w:r w:rsidRPr="00BB7C40">
        <w:rPr>
          <w:rFonts w:ascii="Times New Roman" w:eastAsia="Times New Roman" w:hAnsi="Times New Roman" w:cs="Times New Roman"/>
          <w:kern w:val="0"/>
          <w:sz w:val="24"/>
          <w:szCs w:val="24"/>
          <w14:ligatures w14:val="none"/>
        </w:rPr>
        <w:instrText>ADDIN CSL_CITATION {"citationItems":[{"id":"ITEM-1","itemData":{"author":[{"dropping-particle":"","family":"Grace","given":"Clara","non-dropping-particle":"","parse-names":false,"suffix":""}],"container-title":"Sumatra Medical Jurnal (SUMEJ)","id":"ITEM-1","issued":{"date-parts":[["2018"]]},"title":"Hubungan Pengetahuan dan Sikap Terhadap Pelaksanaan Mobilisasi Dini Pada Ibu Pascasalin dengan Seksio Sesaria di RSUD dr. Pirngadi Medan","type":"article-journal","volume":"VII"},"uris":["http://www.mendeley.com/documents/?uuid=8fc8032d-086a-4b31-9792-208308f9b4e8"]}],"mendeley":{"formattedCitation":"(Grace, 2018)","manualFormatting":"Grace (2018)","plainTextFormattedCitation":"(Grace, 2018)","previouslyFormattedCitation":"(Grace, 2018)"},"properties":{"noteIndex":0},"schema":"https://github.com/citation-style-language/schema/raw/master/csl-citation.json"}</w:instrText>
      </w:r>
      <w:r w:rsidRPr="00BB7C40">
        <w:rPr>
          <w:rFonts w:ascii="Times New Roman" w:eastAsia="Times New Roman" w:hAnsi="Times New Roman" w:cs="Times New Roman"/>
          <w:kern w:val="0"/>
          <w:sz w:val="24"/>
          <w:szCs w:val="24"/>
          <w14:ligatures w14:val="none"/>
        </w:rPr>
        <w:fldChar w:fldCharType="separate"/>
      </w:r>
      <w:r w:rsidRPr="00BB7C40">
        <w:rPr>
          <w:rFonts w:ascii="Times New Roman" w:eastAsia="Times New Roman" w:hAnsi="Times New Roman" w:cs="Times New Roman"/>
          <w:noProof/>
          <w:kern w:val="0"/>
          <w:sz w:val="24"/>
          <w:szCs w:val="24"/>
          <w14:ligatures w14:val="none"/>
        </w:rPr>
        <w:t>Grace (2018)</w:t>
      </w:r>
      <w:r w:rsidRPr="00BB7C40">
        <w:rPr>
          <w:rFonts w:ascii="Times New Roman" w:eastAsia="Times New Roman" w:hAnsi="Times New Roman" w:cs="Times New Roman"/>
          <w:kern w:val="0"/>
          <w:sz w:val="24"/>
          <w:szCs w:val="24"/>
          <w:lang w:val="en-US"/>
          <w14:ligatures w14:val="none"/>
        </w:rPr>
        <w:fldChar w:fldCharType="end"/>
      </w:r>
      <w:r w:rsidRPr="00BB7C40">
        <w:rPr>
          <w:rFonts w:ascii="Times New Roman" w:eastAsia="Times New Roman" w:hAnsi="Times New Roman" w:cs="Times New Roman"/>
          <w:kern w:val="0"/>
          <w:sz w:val="24"/>
          <w:szCs w:val="24"/>
          <w14:ligatures w14:val="none"/>
        </w:rPr>
        <w:t xml:space="preserve"> kerugian bila tidak melakukan mobilisasi dini pada ibu </w:t>
      </w:r>
      <w:r w:rsidR="0074173C" w:rsidRPr="0074173C">
        <w:rPr>
          <w:rFonts w:ascii="Times New Roman" w:eastAsia="Times New Roman" w:hAnsi="Times New Roman" w:cs="Times New Roman"/>
          <w:i/>
          <w:iCs/>
          <w:kern w:val="0"/>
          <w:sz w:val="24"/>
          <w:szCs w:val="24"/>
          <w14:ligatures w14:val="none"/>
        </w:rPr>
        <w:t>post</w:t>
      </w:r>
      <w:r w:rsidRPr="00BB7C40">
        <w:rPr>
          <w:rFonts w:ascii="Times New Roman" w:eastAsia="Times New Roman" w:hAnsi="Times New Roman" w:cs="Times New Roman"/>
          <w:i/>
          <w:iCs/>
          <w:kern w:val="0"/>
          <w:sz w:val="24"/>
          <w:szCs w:val="24"/>
          <w14:ligatures w14:val="none"/>
        </w:rPr>
        <w:t xml:space="preserve"> </w:t>
      </w:r>
      <w:r w:rsidRPr="00BB7C40">
        <w:rPr>
          <w:rFonts w:ascii="Times New Roman" w:eastAsia="Times New Roman" w:hAnsi="Times New Roman" w:cs="Times New Roman"/>
          <w:kern w:val="0"/>
          <w:sz w:val="24"/>
          <w:szCs w:val="24"/>
          <w14:ligatures w14:val="none"/>
        </w:rPr>
        <w:t>SC yaitu (a) peningkatan suhu tubuh, karena adanya involusi uterus yang tidak baik sehingga sisa darah tidak dapat dikeluarkan dan menyebabkan infeksi dan salah satu dari tanda infeksi adalah peningkatan suhu tubuh. (b) Perdarahan yang abnormal, dengan mobilisasi dini kontraksi uterus akan baik sehingga fundus uteri keras, maka resiko perdarahan yang abnormal dapat dihindarkan, karena kontraksi membentuk penyempitan pembuluh darah yang terbuka. (c) Involusi uterus yang tidak baik, tidak dilakukan mobilisasi dini akan menghambat pengeluaran darah dan sisa plasenta sehingga menyebabkan terganggunya kontraksi uterus.</w:t>
      </w:r>
    </w:p>
    <w:p w14:paraId="27A75D01" w14:textId="457B4BCB" w:rsidR="00BB7C40" w:rsidRPr="00BB7C40" w:rsidRDefault="00D05379" w:rsidP="00FA191C">
      <w:pPr>
        <w:widowControl w:val="0"/>
        <w:numPr>
          <w:ilvl w:val="0"/>
          <w:numId w:val="11"/>
        </w:numPr>
        <w:autoSpaceDE w:val="0"/>
        <w:autoSpaceDN w:val="0"/>
        <w:spacing w:after="0" w:line="480" w:lineRule="auto"/>
        <w:ind w:left="567" w:right="6" w:hanging="567"/>
        <w:jc w:val="both"/>
        <w:rPr>
          <w:rFonts w:ascii="Times New Roman" w:eastAsia="Times New Roman" w:hAnsi="Times New Roman" w:cs="Times New Roman"/>
          <w:kern w:val="0"/>
          <w:sz w:val="24"/>
          <w:szCs w:val="24"/>
          <w:lang w:val="en-US"/>
          <w14:ligatures w14:val="none"/>
        </w:rPr>
      </w:pPr>
      <w:bookmarkStart w:id="9" w:name="_Hlk226753563"/>
      <w:r>
        <w:rPr>
          <w:rFonts w:ascii="Times New Roman" w:eastAsia="Times New Roman" w:hAnsi="Times New Roman" w:cs="Times New Roman"/>
          <w:b/>
          <w:bCs/>
          <w:kern w:val="0"/>
          <w:sz w:val="24"/>
          <w:szCs w:val="24"/>
          <w14:ligatures w14:val="none"/>
        </w:rPr>
        <w:t>Pelaksanaan</w:t>
      </w:r>
      <w:r w:rsidR="00BB7C40" w:rsidRPr="00BB7C40">
        <w:rPr>
          <w:rFonts w:ascii="Times New Roman" w:eastAsia="Times New Roman" w:hAnsi="Times New Roman" w:cs="Times New Roman"/>
          <w:b/>
          <w:bCs/>
          <w:kern w:val="0"/>
          <w:sz w:val="24"/>
          <w:szCs w:val="24"/>
          <w14:ligatures w14:val="none"/>
        </w:rPr>
        <w:t xml:space="preserve"> mobilisasi dini</w:t>
      </w:r>
    </w:p>
    <w:p w14:paraId="437B08C7" w14:textId="2C79D670" w:rsidR="00D05379" w:rsidRPr="000F2198" w:rsidRDefault="00D05379" w:rsidP="00BB7C40">
      <w:pPr>
        <w:widowControl w:val="0"/>
        <w:autoSpaceDE w:val="0"/>
        <w:autoSpaceDN w:val="0"/>
        <w:spacing w:after="0" w:line="480" w:lineRule="auto"/>
        <w:ind w:firstLine="709"/>
        <w:jc w:val="both"/>
        <w:rPr>
          <w:rFonts w:ascii="Times New Roman" w:eastAsia="Times New Roman" w:hAnsi="Times New Roman" w:cs="Times New Roman"/>
          <w:kern w:val="0"/>
          <w:sz w:val="24"/>
          <w:szCs w:val="24"/>
          <w:lang w:val="sv-SE"/>
          <w14:ligatures w14:val="none"/>
        </w:rPr>
      </w:pPr>
      <w:r w:rsidRPr="000F2198">
        <w:rPr>
          <w:rFonts w:ascii="Times New Roman" w:eastAsia="Times New Roman" w:hAnsi="Times New Roman" w:cs="Times New Roman"/>
          <w:kern w:val="0"/>
          <w:sz w:val="24"/>
          <w:szCs w:val="24"/>
          <w14:ligatures w14:val="none"/>
        </w:rPr>
        <w:t xml:space="preserve">Mobilisasi dini pada ibu </w:t>
      </w:r>
      <w:r w:rsidRPr="000F2198">
        <w:rPr>
          <w:rFonts w:ascii="Times New Roman" w:eastAsia="Times New Roman" w:hAnsi="Times New Roman" w:cs="Times New Roman"/>
          <w:i/>
          <w:iCs/>
          <w:kern w:val="0"/>
          <w:sz w:val="24"/>
          <w:szCs w:val="24"/>
          <w:lang w:val="sv-SE"/>
          <w14:ligatures w14:val="none"/>
        </w:rPr>
        <w:t>post</w:t>
      </w:r>
      <w:r w:rsidRPr="000F2198">
        <w:rPr>
          <w:rFonts w:ascii="Times New Roman" w:eastAsia="Times New Roman" w:hAnsi="Times New Roman" w:cs="Times New Roman"/>
          <w:kern w:val="0"/>
          <w:sz w:val="24"/>
          <w:szCs w:val="24"/>
          <w:lang w:val="sv-SE"/>
          <w14:ligatures w14:val="none"/>
        </w:rPr>
        <w:t xml:space="preserve"> SC</w:t>
      </w:r>
      <w:r w:rsidRPr="000F2198">
        <w:rPr>
          <w:rFonts w:ascii="Times New Roman" w:eastAsia="Times New Roman" w:hAnsi="Times New Roman" w:cs="Times New Roman"/>
          <w:kern w:val="0"/>
          <w:sz w:val="24"/>
          <w:szCs w:val="24"/>
          <w14:ligatures w14:val="none"/>
        </w:rPr>
        <w:t xml:space="preserve"> merupakan salah satu intervensi penting dalam </w:t>
      </w:r>
      <w:r w:rsidRPr="000F2198">
        <w:rPr>
          <w:rFonts w:ascii="Times New Roman" w:eastAsia="Times New Roman" w:hAnsi="Times New Roman" w:cs="Times New Roman"/>
          <w:kern w:val="0"/>
          <w:sz w:val="24"/>
          <w:szCs w:val="24"/>
          <w:lang w:val="sv-SE"/>
          <w14:ligatures w14:val="none"/>
        </w:rPr>
        <w:t xml:space="preserve">mempercepat pemulihan pasca operasi. Secara umum, mobilisasi dini dapat </w:t>
      </w:r>
      <w:r w:rsidRPr="000F2198">
        <w:rPr>
          <w:rFonts w:ascii="Times New Roman" w:eastAsia="Times New Roman" w:hAnsi="Times New Roman" w:cs="Times New Roman"/>
          <w:kern w:val="0"/>
          <w:sz w:val="24"/>
          <w:szCs w:val="24"/>
          <w:lang w:val="sv-SE"/>
          <w14:ligatures w14:val="none"/>
        </w:rPr>
        <w:lastRenderedPageBreak/>
        <w:t xml:space="preserve">mulai dilakukan sejak 6–8 jam </w:t>
      </w:r>
      <w:r w:rsidRPr="000F2198">
        <w:rPr>
          <w:rFonts w:ascii="Times New Roman" w:eastAsia="Times New Roman" w:hAnsi="Times New Roman" w:cs="Times New Roman"/>
          <w:i/>
          <w:iCs/>
          <w:kern w:val="0"/>
          <w:sz w:val="24"/>
          <w:szCs w:val="24"/>
          <w:lang w:val="sv-SE"/>
          <w14:ligatures w14:val="none"/>
        </w:rPr>
        <w:t>post</w:t>
      </w:r>
      <w:r w:rsidRPr="000F2198">
        <w:rPr>
          <w:rFonts w:ascii="Times New Roman" w:eastAsia="Times New Roman" w:hAnsi="Times New Roman" w:cs="Times New Roman"/>
          <w:kern w:val="0"/>
          <w:sz w:val="24"/>
          <w:szCs w:val="24"/>
          <w:lang w:val="sv-SE"/>
          <w14:ligatures w14:val="none"/>
        </w:rPr>
        <w:t xml:space="preserve"> SC </w:t>
      </w:r>
      <w:r w:rsidRPr="000F2198">
        <w:rPr>
          <w:rFonts w:ascii="Times New Roman" w:eastAsia="Times New Roman" w:hAnsi="Times New Roman" w:cs="Times New Roman"/>
          <w:kern w:val="0"/>
          <w:sz w:val="24"/>
          <w:szCs w:val="24"/>
          <w:lang w:val="sv-SE"/>
          <w14:ligatures w14:val="none"/>
        </w:rPr>
        <w:fldChar w:fldCharType="begin" w:fldLock="1"/>
      </w:r>
      <w:r w:rsidR="00D46164">
        <w:rPr>
          <w:rFonts w:ascii="Times New Roman" w:eastAsia="Times New Roman" w:hAnsi="Times New Roman" w:cs="Times New Roman"/>
          <w:kern w:val="0"/>
          <w:sz w:val="24"/>
          <w:szCs w:val="24"/>
          <w:lang w:val="sv-SE"/>
          <w14:ligatures w14:val="none"/>
        </w:rPr>
        <w:instrText>ADDIN CSL_CITATION {"citationItems":[{"id":"ITEM-1","itemData":{"DOI":"10.57213/naj.v2i4.374","ISSN":"3026-5770","abstract":"Background: One of the effects that occurs after Sectio Caesarea surgery is complaints of pain. Data from the World Health Organization (WHO) SC prevalence is 46% in China and 25% in Asia, Europe and Latin America. Based on 2021 RISKESDAS data, the number of deliveries using the Sectio Caesarea method in Indonesia is 17.6%. The data obtained at PKU Muhammadiyah Hospital included 1045 mothers giving birth by Sectio Caesarea. Post SC pain data is mostly on the moderate pain scale with 66.0%, mild pain with 25.7%, and severe pain with 7.7%. One non-pharmacological intervention is providing early mobilization measures. Objective: To determine the results of implementing early mobilization measures to reduce the intensity of Post Sectio Caesarea pain. Method: Descriptive observational research using a case study method carried out by 2 respondents from Post SC mothers who underwent early mobilization in the first 6 hours after caesarean section until the third day. Results: The pain scale in respondents after early mobilization was on the mild pain scale. Conclusion: There is a reduction in pain for Post Sectio Caesarea mothers by early mobilization.","author":[{"dropping-particle":"","family":"Safitri","given":"Novita Dwi","non-dropping-particle":"","parse-names":false,"suffix":""},{"dropping-particle":"","family":"Andriyani","given":"Annisa","non-dropping-particle":"","parse-names":false,"suffix":""}],"container-title":"NAJ : Nursing Applied Journal","id":"ITEM-1","issue":"4","issued":{"date-parts":[["2024"]]},"page":"63-73","title":"Penerapan Mobilisasi Dini terhadap Penurunan Intensitas Nyeri Post Sectio Caesarea di RS PKU Muhammadiyah Karanganyar","type":"article-journal","volume":"2"},"uris":["http://www.mendeley.com/documents/?uuid=aa1132f9-b229-4346-b2b6-adc4501c93b9"]}],"mendeley":{"formattedCitation":"(Safitri &amp; Andriyani, 2024)","plainTextFormattedCitation":"(Safitri &amp; Andriyani, 2024)","previouslyFormattedCitation":"(Safitri &amp; Andriyani, 2024)"},"properties":{"noteIndex":0},"schema":"https://github.com/citation-style-language/schema/raw/master/csl-citation.json"}</w:instrText>
      </w:r>
      <w:r w:rsidRPr="000F2198">
        <w:rPr>
          <w:rFonts w:ascii="Times New Roman" w:eastAsia="Times New Roman" w:hAnsi="Times New Roman" w:cs="Times New Roman"/>
          <w:kern w:val="0"/>
          <w:sz w:val="24"/>
          <w:szCs w:val="24"/>
          <w:lang w:val="sv-SE"/>
          <w14:ligatures w14:val="none"/>
        </w:rPr>
        <w:fldChar w:fldCharType="separate"/>
      </w:r>
      <w:r w:rsidRPr="000F2198">
        <w:rPr>
          <w:rFonts w:ascii="Times New Roman" w:eastAsia="Times New Roman" w:hAnsi="Times New Roman" w:cs="Times New Roman"/>
          <w:noProof/>
          <w:kern w:val="0"/>
          <w:sz w:val="24"/>
          <w:szCs w:val="24"/>
          <w:lang w:val="sv-SE"/>
          <w14:ligatures w14:val="none"/>
        </w:rPr>
        <w:t>(Safitri &amp; Andriyani, 2024)</w:t>
      </w:r>
      <w:r w:rsidRPr="000F2198">
        <w:rPr>
          <w:rFonts w:ascii="Times New Roman" w:eastAsia="Times New Roman" w:hAnsi="Times New Roman" w:cs="Times New Roman"/>
          <w:kern w:val="0"/>
          <w:sz w:val="24"/>
          <w:szCs w:val="24"/>
          <w:lang w:val="sv-SE"/>
          <w14:ligatures w14:val="none"/>
        </w:rPr>
        <w:fldChar w:fldCharType="end"/>
      </w:r>
      <w:r w:rsidRPr="000F2198">
        <w:rPr>
          <w:rFonts w:ascii="Times New Roman" w:eastAsia="Times New Roman" w:hAnsi="Times New Roman" w:cs="Times New Roman"/>
          <w:kern w:val="0"/>
          <w:sz w:val="24"/>
          <w:szCs w:val="24"/>
          <w:lang w:val="sv-SE"/>
          <w14:ligatures w14:val="none"/>
        </w:rPr>
        <w:t xml:space="preserve">. Pasien dengan pendekatan </w:t>
      </w:r>
      <w:r w:rsidRPr="000F2198">
        <w:rPr>
          <w:rFonts w:ascii="Times New Roman" w:eastAsia="Times New Roman" w:hAnsi="Times New Roman" w:cs="Times New Roman"/>
          <w:i/>
          <w:iCs/>
          <w:kern w:val="0"/>
          <w:sz w:val="24"/>
          <w:szCs w:val="24"/>
          <w:lang w:val="sv-SE"/>
          <w14:ligatures w14:val="none"/>
        </w:rPr>
        <w:t>Enhanced Recovery After Cesarean (ERAC)</w:t>
      </w:r>
      <w:r w:rsidRPr="000F2198">
        <w:rPr>
          <w:rFonts w:ascii="Times New Roman" w:eastAsia="Times New Roman" w:hAnsi="Times New Roman" w:cs="Times New Roman"/>
          <w:kern w:val="0"/>
          <w:sz w:val="24"/>
          <w:szCs w:val="24"/>
          <w:lang w:val="sv-SE"/>
          <w14:ligatures w14:val="none"/>
        </w:rPr>
        <w:t xml:space="preserve">, mobilisasi bahkan dianjurkan untuk dimulai lebih awal, yaitu sekitar </w:t>
      </w:r>
      <w:r w:rsidR="00791C8F">
        <w:rPr>
          <w:rFonts w:ascii="Times New Roman" w:eastAsia="Times New Roman" w:hAnsi="Times New Roman" w:cs="Times New Roman"/>
          <w:kern w:val="0"/>
          <w:sz w:val="24"/>
          <w:szCs w:val="24"/>
          <w:lang w:val="sv-SE"/>
          <w14:ligatures w14:val="none"/>
        </w:rPr>
        <w:t>2</w:t>
      </w:r>
      <w:r w:rsidRPr="000F2198">
        <w:rPr>
          <w:rFonts w:ascii="Times New Roman" w:eastAsia="Times New Roman" w:hAnsi="Times New Roman" w:cs="Times New Roman"/>
          <w:kern w:val="0"/>
          <w:sz w:val="24"/>
          <w:szCs w:val="24"/>
          <w:lang w:val="sv-SE"/>
          <w14:ligatures w14:val="none"/>
        </w:rPr>
        <w:t xml:space="preserve">–6 jam post SC atau segera setelah efek anestesi regional (spinal/epidural) berkurang dan kondisi pasien stabil. Mobilisasi awal biasanya dilakukan di ruang rawat inap, dengan pengawasan tenaga kesehatan seperti perawat atau bidan </w:t>
      </w:r>
      <w:r w:rsidRPr="000F2198">
        <w:rPr>
          <w:rFonts w:ascii="Times New Roman" w:eastAsia="Times New Roman" w:hAnsi="Times New Roman" w:cs="Times New Roman"/>
          <w:kern w:val="0"/>
          <w:sz w:val="24"/>
          <w:szCs w:val="24"/>
          <w:lang w:val="sv-SE"/>
          <w14:ligatures w14:val="none"/>
        </w:rPr>
        <w:fldChar w:fldCharType="begin" w:fldLock="1"/>
      </w:r>
      <w:r w:rsidRPr="000F2198">
        <w:rPr>
          <w:rFonts w:ascii="Times New Roman" w:eastAsia="Times New Roman" w:hAnsi="Times New Roman" w:cs="Times New Roman"/>
          <w:kern w:val="0"/>
          <w:sz w:val="24"/>
          <w:szCs w:val="24"/>
          <w:lang w:val="sv-SE"/>
          <w14:ligatures w14:val="none"/>
        </w:rPr>
        <w:instrText>ADDIN CSL_CITATION {"citationItems":[{"id":"ITEM-1","itemData":{"DOI":"10.1016/j.ajog.2025.01.038","ISSN":"0002-9378","author":[{"dropping-particle":"","family":"Sultan","given":"Pervez","non-dropping-particle":"","parse-names":false,"suffix":""},{"dropping-particle":"","family":"Monks","given":"David T","non-dropping-particle":"","parse-names":false,"suffix":""},{"dropping-particle":"","family":"Sharawi","given":"Nadir","non-dropping-particle":"","parse-names":false,"suffix":""},{"dropping-particle":"","family":"Bamber","given":"James","non-dropping-particle":"","parse-names":false,"suffix":""},{"dropping-particle":"","family":"Panelli","given":"Danielle M","non-dropping-particle":"","parse-names":false,"suffix":""},{"dropping-particle":"","family":"Sauro","given":"Khara M","non-dropping-particle":"","parse-names":false,"suffix":""},{"dropping-particle":"","family":"Shah","given":"Prakeshkumar S","non-dropping-particle":"","parse-names":false,"suffix":""},{"dropping-particle":"","family":"Muraca","given":"Giulia M","non-dropping-particle":"","parse-names":false,"suffix":""},{"dropping-particle":"","family":"Metcalfe","given":"Amy","non-dropping-particle":"","parse-names":false,"suffix":""},{"dropping-particle":"","family":"Wood","given":"Stephen L","non-dropping-particle":"","parse-names":false,"suffix":""},{"dropping-particle":"","family":"Jago","given":"Caitlin A","non-dropping-particle":"","parse-names":false,"suffix":""},{"dropping-particle":"","family":"Daly","given":"Sean","non-dropping-particle":"","parse-names":false,"suffix":""},{"dropping-particle":"","family":"Blake","given":"Lindsay E A","non-dropping-particle":"","parse-names":false,"suffix":""},{"dropping-particle":"","family":"Macones","given":"George A","non-dropping-particle":"","parse-names":false,"suffix":""},{"dropping-particle":"","family":"Caughey","given":"Aaron B","non-dropping-particle":"","parse-names":false,"suffix":""},{"dropping-particle":"","family":"Wilson","given":"R Douglas","non-dropping-particle":"","parse-names":false,"suffix":""},{"dropping-particle":"","family":"Nelson","given":"Gregg","non-dropping-particle":"","parse-names":false,"suffix":""}],"container-title":"The American Journal of Obstetrics &amp; Gynecology","id":"ITEM-1","issue":"6","issued":{"date-parts":[["2026"]]},"page":"S184-S198","publisher":"Elsevier Inc.","title":"Guidelines for postoperative care in cesarean delivery : Enhanced Recovery After Surgery Society recommendations ( part 3 )— 2025 update","type":"article-journal","volume":"233"},"uris":["http://www.mendeley.com/documents/?uuid=66410f21-3b22-4a8f-ad1e-50777020a02c"]}],"mendeley":{"formattedCitation":"(Sultan et al., 2026)","plainTextFormattedCitation":"(Sultan et al., 2026)","previouslyFormattedCitation":"(Sultan et al., 2026)"},"properties":{"noteIndex":0},"schema":"https://github.com/citation-style-language/schema/raw/master/csl-citation.json"}</w:instrText>
      </w:r>
      <w:r w:rsidRPr="000F2198">
        <w:rPr>
          <w:rFonts w:ascii="Times New Roman" w:eastAsia="Times New Roman" w:hAnsi="Times New Roman" w:cs="Times New Roman"/>
          <w:kern w:val="0"/>
          <w:sz w:val="24"/>
          <w:szCs w:val="24"/>
          <w:lang w:val="sv-SE"/>
          <w14:ligatures w14:val="none"/>
        </w:rPr>
        <w:fldChar w:fldCharType="separate"/>
      </w:r>
      <w:r w:rsidRPr="000F2198">
        <w:rPr>
          <w:rFonts w:ascii="Times New Roman" w:eastAsia="Times New Roman" w:hAnsi="Times New Roman" w:cs="Times New Roman"/>
          <w:noProof/>
          <w:kern w:val="0"/>
          <w:sz w:val="24"/>
          <w:szCs w:val="24"/>
          <w:lang w:val="sv-SE"/>
          <w14:ligatures w14:val="none"/>
        </w:rPr>
        <w:t>(Sultan et al., 2026)</w:t>
      </w:r>
      <w:r w:rsidRPr="000F2198">
        <w:rPr>
          <w:rFonts w:ascii="Times New Roman" w:eastAsia="Times New Roman" w:hAnsi="Times New Roman" w:cs="Times New Roman"/>
          <w:kern w:val="0"/>
          <w:sz w:val="24"/>
          <w:szCs w:val="24"/>
          <w:lang w:val="sv-SE"/>
          <w14:ligatures w14:val="none"/>
        </w:rPr>
        <w:fldChar w:fldCharType="end"/>
      </w:r>
      <w:r w:rsidRPr="000F2198">
        <w:rPr>
          <w:rFonts w:ascii="Times New Roman" w:eastAsia="Times New Roman" w:hAnsi="Times New Roman" w:cs="Times New Roman"/>
          <w:kern w:val="0"/>
          <w:sz w:val="24"/>
          <w:szCs w:val="24"/>
          <w:lang w:val="sv-SE"/>
          <w14:ligatures w14:val="none"/>
        </w:rPr>
        <w:t>.</w:t>
      </w:r>
    </w:p>
    <w:p w14:paraId="6E352C73" w14:textId="11CEBED1" w:rsidR="00D05379" w:rsidRPr="000F2198" w:rsidRDefault="00D05379" w:rsidP="00BB7C40">
      <w:pPr>
        <w:widowControl w:val="0"/>
        <w:autoSpaceDE w:val="0"/>
        <w:autoSpaceDN w:val="0"/>
        <w:spacing w:after="0" w:line="480" w:lineRule="auto"/>
        <w:ind w:firstLine="709"/>
        <w:jc w:val="both"/>
        <w:rPr>
          <w:rFonts w:ascii="Times New Roman" w:eastAsia="Times New Roman" w:hAnsi="Times New Roman" w:cs="Times New Roman"/>
          <w:kern w:val="0"/>
          <w:sz w:val="24"/>
          <w:szCs w:val="24"/>
          <w:lang w:val="sv-SE"/>
          <w14:ligatures w14:val="none"/>
        </w:rPr>
      </w:pPr>
      <w:r w:rsidRPr="000F2198">
        <w:rPr>
          <w:rFonts w:ascii="Times New Roman" w:eastAsia="Times New Roman" w:hAnsi="Times New Roman" w:cs="Times New Roman"/>
          <w:kern w:val="0"/>
          <w:sz w:val="24"/>
          <w:szCs w:val="24"/>
          <w:lang w:val="sv-SE"/>
          <w14:ligatures w14:val="none"/>
        </w:rPr>
        <w:t>Mobilisasi dini dianjurkan pada ibu post SC tanpa komplikasi, dengan tanda vital stabil, kesadaran baik, serta tidak terdapat kontraindikasi medis seperti perdarahan aktif, syok, infeksi berat, atau komplikasi anestesi. Sebaliknya, mobilisasi dini perlu ditunda atau dimodifikasi pada pasien dengan kondisi seperti hipotensi, nyeri hebat yang tidak terkontrol, gangguan neurologis, atau komplikasi obstetri lainnya (Kemenkes RI, 2022; WHO, 2021).</w:t>
      </w:r>
      <w:r w:rsidR="00BB7C40" w:rsidRPr="000F2198">
        <w:rPr>
          <w:rFonts w:ascii="Times New Roman" w:eastAsia="Times New Roman" w:hAnsi="Times New Roman" w:cs="Times New Roman"/>
          <w:kern w:val="0"/>
          <w:sz w:val="24"/>
          <w:szCs w:val="24"/>
          <w:lang w:val="sv-SE"/>
          <w14:ligatures w14:val="none"/>
        </w:rPr>
        <w:t xml:space="preserve"> </w:t>
      </w:r>
    </w:p>
    <w:p w14:paraId="5AA7ACF4" w14:textId="08F7190A" w:rsidR="00BB7C40" w:rsidRPr="000F2198" w:rsidRDefault="00BB7C40" w:rsidP="00BB7C40">
      <w:pPr>
        <w:widowControl w:val="0"/>
        <w:autoSpaceDE w:val="0"/>
        <w:autoSpaceDN w:val="0"/>
        <w:spacing w:after="0" w:line="480" w:lineRule="auto"/>
        <w:ind w:firstLine="709"/>
        <w:jc w:val="both"/>
        <w:rPr>
          <w:rFonts w:ascii="Times New Roman" w:eastAsia="Times New Roman" w:hAnsi="Times New Roman" w:cs="Times New Roman"/>
          <w:kern w:val="0"/>
          <w:sz w:val="24"/>
          <w:szCs w:val="24"/>
          <w:lang w:val="sv-SE"/>
          <w14:ligatures w14:val="none"/>
        </w:rPr>
      </w:pPr>
      <w:bookmarkStart w:id="10" w:name="_Hlk226757056"/>
      <w:r w:rsidRPr="000F2198">
        <w:rPr>
          <w:rFonts w:ascii="Times New Roman" w:eastAsia="Times New Roman" w:hAnsi="Times New Roman" w:cs="Times New Roman"/>
          <w:kern w:val="0"/>
          <w:sz w:val="24"/>
          <w:szCs w:val="24"/>
          <w:lang w:val="sv-SE"/>
          <w14:ligatures w14:val="none"/>
        </w:rPr>
        <w:t xml:space="preserve">Tahapan mobilisasi dini </w:t>
      </w:r>
      <w:r w:rsidR="0074173C" w:rsidRPr="000F2198">
        <w:rPr>
          <w:rFonts w:ascii="Times New Roman" w:eastAsia="Times New Roman" w:hAnsi="Times New Roman" w:cs="Times New Roman"/>
          <w:i/>
          <w:iCs/>
          <w:kern w:val="0"/>
          <w:sz w:val="24"/>
          <w:szCs w:val="24"/>
          <w:lang w:val="sv-SE"/>
          <w14:ligatures w14:val="none"/>
        </w:rPr>
        <w:t>post</w:t>
      </w:r>
      <w:r w:rsidRPr="000F2198">
        <w:rPr>
          <w:rFonts w:ascii="Times New Roman" w:eastAsia="Times New Roman" w:hAnsi="Times New Roman" w:cs="Times New Roman"/>
          <w:i/>
          <w:iCs/>
          <w:kern w:val="0"/>
          <w:sz w:val="24"/>
          <w:szCs w:val="24"/>
          <w:lang w:val="sv-SE"/>
          <w14:ligatures w14:val="none"/>
        </w:rPr>
        <w:t xml:space="preserve"> </w:t>
      </w:r>
      <w:r w:rsidRPr="000F2198">
        <w:rPr>
          <w:rFonts w:ascii="Times New Roman" w:eastAsia="Times New Roman" w:hAnsi="Times New Roman" w:cs="Times New Roman"/>
          <w:kern w:val="0"/>
          <w:sz w:val="24"/>
          <w:szCs w:val="24"/>
          <w:lang w:val="sv-SE"/>
          <w14:ligatures w14:val="none"/>
        </w:rPr>
        <w:t>SC dapat dibagi menjadi beberapa level yang dimulai saat efek anastesi sudah berkurang meliputi:</w:t>
      </w:r>
    </w:p>
    <w:p w14:paraId="6DA2F251" w14:textId="2AB1A24C" w:rsidR="00BB7C40" w:rsidRPr="000F2198" w:rsidRDefault="00BB7C40" w:rsidP="00FA191C">
      <w:pPr>
        <w:numPr>
          <w:ilvl w:val="1"/>
          <w:numId w:val="12"/>
        </w:numPr>
        <w:spacing w:after="200" w:line="480" w:lineRule="auto"/>
        <w:ind w:left="284" w:hanging="284"/>
        <w:contextualSpacing/>
        <w:jc w:val="both"/>
        <w:rPr>
          <w:rFonts w:ascii="Times New Roman" w:eastAsia="Times New Roman" w:hAnsi="Times New Roman" w:cs="Times New Roman"/>
          <w:kern w:val="0"/>
          <w:sz w:val="24"/>
          <w:szCs w:val="24"/>
          <w:lang w:val="sv-SE"/>
          <w14:ligatures w14:val="none"/>
        </w:rPr>
      </w:pPr>
      <w:r w:rsidRPr="000F2198">
        <w:rPr>
          <w:rFonts w:ascii="Times New Roman" w:eastAsia="Times New Roman" w:hAnsi="Times New Roman" w:cs="Times New Roman"/>
          <w:kern w:val="0"/>
          <w:sz w:val="24"/>
          <w:szCs w:val="24"/>
          <w:lang w:val="sv-SE"/>
          <w14:ligatures w14:val="none"/>
        </w:rPr>
        <w:t xml:space="preserve">Mobilisasi Level 1: </w:t>
      </w:r>
      <w:r w:rsidR="00D46164">
        <w:rPr>
          <w:rFonts w:ascii="Times New Roman" w:eastAsia="Times New Roman" w:hAnsi="Times New Roman" w:cs="Times New Roman"/>
          <w:kern w:val="0"/>
          <w:sz w:val="24"/>
          <w:szCs w:val="24"/>
          <w:lang w:val="sv-SE"/>
          <w14:ligatures w14:val="none"/>
        </w:rPr>
        <w:t>2</w:t>
      </w:r>
      <w:r w:rsidR="00B21674">
        <w:rPr>
          <w:rFonts w:ascii="Times New Roman" w:eastAsia="Times New Roman" w:hAnsi="Times New Roman" w:cs="Times New Roman"/>
          <w:kern w:val="0"/>
          <w:sz w:val="24"/>
          <w:szCs w:val="24"/>
          <w:lang w:val="sv-SE"/>
          <w14:ligatures w14:val="none"/>
        </w:rPr>
        <w:t xml:space="preserve"> jam </w:t>
      </w:r>
      <w:r w:rsidR="00B21674" w:rsidRPr="00B21674">
        <w:rPr>
          <w:rFonts w:ascii="Times New Roman" w:eastAsia="Times New Roman" w:hAnsi="Times New Roman" w:cs="Times New Roman"/>
          <w:i/>
          <w:iCs/>
          <w:kern w:val="0"/>
          <w:sz w:val="24"/>
          <w:szCs w:val="24"/>
          <w:lang w:val="sv-SE"/>
          <w14:ligatures w14:val="none"/>
        </w:rPr>
        <w:t>post</w:t>
      </w:r>
      <w:r w:rsidR="00B21674">
        <w:rPr>
          <w:rFonts w:ascii="Times New Roman" w:eastAsia="Times New Roman" w:hAnsi="Times New Roman" w:cs="Times New Roman"/>
          <w:kern w:val="0"/>
          <w:sz w:val="24"/>
          <w:szCs w:val="24"/>
          <w:lang w:val="sv-SE"/>
          <w14:ligatures w14:val="none"/>
        </w:rPr>
        <w:t xml:space="preserve"> SC </w:t>
      </w:r>
      <w:r w:rsidRPr="000F2198">
        <w:rPr>
          <w:rFonts w:ascii="Times New Roman" w:eastAsia="Times New Roman" w:hAnsi="Times New Roman" w:cs="Times New Roman"/>
          <w:kern w:val="0"/>
          <w:sz w:val="24"/>
          <w:szCs w:val="24"/>
          <w:lang w:val="sv-SE"/>
          <w14:ligatures w14:val="none"/>
        </w:rPr>
        <w:t>pasien duduk bersandar di tempat tidur selama 15 – 30 menit setelah kaki bisa digerakkan</w:t>
      </w:r>
      <w:r w:rsidR="00B21674">
        <w:rPr>
          <w:rFonts w:ascii="Times New Roman" w:eastAsia="Times New Roman" w:hAnsi="Times New Roman" w:cs="Times New Roman"/>
          <w:kern w:val="0"/>
          <w:sz w:val="24"/>
          <w:szCs w:val="24"/>
          <w:lang w:val="sv-SE"/>
          <w14:ligatures w14:val="none"/>
        </w:rPr>
        <w:t>.</w:t>
      </w:r>
    </w:p>
    <w:p w14:paraId="1F36F9ED" w14:textId="4B83EA53" w:rsidR="00BB7C40" w:rsidRPr="000F2198" w:rsidRDefault="00BB7C40" w:rsidP="00FA191C">
      <w:pPr>
        <w:numPr>
          <w:ilvl w:val="1"/>
          <w:numId w:val="12"/>
        </w:numPr>
        <w:spacing w:after="200" w:line="480" w:lineRule="auto"/>
        <w:ind w:left="284" w:hanging="284"/>
        <w:contextualSpacing/>
        <w:jc w:val="both"/>
        <w:rPr>
          <w:rFonts w:ascii="Times New Roman" w:eastAsia="Times New Roman" w:hAnsi="Times New Roman" w:cs="Times New Roman"/>
          <w:kern w:val="0"/>
          <w:sz w:val="24"/>
          <w:szCs w:val="24"/>
          <w:lang w:val="sv-SE"/>
          <w14:ligatures w14:val="none"/>
        </w:rPr>
      </w:pPr>
      <w:r w:rsidRPr="000F2198">
        <w:rPr>
          <w:rFonts w:ascii="Times New Roman" w:eastAsia="Times New Roman" w:hAnsi="Times New Roman" w:cs="Times New Roman"/>
          <w:kern w:val="0"/>
          <w:sz w:val="24"/>
          <w:szCs w:val="24"/>
          <w:lang w:val="sv-SE"/>
          <w14:ligatures w14:val="none"/>
        </w:rPr>
        <w:t>Mobilisasi Level 2: Duduk di sisi tempat tidur dengan kaki menjuntai selama 5 – 15 menit 30 menit setelah pasien duduk</w:t>
      </w:r>
      <w:r w:rsidR="00B21674">
        <w:rPr>
          <w:rFonts w:ascii="Times New Roman" w:eastAsia="Times New Roman" w:hAnsi="Times New Roman" w:cs="Times New Roman"/>
          <w:kern w:val="0"/>
          <w:sz w:val="24"/>
          <w:szCs w:val="24"/>
          <w:lang w:val="sv-SE"/>
          <w14:ligatures w14:val="none"/>
        </w:rPr>
        <w:t>.</w:t>
      </w:r>
    </w:p>
    <w:p w14:paraId="1B1EAD2D" w14:textId="10048262" w:rsidR="00BB7C40" w:rsidRPr="000F2198" w:rsidRDefault="00BB7C40" w:rsidP="00FA191C">
      <w:pPr>
        <w:numPr>
          <w:ilvl w:val="1"/>
          <w:numId w:val="12"/>
        </w:numPr>
        <w:spacing w:after="200" w:line="480" w:lineRule="auto"/>
        <w:ind w:left="284" w:hanging="284"/>
        <w:contextualSpacing/>
        <w:jc w:val="both"/>
        <w:rPr>
          <w:rFonts w:ascii="Times New Roman" w:eastAsia="Times New Roman" w:hAnsi="Times New Roman" w:cs="Times New Roman"/>
          <w:kern w:val="0"/>
          <w:sz w:val="24"/>
          <w:szCs w:val="24"/>
          <w:lang w:val="sv-SE"/>
          <w14:ligatures w14:val="none"/>
        </w:rPr>
      </w:pPr>
      <w:r w:rsidRPr="000F2198">
        <w:rPr>
          <w:rFonts w:ascii="Times New Roman" w:eastAsia="Times New Roman" w:hAnsi="Times New Roman" w:cs="Times New Roman"/>
          <w:kern w:val="0"/>
          <w:sz w:val="24"/>
          <w:szCs w:val="24"/>
          <w:lang w:val="sv-SE"/>
          <w14:ligatures w14:val="none"/>
        </w:rPr>
        <w:t xml:space="preserve">Mobilisasi Level 3: Mobilisasi berdiri sejak </w:t>
      </w:r>
      <w:r w:rsidR="00D46164">
        <w:rPr>
          <w:rFonts w:ascii="Times New Roman" w:eastAsia="Times New Roman" w:hAnsi="Times New Roman" w:cs="Times New Roman"/>
          <w:kern w:val="0"/>
          <w:sz w:val="24"/>
          <w:szCs w:val="24"/>
          <w:lang w:val="sv-SE"/>
          <w14:ligatures w14:val="none"/>
        </w:rPr>
        <w:t>4</w:t>
      </w:r>
      <w:r w:rsidRPr="000F2198">
        <w:rPr>
          <w:rFonts w:ascii="Times New Roman" w:eastAsia="Times New Roman" w:hAnsi="Times New Roman" w:cs="Times New Roman"/>
          <w:kern w:val="0"/>
          <w:sz w:val="24"/>
          <w:szCs w:val="24"/>
          <w:lang w:val="sv-SE"/>
          <w14:ligatures w14:val="none"/>
        </w:rPr>
        <w:t xml:space="preserve"> jam </w:t>
      </w:r>
      <w:r w:rsidR="0074173C" w:rsidRPr="000F2198">
        <w:rPr>
          <w:rFonts w:ascii="Times New Roman" w:eastAsia="Times New Roman" w:hAnsi="Times New Roman" w:cs="Times New Roman"/>
          <w:i/>
          <w:iCs/>
          <w:kern w:val="0"/>
          <w:sz w:val="24"/>
          <w:szCs w:val="24"/>
          <w:lang w:val="sv-SE"/>
          <w14:ligatures w14:val="none"/>
        </w:rPr>
        <w:t>post</w:t>
      </w:r>
      <w:r w:rsidRPr="000F2198">
        <w:rPr>
          <w:rFonts w:ascii="Times New Roman" w:eastAsia="Times New Roman" w:hAnsi="Times New Roman" w:cs="Times New Roman"/>
          <w:i/>
          <w:iCs/>
          <w:kern w:val="0"/>
          <w:sz w:val="24"/>
          <w:szCs w:val="24"/>
          <w:lang w:val="sv-SE"/>
          <w14:ligatures w14:val="none"/>
        </w:rPr>
        <w:t xml:space="preserve"> </w:t>
      </w:r>
      <w:r w:rsidRPr="000F2198">
        <w:rPr>
          <w:rFonts w:ascii="Times New Roman" w:eastAsia="Times New Roman" w:hAnsi="Times New Roman" w:cs="Times New Roman"/>
          <w:kern w:val="0"/>
          <w:sz w:val="24"/>
          <w:szCs w:val="24"/>
          <w:lang w:val="sv-SE"/>
          <w14:ligatures w14:val="none"/>
        </w:rPr>
        <w:t>operasi</w:t>
      </w:r>
      <w:r w:rsidR="00B21674">
        <w:rPr>
          <w:rFonts w:ascii="Times New Roman" w:eastAsia="Times New Roman" w:hAnsi="Times New Roman" w:cs="Times New Roman"/>
          <w:kern w:val="0"/>
          <w:sz w:val="24"/>
          <w:szCs w:val="24"/>
          <w:lang w:val="sv-SE"/>
          <w14:ligatures w14:val="none"/>
        </w:rPr>
        <w:t>.</w:t>
      </w:r>
    </w:p>
    <w:p w14:paraId="02E6540B" w14:textId="3035E009" w:rsidR="00BB7C40" w:rsidRDefault="00BB7C40" w:rsidP="00FA191C">
      <w:pPr>
        <w:numPr>
          <w:ilvl w:val="1"/>
          <w:numId w:val="12"/>
        </w:numPr>
        <w:spacing w:after="200" w:line="480" w:lineRule="auto"/>
        <w:ind w:left="284" w:hanging="284"/>
        <w:contextualSpacing/>
        <w:jc w:val="both"/>
        <w:rPr>
          <w:rFonts w:ascii="Times New Roman" w:eastAsia="Times New Roman" w:hAnsi="Times New Roman" w:cs="Times New Roman"/>
          <w:kern w:val="0"/>
          <w:sz w:val="24"/>
          <w:szCs w:val="24"/>
          <w:lang w:val="sv-SE"/>
          <w14:ligatures w14:val="none"/>
        </w:rPr>
      </w:pPr>
      <w:r w:rsidRPr="000F2198">
        <w:rPr>
          <w:rFonts w:ascii="Times New Roman" w:eastAsia="Times New Roman" w:hAnsi="Times New Roman" w:cs="Times New Roman"/>
          <w:kern w:val="0"/>
          <w:sz w:val="24"/>
          <w:szCs w:val="24"/>
          <w:lang w:val="sv-SE"/>
          <w14:ligatures w14:val="none"/>
        </w:rPr>
        <w:t xml:space="preserve">Mobilisasi Level 4: Mobilisasi berjalan </w:t>
      </w:r>
      <w:r w:rsidR="00B21674">
        <w:rPr>
          <w:rFonts w:ascii="Times New Roman" w:eastAsia="Times New Roman" w:hAnsi="Times New Roman" w:cs="Times New Roman"/>
          <w:kern w:val="0"/>
          <w:sz w:val="24"/>
          <w:szCs w:val="24"/>
          <w:lang w:val="sv-SE"/>
          <w14:ligatures w14:val="none"/>
        </w:rPr>
        <w:t>6</w:t>
      </w:r>
      <w:r w:rsidRPr="000F2198">
        <w:rPr>
          <w:rFonts w:ascii="Times New Roman" w:eastAsia="Times New Roman" w:hAnsi="Times New Roman" w:cs="Times New Roman"/>
          <w:kern w:val="0"/>
          <w:sz w:val="24"/>
          <w:szCs w:val="24"/>
          <w:lang w:val="sv-SE"/>
          <w14:ligatures w14:val="none"/>
        </w:rPr>
        <w:t xml:space="preserve"> jam </w:t>
      </w:r>
      <w:r w:rsidR="0074173C" w:rsidRPr="000F2198">
        <w:rPr>
          <w:rFonts w:ascii="Times New Roman" w:eastAsia="Times New Roman" w:hAnsi="Times New Roman" w:cs="Times New Roman"/>
          <w:i/>
          <w:iCs/>
          <w:kern w:val="0"/>
          <w:sz w:val="24"/>
          <w:szCs w:val="24"/>
          <w:lang w:val="sv-SE"/>
          <w14:ligatures w14:val="none"/>
        </w:rPr>
        <w:t>post</w:t>
      </w:r>
      <w:r w:rsidRPr="000F2198">
        <w:rPr>
          <w:rFonts w:ascii="Times New Roman" w:eastAsia="Times New Roman" w:hAnsi="Times New Roman" w:cs="Times New Roman"/>
          <w:i/>
          <w:iCs/>
          <w:kern w:val="0"/>
          <w:sz w:val="24"/>
          <w:szCs w:val="24"/>
          <w:lang w:val="sv-SE"/>
          <w14:ligatures w14:val="none"/>
        </w:rPr>
        <w:t xml:space="preserve">  </w:t>
      </w:r>
      <w:r w:rsidRPr="000F2198">
        <w:rPr>
          <w:rFonts w:ascii="Times New Roman" w:eastAsia="Times New Roman" w:hAnsi="Times New Roman" w:cs="Times New Roman"/>
          <w:kern w:val="0"/>
          <w:sz w:val="24"/>
          <w:szCs w:val="24"/>
          <w:lang w:val="sv-SE"/>
          <w14:ligatures w14:val="none"/>
        </w:rPr>
        <w:t>operasi</w:t>
      </w:r>
      <w:r w:rsidR="00B21674">
        <w:rPr>
          <w:rFonts w:ascii="Times New Roman" w:eastAsia="Times New Roman" w:hAnsi="Times New Roman" w:cs="Times New Roman"/>
          <w:kern w:val="0"/>
          <w:sz w:val="24"/>
          <w:szCs w:val="24"/>
          <w:lang w:val="sv-SE"/>
          <w14:ligatures w14:val="none"/>
        </w:rPr>
        <w:t xml:space="preserve">, </w:t>
      </w:r>
      <w:r w:rsidR="00B21674" w:rsidRPr="000F2198">
        <w:rPr>
          <w:rFonts w:ascii="Times New Roman" w:eastAsia="Times New Roman" w:hAnsi="Times New Roman" w:cs="Times New Roman"/>
          <w:kern w:val="0"/>
          <w:sz w:val="24"/>
          <w:szCs w:val="24"/>
          <w:lang w:val="sv-SE"/>
          <w14:ligatures w14:val="none"/>
        </w:rPr>
        <w:t xml:space="preserve">lepas kateter </w:t>
      </w:r>
      <w:r w:rsidRPr="000F2198">
        <w:rPr>
          <w:rFonts w:ascii="Times New Roman" w:eastAsia="Times New Roman" w:hAnsi="Times New Roman" w:cs="Times New Roman"/>
          <w:kern w:val="0"/>
          <w:sz w:val="24"/>
          <w:szCs w:val="24"/>
          <w:lang w:val="sv-SE"/>
          <w14:ligatures w14:val="none"/>
        </w:rPr>
        <w:t>setelah pasien bisa berjalan dapat berjalan ke kamar mandi</w:t>
      </w:r>
      <w:r w:rsidR="00B21674">
        <w:rPr>
          <w:rFonts w:ascii="Times New Roman" w:eastAsia="Times New Roman" w:hAnsi="Times New Roman" w:cs="Times New Roman"/>
          <w:kern w:val="0"/>
          <w:sz w:val="24"/>
          <w:szCs w:val="24"/>
          <w:lang w:val="sv-SE"/>
          <w14:ligatures w14:val="none"/>
        </w:rPr>
        <w:t>.</w:t>
      </w:r>
      <w:bookmarkEnd w:id="10"/>
    </w:p>
    <w:p w14:paraId="69DCDE13" w14:textId="522DE29C" w:rsidR="00D46164" w:rsidRPr="000F2198" w:rsidRDefault="00D46164" w:rsidP="00D46164">
      <w:pPr>
        <w:spacing w:after="200" w:line="480" w:lineRule="auto"/>
        <w:ind w:left="5812"/>
        <w:contextualSpacing/>
        <w:jc w:val="both"/>
        <w:rPr>
          <w:rFonts w:ascii="Times New Roman" w:eastAsia="Times New Roman" w:hAnsi="Times New Roman" w:cs="Times New Roman"/>
          <w:kern w:val="0"/>
          <w:sz w:val="24"/>
          <w:szCs w:val="24"/>
          <w:lang w:val="sv-SE"/>
          <w14:ligatures w14:val="none"/>
        </w:rPr>
      </w:pPr>
      <w:r>
        <w:rPr>
          <w:rFonts w:ascii="Times New Roman" w:eastAsia="Times New Roman" w:hAnsi="Times New Roman" w:cs="Times New Roman"/>
          <w:kern w:val="0"/>
          <w:sz w:val="24"/>
          <w:szCs w:val="24"/>
          <w:lang w:val="sv-SE"/>
          <w14:ligatures w14:val="none"/>
        </w:rPr>
        <w:fldChar w:fldCharType="begin" w:fldLock="1"/>
      </w:r>
      <w:r w:rsidR="00BE4038">
        <w:rPr>
          <w:rFonts w:ascii="Times New Roman" w:eastAsia="Times New Roman" w:hAnsi="Times New Roman" w:cs="Times New Roman"/>
          <w:kern w:val="0"/>
          <w:sz w:val="24"/>
          <w:szCs w:val="24"/>
          <w:lang w:val="sv-SE"/>
          <w14:ligatures w14:val="none"/>
        </w:rPr>
        <w:instrText>ADDIN CSL_CITATION {"citationItems":[{"id":"ITEM-1","itemData":{"author":[{"dropping-particle":"","family":"Hanifah","given":"Ani","non-dropping-particle":"","parse-names":false,"suffix":""},{"dropping-particle":"","family":"Rostianingsih","given":"Dewi","non-dropping-particle":"","parse-names":false,"suffix":""},{"dropping-particle":"","family":"Siantar","given":"Rupdi Lumban","non-dropping-particle":"","parse-names":false,"suffix":""}],"id":"ITEM-1","issue":"4","issued":{"date-parts":[["2023"]]},"title":"Kemampuan Mobilisasi Dini Pada Ibu Post Sectio Caesarea ( SC ) dengan Metode ERACS di RSIJ Pondok Kopi Jakarta Timur Tahun 2023","type":"article-journal","volume":"13"},"uris":["http://www.mendeley.com/documents/?uuid=3687fee9-289e-4e86-9762-1ce4c52882cd"]}],"mendeley":{"formattedCitation":"(Hanifah et al., 2023)","plainTextFormattedCitation":"(Hanifah et al., 2023)","previouslyFormattedCitation":"(Hanifah et al., 2023)"},"properties":{"noteIndex":0},"schema":"https://github.com/citation-style-language/schema/raw/master/csl-citation.json"}</w:instrText>
      </w:r>
      <w:r>
        <w:rPr>
          <w:rFonts w:ascii="Times New Roman" w:eastAsia="Times New Roman" w:hAnsi="Times New Roman" w:cs="Times New Roman"/>
          <w:kern w:val="0"/>
          <w:sz w:val="24"/>
          <w:szCs w:val="24"/>
          <w:lang w:val="sv-SE"/>
          <w14:ligatures w14:val="none"/>
        </w:rPr>
        <w:fldChar w:fldCharType="separate"/>
      </w:r>
      <w:r w:rsidRPr="00D46164">
        <w:rPr>
          <w:rFonts w:ascii="Times New Roman" w:eastAsia="Times New Roman" w:hAnsi="Times New Roman" w:cs="Times New Roman"/>
          <w:noProof/>
          <w:kern w:val="0"/>
          <w:sz w:val="24"/>
          <w:szCs w:val="24"/>
          <w:lang w:val="sv-SE"/>
          <w14:ligatures w14:val="none"/>
        </w:rPr>
        <w:t>(Hanifah et al., 2023)</w:t>
      </w:r>
      <w:r>
        <w:rPr>
          <w:rFonts w:ascii="Times New Roman" w:eastAsia="Times New Roman" w:hAnsi="Times New Roman" w:cs="Times New Roman"/>
          <w:kern w:val="0"/>
          <w:sz w:val="24"/>
          <w:szCs w:val="24"/>
          <w:lang w:val="sv-SE"/>
          <w14:ligatures w14:val="none"/>
        </w:rPr>
        <w:fldChar w:fldCharType="end"/>
      </w:r>
    </w:p>
    <w:bookmarkEnd w:id="9"/>
    <w:p w14:paraId="5932E26A" w14:textId="643A0113" w:rsidR="00BB7C40" w:rsidRPr="00BB7C40" w:rsidRDefault="00BB7C40" w:rsidP="00FA191C">
      <w:pPr>
        <w:widowControl w:val="0"/>
        <w:numPr>
          <w:ilvl w:val="0"/>
          <w:numId w:val="11"/>
        </w:numPr>
        <w:autoSpaceDE w:val="0"/>
        <w:autoSpaceDN w:val="0"/>
        <w:spacing w:after="0" w:line="480" w:lineRule="auto"/>
        <w:ind w:left="567" w:right="6" w:hanging="567"/>
        <w:jc w:val="both"/>
        <w:rPr>
          <w:rFonts w:ascii="Times New Roman" w:eastAsia="Times New Roman" w:hAnsi="Times New Roman" w:cs="Times New Roman"/>
          <w:kern w:val="0"/>
          <w:sz w:val="24"/>
          <w:szCs w:val="24"/>
          <w:lang w:val="sv-SE"/>
          <w14:ligatures w14:val="none"/>
        </w:rPr>
      </w:pPr>
      <w:r w:rsidRPr="00BB7C40">
        <w:rPr>
          <w:rFonts w:ascii="Times New Roman" w:eastAsia="Times New Roman" w:hAnsi="Times New Roman" w:cs="Times New Roman"/>
          <w:b/>
          <w:bCs/>
          <w:kern w:val="0"/>
          <w:sz w:val="24"/>
          <w:szCs w:val="24"/>
          <w14:ligatures w14:val="none"/>
        </w:rPr>
        <w:t xml:space="preserve">Faktor-faktor yang mempengaruhi mobilisasi dini ibu </w:t>
      </w:r>
      <w:r w:rsidR="0074173C" w:rsidRPr="0074173C">
        <w:rPr>
          <w:rFonts w:ascii="Times New Roman" w:eastAsia="Times New Roman" w:hAnsi="Times New Roman" w:cs="Times New Roman"/>
          <w:b/>
          <w:bCs/>
          <w:i/>
          <w:iCs/>
          <w:kern w:val="0"/>
          <w:sz w:val="24"/>
          <w:szCs w:val="24"/>
          <w14:ligatures w14:val="none"/>
        </w:rPr>
        <w:t>post</w:t>
      </w:r>
      <w:r w:rsidRPr="00BB7C40">
        <w:rPr>
          <w:rFonts w:ascii="Times New Roman" w:eastAsia="Times New Roman" w:hAnsi="Times New Roman" w:cs="Times New Roman"/>
          <w:b/>
          <w:bCs/>
          <w:kern w:val="0"/>
          <w:sz w:val="24"/>
          <w:szCs w:val="24"/>
          <w14:ligatures w14:val="none"/>
        </w:rPr>
        <w:t xml:space="preserve"> SC</w:t>
      </w:r>
    </w:p>
    <w:p w14:paraId="1024F419" w14:textId="0900B89C" w:rsidR="00BB7C40" w:rsidRPr="00B21674" w:rsidRDefault="00BB7C40" w:rsidP="00BB7C40">
      <w:pPr>
        <w:widowControl w:val="0"/>
        <w:autoSpaceDE w:val="0"/>
        <w:autoSpaceDN w:val="0"/>
        <w:spacing w:after="0" w:line="480" w:lineRule="auto"/>
        <w:ind w:firstLine="709"/>
        <w:jc w:val="both"/>
        <w:rPr>
          <w:rFonts w:ascii="Times New Roman" w:eastAsia="Times New Roman" w:hAnsi="Times New Roman" w:cs="Times New Roman"/>
          <w:iCs/>
          <w:kern w:val="0"/>
          <w:sz w:val="24"/>
          <w:szCs w:val="24"/>
          <w:lang w:val="sv-SE"/>
          <w14:ligatures w14:val="none"/>
        </w:rPr>
      </w:pPr>
      <w:r w:rsidRPr="00B21674">
        <w:rPr>
          <w:rFonts w:ascii="Times New Roman" w:eastAsia="Times New Roman" w:hAnsi="Times New Roman" w:cs="Times New Roman"/>
          <w:kern w:val="0"/>
          <w:sz w:val="24"/>
          <w:szCs w:val="24"/>
          <w:lang w:val="sv-SE"/>
          <w14:ligatures w14:val="none"/>
        </w:rPr>
        <w:t xml:space="preserve">Mobilisasi dini ibu </w:t>
      </w:r>
      <w:r w:rsidR="0074173C" w:rsidRPr="00B21674">
        <w:rPr>
          <w:rFonts w:ascii="Times New Roman" w:eastAsia="Times New Roman" w:hAnsi="Times New Roman" w:cs="Times New Roman"/>
          <w:i/>
          <w:iCs/>
          <w:kern w:val="0"/>
          <w:sz w:val="24"/>
          <w:szCs w:val="24"/>
          <w:lang w:val="sv-SE"/>
          <w14:ligatures w14:val="none"/>
        </w:rPr>
        <w:t>post</w:t>
      </w:r>
      <w:r w:rsidRPr="00B21674">
        <w:rPr>
          <w:rFonts w:ascii="Times New Roman" w:eastAsia="Times New Roman" w:hAnsi="Times New Roman" w:cs="Times New Roman"/>
          <w:i/>
          <w:kern w:val="0"/>
          <w:sz w:val="24"/>
          <w:szCs w:val="24"/>
          <w:lang w:val="sv-SE"/>
          <w14:ligatures w14:val="none"/>
        </w:rPr>
        <w:t xml:space="preserve"> </w:t>
      </w:r>
      <w:r w:rsidRPr="00B21674">
        <w:rPr>
          <w:rFonts w:ascii="Times New Roman" w:eastAsia="Times New Roman" w:hAnsi="Times New Roman" w:cs="Times New Roman"/>
          <w:iCs/>
          <w:kern w:val="0"/>
          <w:sz w:val="24"/>
          <w:szCs w:val="24"/>
          <w:lang w:val="sv-SE"/>
          <w14:ligatures w14:val="none"/>
        </w:rPr>
        <w:t xml:space="preserve">SC dipengaruhi oleh beberapa faktor seperti nyeri, </w:t>
      </w:r>
      <w:r w:rsidRPr="00B21674">
        <w:rPr>
          <w:rFonts w:ascii="Times New Roman" w:eastAsia="Times New Roman" w:hAnsi="Times New Roman" w:cs="Times New Roman"/>
          <w:iCs/>
          <w:kern w:val="0"/>
          <w:sz w:val="24"/>
          <w:szCs w:val="24"/>
          <w:lang w:val="sv-SE"/>
          <w14:ligatures w14:val="none"/>
        </w:rPr>
        <w:lastRenderedPageBreak/>
        <w:t xml:space="preserve">peningkatan suhu tubuh, perdarahan, faktor emosional yakni kecemasan, motivasi, sosial </w:t>
      </w:r>
      <w:r w:rsidRPr="00B21674">
        <w:rPr>
          <w:rFonts w:ascii="Times New Roman" w:eastAsia="Times New Roman" w:hAnsi="Times New Roman" w:cs="Times New Roman"/>
          <w:i/>
          <w:kern w:val="0"/>
          <w:sz w:val="24"/>
          <w:szCs w:val="24"/>
          <w:lang w:val="sv-SE"/>
          <w14:ligatures w14:val="none"/>
        </w:rPr>
        <w:t>support</w:t>
      </w:r>
      <w:r w:rsidRPr="00B21674">
        <w:rPr>
          <w:rFonts w:ascii="Times New Roman" w:eastAsia="Times New Roman" w:hAnsi="Times New Roman" w:cs="Times New Roman"/>
          <w:iCs/>
          <w:kern w:val="0"/>
          <w:sz w:val="24"/>
          <w:szCs w:val="24"/>
          <w:lang w:val="sv-SE"/>
          <w14:ligatures w14:val="none"/>
        </w:rPr>
        <w:t xml:space="preserve"> dan faktor perkembangan yakni usia dan status paritas (</w:t>
      </w:r>
      <w:r w:rsidRPr="00B21674">
        <w:rPr>
          <w:rFonts w:ascii="Times New Roman" w:eastAsia="Times New Roman" w:hAnsi="Times New Roman" w:cs="Times New Roman"/>
          <w:iCs/>
          <w:kern w:val="0"/>
          <w:sz w:val="24"/>
          <w:szCs w:val="24"/>
          <w14:ligatures w14:val="none"/>
        </w:rPr>
        <w:fldChar w:fldCharType="begin" w:fldLock="1"/>
      </w:r>
      <w:r w:rsidRPr="00B21674">
        <w:rPr>
          <w:rFonts w:ascii="Times New Roman" w:eastAsia="Times New Roman" w:hAnsi="Times New Roman" w:cs="Times New Roman"/>
          <w:iCs/>
          <w:kern w:val="0"/>
          <w:sz w:val="24"/>
          <w:szCs w:val="24"/>
          <w14:ligatures w14:val="none"/>
        </w:rPr>
        <w:instrText>ADDIN CSL_CITATION {"citationItems":[{"id":"ITEM-1","itemData":{"DOI":"10.32668/jitek.v5i2.5","ISSN":"2338-9095","abstract":"ABSTRACTAKI in Indonesia in 2012 is still high at 359 deaths per 100,000 live births. The cause ofmaternal death is bleeding, infection, eclampsi and others. Infection is a complication thatoccurs in many post-sectio caesarea patients due to surgical wounds. This complication canbe prevented by performing physical monitoring and early mobilization actions. The benefitof early mobilization is to accelerate wound healing, with mobilization to facilitate thecirculation of blood. This research is to know the implementation of early mobilization onpost-sectio caesarea patients in RSUD Soreang Kabupaten Bandung 2018. The type ofdescriptive research is quantitative, the population is the mother who gave birth with a sectiocaesarea in RSUD Soreang. Sampling with accidental sampling obtained 31 respondents.The results showed that of 31 post-sectio caesarea mothers as much as 3 people (9.7%)carried out early mobilization so categorized well. While as many as 28 people (90.3%) didnot conduct early mobilization well so categorized not good. It is suggested to health workersto be more intensive in giving motivation and motivation to post SC mothers in earlymobilization.","author":[{"dropping-particle":"","family":"Rahma","given":"Wati Fitri","non-dropping-particle":"","parse-names":false,"suffix":""}],"container-title":"Jurnal Ilmu dan Teknologi Kesehatan","id":"ITEM-1","issue":"2","issued":{"date-parts":[["2018"]]},"page":"149-163","title":"Mobilisasi Dini Ibu Post Sectio Caesarea di RSUD Soreang","type":"article-journal","volume":"5"},"uris":["http://www.mendeley.com/documents/?uuid=5ad974ad-ce60-4a28-9524-f9542df5bf56"]}],"mendeley":{"formattedCitation":"(Rahma, 2018)","manualFormatting":"Rahma, 2018)","plainTextFormattedCitation":"(Rahma, 2018)","previouslyFormattedCitation":"(Rahma, 2018)"},"properties":{"noteIndex":0},"schema":"https://github.com/citation-style-language/schema/raw/master/csl-citation.json"}</w:instrText>
      </w:r>
      <w:r w:rsidRPr="00B21674">
        <w:rPr>
          <w:rFonts w:ascii="Times New Roman" w:eastAsia="Times New Roman" w:hAnsi="Times New Roman" w:cs="Times New Roman"/>
          <w:iCs/>
          <w:kern w:val="0"/>
          <w:sz w:val="24"/>
          <w:szCs w:val="24"/>
          <w14:ligatures w14:val="none"/>
        </w:rPr>
        <w:fldChar w:fldCharType="separate"/>
      </w:r>
      <w:r w:rsidRPr="00B21674">
        <w:rPr>
          <w:rFonts w:ascii="Times New Roman" w:eastAsia="Times New Roman" w:hAnsi="Times New Roman" w:cs="Times New Roman"/>
          <w:iCs/>
          <w:noProof/>
          <w:kern w:val="0"/>
          <w:sz w:val="24"/>
          <w:szCs w:val="24"/>
          <w14:ligatures w14:val="none"/>
        </w:rPr>
        <w:t>Rahma, 2018)</w:t>
      </w:r>
      <w:r w:rsidRPr="00B21674">
        <w:rPr>
          <w:rFonts w:ascii="Times New Roman" w:eastAsia="Times New Roman" w:hAnsi="Times New Roman" w:cs="Times New Roman"/>
          <w:iCs/>
          <w:kern w:val="0"/>
          <w:sz w:val="24"/>
          <w:szCs w:val="24"/>
          <w:lang w:val="en-US"/>
          <w14:ligatures w14:val="none"/>
        </w:rPr>
        <w:fldChar w:fldCharType="end"/>
      </w:r>
      <w:r w:rsidRPr="00B21674">
        <w:rPr>
          <w:rFonts w:ascii="Times New Roman" w:eastAsia="Times New Roman" w:hAnsi="Times New Roman" w:cs="Times New Roman"/>
          <w:iCs/>
          <w:kern w:val="0"/>
          <w:sz w:val="24"/>
          <w:szCs w:val="24"/>
          <w:lang w:val="sv-SE"/>
          <w14:ligatures w14:val="none"/>
        </w:rPr>
        <w:t xml:space="preserve">. </w:t>
      </w:r>
      <w:r w:rsidRPr="00B21674">
        <w:rPr>
          <w:rFonts w:ascii="Times New Roman" w:eastAsia="Times New Roman" w:hAnsi="Times New Roman" w:cs="Times New Roman"/>
          <w:iCs/>
          <w:kern w:val="0"/>
          <w:sz w:val="24"/>
          <w:szCs w:val="24"/>
          <w:lang w:val="en-ID"/>
          <w14:ligatures w14:val="none"/>
        </w:rPr>
        <w:fldChar w:fldCharType="begin" w:fldLock="1"/>
      </w:r>
      <w:r w:rsidRPr="00B21674">
        <w:rPr>
          <w:rFonts w:ascii="Times New Roman" w:eastAsia="Times New Roman" w:hAnsi="Times New Roman" w:cs="Times New Roman"/>
          <w:iCs/>
          <w:kern w:val="0"/>
          <w:sz w:val="24"/>
          <w:szCs w:val="24"/>
          <w:lang w:val="sv-SE"/>
          <w14:ligatures w14:val="none"/>
        </w:rPr>
        <w:instrText>ADDIN CSL_CITATION {"citationItems":[{"id":"ITEM-1","itemData":{"author":[{"dropping-particle":"","family":"Chintya","given":"Yannerith","non-dropping-particle":"","parse-names":false,"suffix":""},{"dropping-particle":"","family":"Ariska","given":"","non-dropping-particle":"","parse-names":false,"suffix":""},{"dropping-particle":"","family":"Marenda","given":"Erika S.P.","non-dropping-particle":"","parse-names":false,"suffix":""}],"container-title":"Jurnal Ilmiah Kesehatan Manado (JIKMA)","id":"ITEM-1","issue":"2","issued":{"date-parts":[["2024"]]},"page":"239-247","title":"Pengaruh Mobilisasi Dini Terhadap Penyembuhan Luka Post Operasi Sectio Caesarea di Ruang Nifas Rs Bhayangkara Manado"</w:instrText>
      </w:r>
      <w:r w:rsidRPr="00B21674">
        <w:rPr>
          <w:rFonts w:ascii="Times New Roman" w:eastAsia="Times New Roman" w:hAnsi="Times New Roman" w:cs="Times New Roman"/>
          <w:iCs/>
          <w:kern w:val="0"/>
          <w:sz w:val="24"/>
          <w:szCs w:val="24"/>
          <w:lang w:val="en-ID"/>
          <w14:ligatures w14:val="none"/>
        </w:rPr>
        <w:instrText>,"type":"article-journal","volume":"3"},"uris":["http://www.mendeley.com/documents/?uuid=75c63f42-caed-48f1-a99e-1b92abc570a2"]}],"mendeley":{"formattedCitation":"(Chintya et al., 2024)","manualFormatting":"Chintya et al (2024)","plainTextFormattedCitation":"(Chintya et al., 2024)","previouslyFormattedCitation":"(Chintya et al., 2024)"},"properties":{"noteIndex":0},"schema":"https://github.com/citation-style-language/schema/raw/master/csl-citation.json"}</w:instrText>
      </w:r>
      <w:r w:rsidRPr="00B21674">
        <w:rPr>
          <w:rFonts w:ascii="Times New Roman" w:eastAsia="Times New Roman" w:hAnsi="Times New Roman" w:cs="Times New Roman"/>
          <w:iCs/>
          <w:kern w:val="0"/>
          <w:sz w:val="24"/>
          <w:szCs w:val="24"/>
          <w:lang w:val="en-ID"/>
          <w14:ligatures w14:val="none"/>
        </w:rPr>
        <w:fldChar w:fldCharType="separate"/>
      </w:r>
      <w:r w:rsidRPr="00B21674">
        <w:rPr>
          <w:rFonts w:ascii="Times New Roman" w:eastAsia="Times New Roman" w:hAnsi="Times New Roman" w:cs="Times New Roman"/>
          <w:iCs/>
          <w:noProof/>
          <w:kern w:val="0"/>
          <w:sz w:val="24"/>
          <w:szCs w:val="24"/>
          <w:lang w:val="sv-SE"/>
          <w14:ligatures w14:val="none"/>
        </w:rPr>
        <w:t>Chintya et al (2024)</w:t>
      </w:r>
      <w:r w:rsidRPr="00B21674">
        <w:rPr>
          <w:rFonts w:ascii="Times New Roman" w:eastAsia="Times New Roman" w:hAnsi="Times New Roman" w:cs="Times New Roman"/>
          <w:iCs/>
          <w:kern w:val="0"/>
          <w:sz w:val="24"/>
          <w:szCs w:val="24"/>
          <w:lang w:val="en-ID"/>
          <w14:ligatures w14:val="none"/>
        </w:rPr>
        <w:fldChar w:fldCharType="end"/>
      </w:r>
      <w:r w:rsidRPr="00B21674">
        <w:rPr>
          <w:rFonts w:ascii="Times New Roman" w:eastAsia="Times New Roman" w:hAnsi="Times New Roman" w:cs="Times New Roman"/>
          <w:iCs/>
          <w:kern w:val="0"/>
          <w:sz w:val="24"/>
          <w:szCs w:val="24"/>
          <w:lang w:val="sv-SE"/>
          <w14:ligatures w14:val="none"/>
        </w:rPr>
        <w:t xml:space="preserve"> juga menjelaskan bahwa keberhasilan mobilisasi dini dipengaruhi oleh beberapa faktor, yaitu:</w:t>
      </w:r>
    </w:p>
    <w:p w14:paraId="74B529A9" w14:textId="77777777" w:rsidR="00BB7C40" w:rsidRPr="00B21674" w:rsidRDefault="00BB7C40" w:rsidP="00FA191C">
      <w:pPr>
        <w:numPr>
          <w:ilvl w:val="0"/>
          <w:numId w:val="14"/>
        </w:numPr>
        <w:spacing w:after="200" w:line="480" w:lineRule="auto"/>
        <w:ind w:left="284" w:hanging="284"/>
        <w:contextualSpacing/>
        <w:jc w:val="both"/>
        <w:rPr>
          <w:rFonts w:ascii="Times New Roman" w:eastAsia="Calibri" w:hAnsi="Times New Roman" w:cs="Times New Roman"/>
          <w:iCs/>
          <w:kern w:val="0"/>
          <w:sz w:val="24"/>
          <w:szCs w:val="24"/>
          <w:lang w:val="sv-SE"/>
          <w14:ligatures w14:val="none"/>
        </w:rPr>
      </w:pPr>
      <w:r w:rsidRPr="00B21674">
        <w:rPr>
          <w:rFonts w:ascii="Times New Roman" w:eastAsia="Calibri" w:hAnsi="Times New Roman" w:cs="Times New Roman"/>
          <w:iCs/>
          <w:kern w:val="0"/>
          <w:sz w:val="24"/>
          <w:szCs w:val="24"/>
          <w:lang w:val="sv-SE"/>
          <w14:ligatures w14:val="none"/>
        </w:rPr>
        <w:t>Faktor Fisik: meliputi kondisi luka operasi, tingkat nyeri, status gizi, dan adanya komplikasi pasca operasi.</w:t>
      </w:r>
    </w:p>
    <w:p w14:paraId="650C3CA4" w14:textId="77777777" w:rsidR="00BB7C40" w:rsidRPr="00B21674" w:rsidRDefault="00BB7C40" w:rsidP="00FA191C">
      <w:pPr>
        <w:numPr>
          <w:ilvl w:val="0"/>
          <w:numId w:val="14"/>
        </w:numPr>
        <w:spacing w:after="200" w:line="480" w:lineRule="auto"/>
        <w:ind w:left="284" w:hanging="284"/>
        <w:contextualSpacing/>
        <w:jc w:val="both"/>
        <w:rPr>
          <w:rFonts w:ascii="Times New Roman" w:eastAsia="Calibri" w:hAnsi="Times New Roman" w:cs="Times New Roman"/>
          <w:iCs/>
          <w:kern w:val="0"/>
          <w:sz w:val="24"/>
          <w:szCs w:val="24"/>
          <w:lang w:val="sv-SE"/>
          <w14:ligatures w14:val="none"/>
        </w:rPr>
      </w:pPr>
      <w:r w:rsidRPr="00B21674">
        <w:rPr>
          <w:rFonts w:ascii="Times New Roman" w:eastAsia="Calibri" w:hAnsi="Times New Roman" w:cs="Times New Roman"/>
          <w:iCs/>
          <w:kern w:val="0"/>
          <w:sz w:val="24"/>
          <w:szCs w:val="24"/>
          <w:lang w:val="sv-SE"/>
          <w14:ligatures w14:val="none"/>
        </w:rPr>
        <w:t>Faktor Psikologis: seperti motivasi, kecemasan, dan rasa takut akan nyeri saat bergerak.</w:t>
      </w:r>
    </w:p>
    <w:p w14:paraId="217F5059" w14:textId="77777777" w:rsidR="00BB7C40" w:rsidRPr="00B21674" w:rsidRDefault="00BB7C40" w:rsidP="00FA191C">
      <w:pPr>
        <w:numPr>
          <w:ilvl w:val="0"/>
          <w:numId w:val="14"/>
        </w:numPr>
        <w:spacing w:after="200" w:line="480" w:lineRule="auto"/>
        <w:ind w:left="284" w:hanging="284"/>
        <w:contextualSpacing/>
        <w:jc w:val="both"/>
        <w:rPr>
          <w:rFonts w:ascii="Times New Roman" w:eastAsia="Calibri" w:hAnsi="Times New Roman" w:cs="Times New Roman"/>
          <w:iCs/>
          <w:kern w:val="0"/>
          <w:sz w:val="24"/>
          <w:szCs w:val="24"/>
          <w:lang w:val="sv-SE"/>
          <w14:ligatures w14:val="none"/>
        </w:rPr>
      </w:pPr>
      <w:r w:rsidRPr="00B21674">
        <w:rPr>
          <w:rFonts w:ascii="Times New Roman" w:eastAsia="Calibri" w:hAnsi="Times New Roman" w:cs="Times New Roman"/>
          <w:iCs/>
          <w:kern w:val="0"/>
          <w:sz w:val="24"/>
          <w:szCs w:val="24"/>
          <w:lang w:val="sv-SE"/>
          <w14:ligatures w14:val="none"/>
        </w:rPr>
        <w:t>Faktor Sosial dan Dukungan Keluarga: dukungan keluarga dan tenaga kesehatan sangat berperan dalam meningkatkan keberanian ibu untuk bergerak.</w:t>
      </w:r>
    </w:p>
    <w:p w14:paraId="2C3A27F9" w14:textId="77777777" w:rsidR="00BB7C40" w:rsidRPr="00B21674" w:rsidRDefault="00BB7C40" w:rsidP="00FA191C">
      <w:pPr>
        <w:numPr>
          <w:ilvl w:val="0"/>
          <w:numId w:val="14"/>
        </w:numPr>
        <w:spacing w:after="200" w:line="480" w:lineRule="auto"/>
        <w:ind w:left="284" w:hanging="284"/>
        <w:contextualSpacing/>
        <w:jc w:val="both"/>
        <w:rPr>
          <w:rFonts w:ascii="Times New Roman" w:eastAsia="Calibri" w:hAnsi="Times New Roman" w:cs="Times New Roman"/>
          <w:iCs/>
          <w:kern w:val="0"/>
          <w:sz w:val="24"/>
          <w:szCs w:val="24"/>
          <w:lang w:val="sv-SE"/>
          <w14:ligatures w14:val="none"/>
        </w:rPr>
      </w:pPr>
      <w:r w:rsidRPr="00B21674">
        <w:rPr>
          <w:rFonts w:ascii="Times New Roman" w:eastAsia="Calibri" w:hAnsi="Times New Roman" w:cs="Times New Roman"/>
          <w:iCs/>
          <w:kern w:val="0"/>
          <w:sz w:val="24"/>
          <w:szCs w:val="24"/>
          <w:lang w:val="sv-SE"/>
          <w14:ligatures w14:val="none"/>
        </w:rPr>
        <w:t>Faktor Lingkungan: kenyamanan ruangan, keamanan lingkungan, serta ketersediaan alat bantu mobilisasi.</w:t>
      </w:r>
    </w:p>
    <w:p w14:paraId="1518F2B3" w14:textId="365725E3" w:rsidR="009A3C41" w:rsidRPr="00D46164" w:rsidRDefault="00BB7C40" w:rsidP="00FA191C">
      <w:pPr>
        <w:numPr>
          <w:ilvl w:val="0"/>
          <w:numId w:val="14"/>
        </w:numPr>
        <w:spacing w:after="200" w:line="480" w:lineRule="auto"/>
        <w:ind w:left="284" w:hanging="284"/>
        <w:contextualSpacing/>
        <w:jc w:val="both"/>
        <w:rPr>
          <w:rFonts w:ascii="Times New Roman" w:eastAsia="Calibri" w:hAnsi="Times New Roman" w:cs="Times New Roman"/>
          <w:iCs/>
          <w:kern w:val="0"/>
          <w:sz w:val="24"/>
          <w:szCs w:val="24"/>
          <w:lang w:val="sv-SE"/>
          <w14:ligatures w14:val="none"/>
        </w:rPr>
      </w:pPr>
      <w:r w:rsidRPr="00B21674">
        <w:rPr>
          <w:rFonts w:ascii="Times New Roman" w:eastAsia="Calibri" w:hAnsi="Times New Roman" w:cs="Times New Roman"/>
          <w:iCs/>
          <w:kern w:val="0"/>
          <w:sz w:val="24"/>
          <w:szCs w:val="24"/>
          <w:lang w:val="sv-SE"/>
          <w14:ligatures w14:val="none"/>
        </w:rPr>
        <w:t>Pengetahuan dan Edukasi: ibu yang mendapatkan edukasi praoperatif mengenai manfaat mobilisasi dini cenderung lebih cepat melakukan mobilisasi.</w:t>
      </w:r>
      <w:bookmarkEnd w:id="3"/>
      <w:r w:rsidR="009A3C41" w:rsidRPr="00D46164">
        <w:rPr>
          <w:rFonts w:ascii="Times New Roman" w:eastAsia="Times New Roman" w:hAnsi="Times New Roman" w:cs="Times New Roman"/>
          <w:b/>
          <w:bCs/>
          <w:kern w:val="0"/>
          <w:sz w:val="24"/>
          <w:szCs w:val="24"/>
          <w14:ligatures w14:val="none"/>
        </w:rPr>
        <w:br w:type="page"/>
      </w:r>
    </w:p>
    <w:p w14:paraId="54728E8B" w14:textId="77777777" w:rsidR="00BB7C40" w:rsidRDefault="009A3C41" w:rsidP="00FA191C">
      <w:pPr>
        <w:widowControl w:val="0"/>
        <w:numPr>
          <w:ilvl w:val="0"/>
          <w:numId w:val="9"/>
        </w:numPr>
        <w:autoSpaceDE w:val="0"/>
        <w:autoSpaceDN w:val="0"/>
        <w:spacing w:after="0" w:line="480" w:lineRule="auto"/>
        <w:ind w:left="426" w:right="6" w:hanging="426"/>
        <w:jc w:val="both"/>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lastRenderedPageBreak/>
        <w:t>Kerangka Konsep</w:t>
      </w:r>
    </w:p>
    <w:p w14:paraId="09A87E6E" w14:textId="3F9E0A63" w:rsidR="009A3C41" w:rsidRPr="00BB7C40" w:rsidRDefault="00400578" w:rsidP="009A3C41">
      <w:pPr>
        <w:spacing w:after="200" w:line="276" w:lineRule="auto"/>
        <w:rPr>
          <w:rFonts w:ascii="Times New Roman" w:eastAsia="Calibri" w:hAnsi="Times New Roman" w:cs="Times New Roman"/>
          <w:kern w:val="0"/>
          <w14:ligatures w14:val="none"/>
        </w:rPr>
      </w:pPr>
      <w:r w:rsidRPr="00BB7C40">
        <w:rPr>
          <w:rFonts w:ascii="Times New Roman" w:hAnsi="Times New Roman" w:cs="Times New Roman"/>
          <w:noProof/>
          <w:kern w:val="0"/>
          <w:lang w:val="en-US"/>
          <w14:ligatures w14:val="none"/>
        </w:rPr>
        <mc:AlternateContent>
          <mc:Choice Requires="wps">
            <w:drawing>
              <wp:anchor distT="0" distB="0" distL="114300" distR="114300" simplePos="0" relativeHeight="251683840" behindDoc="0" locked="0" layoutInCell="1" allowOverlap="1" wp14:anchorId="69160CE6" wp14:editId="36E72B04">
                <wp:simplePos x="0" y="0"/>
                <wp:positionH relativeFrom="column">
                  <wp:posOffset>3523891</wp:posOffset>
                </wp:positionH>
                <wp:positionV relativeFrom="paragraph">
                  <wp:posOffset>117723</wp:posOffset>
                </wp:positionV>
                <wp:extent cx="2020186" cy="1511300"/>
                <wp:effectExtent l="0" t="0" r="18415" b="12700"/>
                <wp:wrapNone/>
                <wp:docPr id="115086888" name="Persegi Panjang 596415900"/>
                <wp:cNvGraphicFramePr/>
                <a:graphic xmlns:a="http://schemas.openxmlformats.org/drawingml/2006/main">
                  <a:graphicData uri="http://schemas.microsoft.com/office/word/2010/wordprocessingShape">
                    <wps:wsp>
                      <wps:cNvSpPr/>
                      <wps:spPr>
                        <a:xfrm>
                          <a:off x="0" y="0"/>
                          <a:ext cx="2020186" cy="1511300"/>
                        </a:xfrm>
                        <a:prstGeom prst="rect">
                          <a:avLst/>
                        </a:prstGeom>
                        <a:solidFill>
                          <a:sysClr val="window" lastClr="FFFFFF"/>
                        </a:solidFill>
                        <a:ln w="12700" cap="flat" cmpd="sng" algn="ctr">
                          <a:solidFill>
                            <a:sysClr val="windowText" lastClr="000000"/>
                          </a:solidFill>
                          <a:prstDash val="dash"/>
                          <a:miter lim="800000"/>
                        </a:ln>
                        <a:effectLst/>
                      </wps:spPr>
                      <wps:txbx>
                        <w:txbxContent>
                          <w:p w14:paraId="1F31BF31" w14:textId="77777777" w:rsidR="008010E8" w:rsidRPr="009A3C41" w:rsidRDefault="008010E8" w:rsidP="009A3C41">
                            <w:pPr>
                              <w:jc w:val="center"/>
                              <w:rPr>
                                <w:rFonts w:ascii="Times New Roman" w:hAnsi="Times New Roman" w:cs="Times New Roman"/>
                              </w:rPr>
                            </w:pPr>
                            <w:r w:rsidRPr="009A3C41">
                              <w:rPr>
                                <w:rFonts w:ascii="Times New Roman" w:hAnsi="Times New Roman" w:cs="Times New Roman"/>
                              </w:rPr>
                              <w:t>Faktor-faktor yang Memengaruhi Nyeri:</w:t>
                            </w:r>
                          </w:p>
                          <w:p w14:paraId="52807791" w14:textId="77777777" w:rsidR="008010E8" w:rsidRPr="009A3C41" w:rsidRDefault="008010E8" w:rsidP="00FA191C">
                            <w:pPr>
                              <w:pStyle w:val="DaftarParagraf"/>
                              <w:numPr>
                                <w:ilvl w:val="0"/>
                                <w:numId w:val="15"/>
                              </w:numPr>
                              <w:ind w:left="284" w:hanging="284"/>
                              <w:jc w:val="both"/>
                              <w:rPr>
                                <w:rFonts w:ascii="Times New Roman" w:hAnsi="Times New Roman" w:cs="Times New Roman"/>
                              </w:rPr>
                            </w:pPr>
                            <w:r w:rsidRPr="009A3C41">
                              <w:rPr>
                                <w:rFonts w:ascii="Times New Roman" w:hAnsi="Times New Roman" w:cs="Times New Roman"/>
                                <w:lang w:val="en-ID"/>
                              </w:rPr>
                              <w:t>Letak insisi</w:t>
                            </w:r>
                          </w:p>
                          <w:p w14:paraId="2577DB6E" w14:textId="77777777" w:rsidR="008010E8" w:rsidRPr="009A3C41" w:rsidRDefault="008010E8" w:rsidP="00FA191C">
                            <w:pPr>
                              <w:pStyle w:val="DaftarParagraf"/>
                              <w:numPr>
                                <w:ilvl w:val="0"/>
                                <w:numId w:val="15"/>
                              </w:numPr>
                              <w:ind w:left="284" w:hanging="284"/>
                              <w:jc w:val="both"/>
                              <w:rPr>
                                <w:rFonts w:ascii="Times New Roman" w:hAnsi="Times New Roman" w:cs="Times New Roman"/>
                              </w:rPr>
                            </w:pPr>
                            <w:r w:rsidRPr="009A3C41">
                              <w:rPr>
                                <w:rFonts w:ascii="Times New Roman" w:hAnsi="Times New Roman" w:cs="Times New Roman"/>
                                <w:lang w:val="en-ID"/>
                              </w:rPr>
                              <w:t>Usia</w:t>
                            </w:r>
                          </w:p>
                          <w:p w14:paraId="0229D811" w14:textId="77777777" w:rsidR="008010E8" w:rsidRPr="009A3C41" w:rsidRDefault="008010E8" w:rsidP="00FA191C">
                            <w:pPr>
                              <w:pStyle w:val="DaftarParagraf"/>
                              <w:numPr>
                                <w:ilvl w:val="0"/>
                                <w:numId w:val="15"/>
                              </w:numPr>
                              <w:ind w:left="284" w:hanging="284"/>
                              <w:jc w:val="both"/>
                              <w:rPr>
                                <w:rFonts w:ascii="Times New Roman" w:hAnsi="Times New Roman" w:cs="Times New Roman"/>
                              </w:rPr>
                            </w:pPr>
                            <w:r w:rsidRPr="009A3C41">
                              <w:rPr>
                                <w:rFonts w:ascii="Times New Roman" w:hAnsi="Times New Roman" w:cs="Times New Roman"/>
                                <w:lang w:val="en-ID"/>
                              </w:rPr>
                              <w:t>Psikologis</w:t>
                            </w:r>
                          </w:p>
                          <w:p w14:paraId="1A52B422" w14:textId="77777777" w:rsidR="008010E8" w:rsidRPr="009A3C41" w:rsidRDefault="008010E8" w:rsidP="00FA191C">
                            <w:pPr>
                              <w:pStyle w:val="DaftarParagraf"/>
                              <w:numPr>
                                <w:ilvl w:val="0"/>
                                <w:numId w:val="15"/>
                              </w:numPr>
                              <w:ind w:left="284" w:hanging="284"/>
                              <w:jc w:val="both"/>
                              <w:rPr>
                                <w:rFonts w:ascii="Times New Roman" w:hAnsi="Times New Roman" w:cs="Times New Roman"/>
                              </w:rPr>
                            </w:pPr>
                            <w:r w:rsidRPr="009A3C41">
                              <w:rPr>
                                <w:rFonts w:ascii="Times New Roman" w:hAnsi="Times New Roman" w:cs="Times New Roman"/>
                                <w:lang w:val="en-ID"/>
                              </w:rPr>
                              <w:t>Pengalaman operasi</w:t>
                            </w:r>
                          </w:p>
                          <w:p w14:paraId="71D5396B" w14:textId="77777777" w:rsidR="008010E8" w:rsidRPr="009A3C41" w:rsidRDefault="008010E8" w:rsidP="00FA191C">
                            <w:pPr>
                              <w:pStyle w:val="DaftarParagraf"/>
                              <w:numPr>
                                <w:ilvl w:val="0"/>
                                <w:numId w:val="15"/>
                              </w:numPr>
                              <w:ind w:left="284" w:hanging="284"/>
                              <w:jc w:val="both"/>
                              <w:rPr>
                                <w:rFonts w:ascii="Times New Roman" w:hAnsi="Times New Roman" w:cs="Times New Roman"/>
                              </w:rPr>
                            </w:pPr>
                            <w:r w:rsidRPr="009A3C41">
                              <w:rPr>
                                <w:rFonts w:ascii="Times New Roman" w:hAnsi="Times New Roman" w:cs="Times New Roman"/>
                              </w:rPr>
                              <w:t>Medikasi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9160CE6" id="Persegi Panjang 596415900" o:spid="_x0000_s1026" style="position:absolute;margin-left:277.45pt;margin-top:9.25pt;width:159.05pt;height:119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" fillcolor="window" strokecolor="windowText" strokeweight="1pt">
                <v:stroke dashstyle="dash"/>
                <v:textbox>
                  <w:txbxContent>
                    <w:p w14:paraId="1F31BF31" w14:textId="77777777" w:rsidR="008010E8" w:rsidRPr="009A3C41" w:rsidRDefault="008010E8" w:rsidP="009A3C41">
                      <w:pPr>
                        <w:jc w:val="center"/>
                        <w:rPr>
                          <w:rFonts w:ascii="Times New Roman" w:hAnsi="Times New Roman" w:cs="Times New Roman"/>
                        </w:rPr>
                      </w:pPr>
                      <w:r w:rsidRPr="009A3C41">
                        <w:rPr>
                          <w:rFonts w:ascii="Times New Roman" w:hAnsi="Times New Roman" w:cs="Times New Roman"/>
                        </w:rPr>
                        <w:t>Faktor-faktor yang Memengaruhi Nyeri:</w:t>
                      </w:r>
                    </w:p>
                    <w:p w14:paraId="52807791" w14:textId="77777777" w:rsidR="008010E8" w:rsidRPr="009A3C41" w:rsidRDefault="008010E8" w:rsidP="00FA191C">
                      <w:pPr>
                        <w:pStyle w:val="DaftarParagraf"/>
                        <w:numPr>
                          <w:ilvl w:val="0"/>
                          <w:numId w:val="15"/>
                        </w:numPr>
                        <w:ind w:left="284" w:hanging="284"/>
                        <w:jc w:val="both"/>
                        <w:rPr>
                          <w:rFonts w:ascii="Times New Roman" w:hAnsi="Times New Roman" w:cs="Times New Roman"/>
                        </w:rPr>
                      </w:pPr>
                      <w:r w:rsidRPr="009A3C41">
                        <w:rPr>
                          <w:rFonts w:ascii="Times New Roman" w:hAnsi="Times New Roman" w:cs="Times New Roman"/>
                          <w:lang w:val="en-ID"/>
                        </w:rPr>
                        <w:t>Letak insisi</w:t>
                      </w:r>
                    </w:p>
                    <w:p w14:paraId="2577DB6E" w14:textId="77777777" w:rsidR="008010E8" w:rsidRPr="009A3C41" w:rsidRDefault="008010E8" w:rsidP="00FA191C">
                      <w:pPr>
                        <w:pStyle w:val="DaftarParagraf"/>
                        <w:numPr>
                          <w:ilvl w:val="0"/>
                          <w:numId w:val="15"/>
                        </w:numPr>
                        <w:ind w:left="284" w:hanging="284"/>
                        <w:jc w:val="both"/>
                        <w:rPr>
                          <w:rFonts w:ascii="Times New Roman" w:hAnsi="Times New Roman" w:cs="Times New Roman"/>
                        </w:rPr>
                      </w:pPr>
                      <w:r w:rsidRPr="009A3C41">
                        <w:rPr>
                          <w:rFonts w:ascii="Times New Roman" w:hAnsi="Times New Roman" w:cs="Times New Roman"/>
                          <w:lang w:val="en-ID"/>
                        </w:rPr>
                        <w:t>Usia</w:t>
                      </w:r>
                    </w:p>
                    <w:p w14:paraId="0229D811" w14:textId="77777777" w:rsidR="008010E8" w:rsidRPr="009A3C41" w:rsidRDefault="008010E8" w:rsidP="00FA191C">
                      <w:pPr>
                        <w:pStyle w:val="DaftarParagraf"/>
                        <w:numPr>
                          <w:ilvl w:val="0"/>
                          <w:numId w:val="15"/>
                        </w:numPr>
                        <w:ind w:left="284" w:hanging="284"/>
                        <w:jc w:val="both"/>
                        <w:rPr>
                          <w:rFonts w:ascii="Times New Roman" w:hAnsi="Times New Roman" w:cs="Times New Roman"/>
                        </w:rPr>
                      </w:pPr>
                      <w:r w:rsidRPr="009A3C41">
                        <w:rPr>
                          <w:rFonts w:ascii="Times New Roman" w:hAnsi="Times New Roman" w:cs="Times New Roman"/>
                          <w:lang w:val="en-ID"/>
                        </w:rPr>
                        <w:t>Psikologis</w:t>
                      </w:r>
                    </w:p>
                    <w:p w14:paraId="1A52B422" w14:textId="77777777" w:rsidR="008010E8" w:rsidRPr="009A3C41" w:rsidRDefault="008010E8" w:rsidP="00FA191C">
                      <w:pPr>
                        <w:pStyle w:val="DaftarParagraf"/>
                        <w:numPr>
                          <w:ilvl w:val="0"/>
                          <w:numId w:val="15"/>
                        </w:numPr>
                        <w:ind w:left="284" w:hanging="284"/>
                        <w:jc w:val="both"/>
                        <w:rPr>
                          <w:rFonts w:ascii="Times New Roman" w:hAnsi="Times New Roman" w:cs="Times New Roman"/>
                        </w:rPr>
                      </w:pPr>
                      <w:r w:rsidRPr="009A3C41">
                        <w:rPr>
                          <w:rFonts w:ascii="Times New Roman" w:hAnsi="Times New Roman" w:cs="Times New Roman"/>
                          <w:lang w:val="en-ID"/>
                        </w:rPr>
                        <w:t>Pengalaman operasi</w:t>
                      </w:r>
                    </w:p>
                    <w:p w14:paraId="71D5396B" w14:textId="77777777" w:rsidR="008010E8" w:rsidRPr="009A3C41" w:rsidRDefault="008010E8" w:rsidP="00FA191C">
                      <w:pPr>
                        <w:pStyle w:val="DaftarParagraf"/>
                        <w:numPr>
                          <w:ilvl w:val="0"/>
                          <w:numId w:val="15"/>
                        </w:numPr>
                        <w:ind w:left="284" w:hanging="284"/>
                        <w:jc w:val="both"/>
                        <w:rPr>
                          <w:rFonts w:ascii="Times New Roman" w:hAnsi="Times New Roman" w:cs="Times New Roman"/>
                        </w:rPr>
                      </w:pPr>
                      <w:r w:rsidRPr="009A3C41">
                        <w:rPr>
                          <w:rFonts w:ascii="Times New Roman" w:hAnsi="Times New Roman" w:cs="Times New Roman"/>
                        </w:rPr>
                        <w:t>Medikasi</w:t>
                      </w:r>
                    </w:p>
                  </w:txbxContent>
                </v:textbox>
              </v:rect>
            </w:pict>
          </mc:Fallback>
        </mc:AlternateContent>
      </w:r>
      <w:r w:rsidR="009A3C41" w:rsidRPr="00BB7C40">
        <w:rPr>
          <w:rFonts w:ascii="Times New Roman" w:hAnsi="Times New Roman" w:cs="Times New Roman"/>
          <w:noProof/>
          <w:kern w:val="0"/>
          <w:lang w:val="en-US"/>
          <w14:ligatures w14:val="none"/>
        </w:rPr>
        <mc:AlternateContent>
          <mc:Choice Requires="wps">
            <w:drawing>
              <wp:anchor distT="0" distB="0" distL="114300" distR="114300" simplePos="0" relativeHeight="251684864" behindDoc="0" locked="0" layoutInCell="1" allowOverlap="1" wp14:anchorId="417A6AF6" wp14:editId="459C678D">
                <wp:simplePos x="0" y="0"/>
                <wp:positionH relativeFrom="margin">
                  <wp:posOffset>-508994</wp:posOffset>
                </wp:positionH>
                <wp:positionV relativeFrom="paragraph">
                  <wp:posOffset>152952</wp:posOffset>
                </wp:positionV>
                <wp:extent cx="1965960" cy="1802130"/>
                <wp:effectExtent l="0" t="0" r="15240" b="26670"/>
                <wp:wrapNone/>
                <wp:docPr id="577320476" name="Persegi Panjang 596415900"/>
                <wp:cNvGraphicFramePr/>
                <a:graphic xmlns:a="http://schemas.openxmlformats.org/drawingml/2006/main">
                  <a:graphicData uri="http://schemas.microsoft.com/office/word/2010/wordprocessingShape">
                    <wps:wsp>
                      <wps:cNvSpPr/>
                      <wps:spPr>
                        <a:xfrm>
                          <a:off x="0" y="0"/>
                          <a:ext cx="1965960" cy="1802130"/>
                        </a:xfrm>
                        <a:prstGeom prst="rect">
                          <a:avLst/>
                        </a:prstGeom>
                        <a:solidFill>
                          <a:sysClr val="window" lastClr="FFFFFF"/>
                        </a:solidFill>
                        <a:ln w="12700" cap="flat" cmpd="sng" algn="ctr">
                          <a:solidFill>
                            <a:sysClr val="windowText" lastClr="000000"/>
                          </a:solidFill>
                          <a:prstDash val="dash"/>
                          <a:miter lim="800000"/>
                        </a:ln>
                        <a:effectLst/>
                      </wps:spPr>
                      <wps:txbx>
                        <w:txbxContent>
                          <w:p w14:paraId="1C08B024" w14:textId="77777777" w:rsidR="008010E8" w:rsidRPr="009A3C41" w:rsidRDefault="008010E8" w:rsidP="009A3C41">
                            <w:pPr>
                              <w:spacing w:after="0" w:line="240" w:lineRule="auto"/>
                              <w:jc w:val="center"/>
                              <w:rPr>
                                <w:rFonts w:ascii="Times New Roman" w:hAnsi="Times New Roman" w:cs="Times New Roman"/>
                              </w:rPr>
                            </w:pPr>
                            <w:r w:rsidRPr="009A3C41">
                              <w:rPr>
                                <w:rFonts w:ascii="Times New Roman" w:hAnsi="Times New Roman" w:cs="Times New Roman"/>
                              </w:rPr>
                              <w:t>Faktor-faktor yang Memengaruhi Mobilisasi Dini:</w:t>
                            </w:r>
                          </w:p>
                          <w:p w14:paraId="145A08B5" w14:textId="77777777" w:rsidR="008010E8" w:rsidRPr="009A3C41" w:rsidRDefault="008010E8" w:rsidP="00FA191C">
                            <w:pPr>
                              <w:pStyle w:val="DaftarParagraf"/>
                              <w:numPr>
                                <w:ilvl w:val="0"/>
                                <w:numId w:val="16"/>
                              </w:numPr>
                              <w:spacing w:after="0" w:line="240" w:lineRule="auto"/>
                              <w:ind w:left="284" w:hanging="284"/>
                              <w:rPr>
                                <w:rFonts w:ascii="Times New Roman" w:hAnsi="Times New Roman" w:cs="Times New Roman"/>
                              </w:rPr>
                            </w:pPr>
                            <w:r w:rsidRPr="009A3C41">
                              <w:rPr>
                                <w:rFonts w:ascii="Times New Roman" w:hAnsi="Times New Roman" w:cs="Times New Roman"/>
                                <w:iCs/>
                                <w:lang w:val="en-ID"/>
                              </w:rPr>
                              <w:t>Fisik</w:t>
                            </w:r>
                          </w:p>
                          <w:p w14:paraId="5D0CC0FF" w14:textId="77777777" w:rsidR="008010E8" w:rsidRPr="009A3C41" w:rsidRDefault="008010E8" w:rsidP="00FA191C">
                            <w:pPr>
                              <w:pStyle w:val="DaftarParagraf"/>
                              <w:numPr>
                                <w:ilvl w:val="0"/>
                                <w:numId w:val="16"/>
                              </w:numPr>
                              <w:spacing w:after="0" w:line="240" w:lineRule="auto"/>
                              <w:ind w:left="284" w:hanging="284"/>
                              <w:rPr>
                                <w:rFonts w:ascii="Times New Roman" w:hAnsi="Times New Roman" w:cs="Times New Roman"/>
                              </w:rPr>
                            </w:pPr>
                            <w:r w:rsidRPr="009A3C41">
                              <w:rPr>
                                <w:rFonts w:ascii="Times New Roman" w:hAnsi="Times New Roman" w:cs="Times New Roman"/>
                                <w:lang w:val="en-ID"/>
                              </w:rPr>
                              <w:t>Psikologis</w:t>
                            </w:r>
                          </w:p>
                          <w:p w14:paraId="4D54EE26" w14:textId="77777777" w:rsidR="008010E8" w:rsidRPr="009A3C41" w:rsidRDefault="008010E8" w:rsidP="00FA191C">
                            <w:pPr>
                              <w:pStyle w:val="DaftarParagraf"/>
                              <w:numPr>
                                <w:ilvl w:val="0"/>
                                <w:numId w:val="16"/>
                              </w:numPr>
                              <w:spacing w:after="0" w:line="240" w:lineRule="auto"/>
                              <w:ind w:left="284" w:hanging="284"/>
                              <w:rPr>
                                <w:rFonts w:ascii="Times New Roman" w:hAnsi="Times New Roman" w:cs="Times New Roman"/>
                              </w:rPr>
                            </w:pPr>
                            <w:r w:rsidRPr="009A3C41">
                              <w:rPr>
                                <w:rFonts w:ascii="Times New Roman" w:hAnsi="Times New Roman" w:cs="Times New Roman"/>
                                <w:iCs/>
                                <w:lang w:val="en-ID"/>
                              </w:rPr>
                              <w:t>Sosial dan dukungan keluarga</w:t>
                            </w:r>
                            <w:r w:rsidRPr="009A3C41">
                              <w:rPr>
                                <w:rFonts w:ascii="Times New Roman" w:hAnsi="Times New Roman" w:cs="Times New Roman"/>
                              </w:rPr>
                              <w:t xml:space="preserve"> </w:t>
                            </w:r>
                          </w:p>
                          <w:p w14:paraId="4E40F6C7" w14:textId="77777777" w:rsidR="008010E8" w:rsidRPr="009A3C41" w:rsidRDefault="008010E8" w:rsidP="00FA191C">
                            <w:pPr>
                              <w:pStyle w:val="DaftarParagraf"/>
                              <w:numPr>
                                <w:ilvl w:val="0"/>
                                <w:numId w:val="16"/>
                              </w:numPr>
                              <w:spacing w:after="0" w:line="240" w:lineRule="auto"/>
                              <w:ind w:left="284" w:hanging="284"/>
                              <w:rPr>
                                <w:rFonts w:ascii="Times New Roman" w:hAnsi="Times New Roman" w:cs="Times New Roman"/>
                              </w:rPr>
                            </w:pPr>
                            <w:r w:rsidRPr="009A3C41">
                              <w:rPr>
                                <w:rFonts w:ascii="Times New Roman" w:hAnsi="Times New Roman" w:cs="Times New Roman"/>
                                <w:iCs/>
                                <w:lang w:val="en-ID"/>
                              </w:rPr>
                              <w:t>Lingkungan</w:t>
                            </w:r>
                          </w:p>
                          <w:p w14:paraId="2D481B5E" w14:textId="77777777" w:rsidR="008010E8" w:rsidRPr="009A3C41" w:rsidRDefault="008010E8" w:rsidP="00FA191C">
                            <w:pPr>
                              <w:pStyle w:val="DaftarParagraf"/>
                              <w:numPr>
                                <w:ilvl w:val="0"/>
                                <w:numId w:val="16"/>
                              </w:numPr>
                              <w:spacing w:after="0" w:line="240" w:lineRule="auto"/>
                              <w:ind w:left="284" w:hanging="284"/>
                              <w:jc w:val="both"/>
                              <w:rPr>
                                <w:rFonts w:ascii="Times New Roman" w:hAnsi="Times New Roman" w:cs="Times New Roman"/>
                              </w:rPr>
                            </w:pPr>
                            <w:r w:rsidRPr="009A3C41">
                              <w:rPr>
                                <w:rFonts w:ascii="Times New Roman" w:hAnsi="Times New Roman" w:cs="Times New Roman"/>
                                <w:iCs/>
                                <w:lang w:val="en-ID"/>
                              </w:rPr>
                              <w:t>Pengetahuan dan edukasi</w:t>
                            </w:r>
                          </w:p>
                          <w:p w14:paraId="424EAE47" w14:textId="77777777" w:rsidR="008010E8" w:rsidRPr="009A3C41" w:rsidRDefault="008010E8" w:rsidP="009A3C41">
                            <w:pPr>
                              <w:spacing w:after="0" w:line="240" w:lineRule="auto"/>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7A6AF6" id="_x0000_s1027" style="position:absolute;margin-left:-40.1pt;margin-top:12.05pt;width:154.8pt;height:141.9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" fillcolor="window" strokecolor="windowText" strokeweight="1pt">
                <v:stroke dashstyle="dash"/>
                <v:textbox>
                  <w:txbxContent>
                    <w:p w14:paraId="1C08B024" w14:textId="77777777" w:rsidR="008010E8" w:rsidRPr="009A3C41" w:rsidRDefault="008010E8" w:rsidP="009A3C41">
                      <w:pPr>
                        <w:spacing w:after="0" w:line="240" w:lineRule="auto"/>
                        <w:jc w:val="center"/>
                        <w:rPr>
                          <w:rFonts w:ascii="Times New Roman" w:hAnsi="Times New Roman" w:cs="Times New Roman"/>
                        </w:rPr>
                      </w:pPr>
                      <w:r w:rsidRPr="009A3C41">
                        <w:rPr>
                          <w:rFonts w:ascii="Times New Roman" w:hAnsi="Times New Roman" w:cs="Times New Roman"/>
                        </w:rPr>
                        <w:t>Faktor-faktor yang Memengaruhi Mobilisasi Dini:</w:t>
                      </w:r>
                    </w:p>
                    <w:p w14:paraId="145A08B5" w14:textId="77777777" w:rsidR="008010E8" w:rsidRPr="009A3C41" w:rsidRDefault="008010E8" w:rsidP="00FA191C">
                      <w:pPr>
                        <w:pStyle w:val="DaftarParagraf"/>
                        <w:numPr>
                          <w:ilvl w:val="0"/>
                          <w:numId w:val="16"/>
                        </w:numPr>
                        <w:spacing w:after="0" w:line="240" w:lineRule="auto"/>
                        <w:ind w:left="284" w:hanging="284"/>
                        <w:rPr>
                          <w:rFonts w:ascii="Times New Roman" w:hAnsi="Times New Roman" w:cs="Times New Roman"/>
                        </w:rPr>
                      </w:pPr>
                      <w:r w:rsidRPr="009A3C41">
                        <w:rPr>
                          <w:rFonts w:ascii="Times New Roman" w:hAnsi="Times New Roman" w:cs="Times New Roman"/>
                          <w:iCs/>
                          <w:lang w:val="en-ID"/>
                        </w:rPr>
                        <w:t>Fisik</w:t>
                      </w:r>
                    </w:p>
                    <w:p w14:paraId="5D0CC0FF" w14:textId="77777777" w:rsidR="008010E8" w:rsidRPr="009A3C41" w:rsidRDefault="008010E8" w:rsidP="00FA191C">
                      <w:pPr>
                        <w:pStyle w:val="DaftarParagraf"/>
                        <w:numPr>
                          <w:ilvl w:val="0"/>
                          <w:numId w:val="16"/>
                        </w:numPr>
                        <w:spacing w:after="0" w:line="240" w:lineRule="auto"/>
                        <w:ind w:left="284" w:hanging="284"/>
                        <w:rPr>
                          <w:rFonts w:ascii="Times New Roman" w:hAnsi="Times New Roman" w:cs="Times New Roman"/>
                        </w:rPr>
                      </w:pPr>
                      <w:r w:rsidRPr="009A3C41">
                        <w:rPr>
                          <w:rFonts w:ascii="Times New Roman" w:hAnsi="Times New Roman" w:cs="Times New Roman"/>
                          <w:lang w:val="en-ID"/>
                        </w:rPr>
                        <w:t>Psikologis</w:t>
                      </w:r>
                    </w:p>
                    <w:p w14:paraId="4D54EE26" w14:textId="77777777" w:rsidR="008010E8" w:rsidRPr="009A3C41" w:rsidRDefault="008010E8" w:rsidP="00FA191C">
                      <w:pPr>
                        <w:pStyle w:val="DaftarParagraf"/>
                        <w:numPr>
                          <w:ilvl w:val="0"/>
                          <w:numId w:val="16"/>
                        </w:numPr>
                        <w:spacing w:after="0" w:line="240" w:lineRule="auto"/>
                        <w:ind w:left="284" w:hanging="284"/>
                        <w:rPr>
                          <w:rFonts w:ascii="Times New Roman" w:hAnsi="Times New Roman" w:cs="Times New Roman"/>
                        </w:rPr>
                      </w:pPr>
                      <w:r w:rsidRPr="009A3C41">
                        <w:rPr>
                          <w:rFonts w:ascii="Times New Roman" w:hAnsi="Times New Roman" w:cs="Times New Roman"/>
                          <w:iCs/>
                          <w:lang w:val="en-ID"/>
                        </w:rPr>
                        <w:t>Sosial dan dukungan keluarga</w:t>
                      </w:r>
                      <w:r w:rsidRPr="009A3C41">
                        <w:rPr>
                          <w:rFonts w:ascii="Times New Roman" w:hAnsi="Times New Roman" w:cs="Times New Roman"/>
                        </w:rPr>
                        <w:t xml:space="preserve"> </w:t>
                      </w:r>
                    </w:p>
                    <w:p w14:paraId="4E40F6C7" w14:textId="77777777" w:rsidR="008010E8" w:rsidRPr="009A3C41" w:rsidRDefault="008010E8" w:rsidP="00FA191C">
                      <w:pPr>
                        <w:pStyle w:val="DaftarParagraf"/>
                        <w:numPr>
                          <w:ilvl w:val="0"/>
                          <w:numId w:val="16"/>
                        </w:numPr>
                        <w:spacing w:after="0" w:line="240" w:lineRule="auto"/>
                        <w:ind w:left="284" w:hanging="284"/>
                        <w:rPr>
                          <w:rFonts w:ascii="Times New Roman" w:hAnsi="Times New Roman" w:cs="Times New Roman"/>
                        </w:rPr>
                      </w:pPr>
                      <w:r w:rsidRPr="009A3C41">
                        <w:rPr>
                          <w:rFonts w:ascii="Times New Roman" w:hAnsi="Times New Roman" w:cs="Times New Roman"/>
                          <w:iCs/>
                          <w:lang w:val="en-ID"/>
                        </w:rPr>
                        <w:t>Lingkungan</w:t>
                      </w:r>
                    </w:p>
                    <w:p w14:paraId="2D481B5E" w14:textId="77777777" w:rsidR="008010E8" w:rsidRPr="009A3C41" w:rsidRDefault="008010E8" w:rsidP="00FA191C">
                      <w:pPr>
                        <w:pStyle w:val="DaftarParagraf"/>
                        <w:numPr>
                          <w:ilvl w:val="0"/>
                          <w:numId w:val="16"/>
                        </w:numPr>
                        <w:spacing w:after="0" w:line="240" w:lineRule="auto"/>
                        <w:ind w:left="284" w:hanging="284"/>
                        <w:jc w:val="both"/>
                        <w:rPr>
                          <w:rFonts w:ascii="Times New Roman" w:hAnsi="Times New Roman" w:cs="Times New Roman"/>
                        </w:rPr>
                      </w:pPr>
                      <w:r w:rsidRPr="009A3C41">
                        <w:rPr>
                          <w:rFonts w:ascii="Times New Roman" w:hAnsi="Times New Roman" w:cs="Times New Roman"/>
                          <w:iCs/>
                          <w:lang w:val="en-ID"/>
                        </w:rPr>
                        <w:t>Pengetahuan dan edukasi</w:t>
                      </w:r>
                    </w:p>
                    <w:p w14:paraId="424EAE47" w14:textId="77777777" w:rsidR="008010E8" w:rsidRPr="009A3C41" w:rsidRDefault="008010E8" w:rsidP="009A3C41">
                      <w:pPr>
                        <w:spacing w:after="0" w:line="240" w:lineRule="auto"/>
                        <w:jc w:val="center"/>
                        <w:rPr>
                          <w:rFonts w:ascii="Times New Roman" w:hAnsi="Times New Roman" w:cs="Times New Roman"/>
                        </w:rPr>
                      </w:pPr>
                    </w:p>
                  </w:txbxContent>
                </v:textbox>
                <w10:wrap anchorx="margin"/>
              </v:rect>
            </w:pict>
          </mc:Fallback>
        </mc:AlternateContent>
      </w:r>
    </w:p>
    <w:p w14:paraId="2006F690" w14:textId="77777777" w:rsidR="009A3C41" w:rsidRPr="00BB7C40" w:rsidRDefault="009A3C41" w:rsidP="009A3C41">
      <w:pPr>
        <w:rPr>
          <w:rFonts w:ascii="Times New Roman" w:hAnsi="Times New Roman" w:cs="Times New Roman"/>
          <w:kern w:val="0"/>
          <w14:ligatures w14:val="none"/>
        </w:rPr>
      </w:pPr>
    </w:p>
    <w:p w14:paraId="462DB96B" w14:textId="77777777" w:rsidR="009A3C41" w:rsidRPr="00BB7C40" w:rsidRDefault="009A3C41" w:rsidP="009A3C41">
      <w:pPr>
        <w:rPr>
          <w:rFonts w:ascii="Times New Roman" w:hAnsi="Times New Roman" w:cs="Times New Roman"/>
          <w:kern w:val="0"/>
          <w14:ligatures w14:val="none"/>
        </w:rPr>
      </w:pPr>
    </w:p>
    <w:p w14:paraId="632F262B" w14:textId="77777777" w:rsidR="009A3C41" w:rsidRPr="00BB7C40" w:rsidRDefault="009A3C41" w:rsidP="009A3C41">
      <w:pPr>
        <w:spacing w:after="200" w:line="276" w:lineRule="auto"/>
        <w:rPr>
          <w:rFonts w:ascii="Times New Roman" w:hAnsi="Times New Roman" w:cs="Times New Roman"/>
          <w:kern w:val="0"/>
          <w14:ligatures w14:val="none"/>
        </w:rPr>
      </w:pPr>
    </w:p>
    <w:p w14:paraId="22D839D5" w14:textId="77777777" w:rsidR="009A3C41" w:rsidRPr="00BB7C40" w:rsidRDefault="009A3C41" w:rsidP="009A3C41">
      <w:pPr>
        <w:spacing w:after="200" w:line="276" w:lineRule="auto"/>
        <w:rPr>
          <w:rFonts w:ascii="Times New Roman" w:hAnsi="Times New Roman" w:cs="Times New Roman"/>
          <w:kern w:val="0"/>
          <w14:ligatures w14:val="none"/>
        </w:rPr>
      </w:pPr>
    </w:p>
    <w:p w14:paraId="5C2F5DAB" w14:textId="4049AD48" w:rsidR="009A3C41" w:rsidRPr="00BB7C40" w:rsidRDefault="009A3C41" w:rsidP="009A3C41">
      <w:pPr>
        <w:spacing w:after="200" w:line="276" w:lineRule="auto"/>
        <w:rPr>
          <w:rFonts w:ascii="Times New Roman" w:hAnsi="Times New Roman" w:cs="Times New Roman"/>
          <w:kern w:val="0"/>
          <w14:ligatures w14:val="none"/>
        </w:rPr>
      </w:pPr>
      <w:r w:rsidRPr="00BB7C40">
        <w:rPr>
          <w:rFonts w:ascii="Times New Roman" w:hAnsi="Times New Roman" w:cs="Times New Roman"/>
          <w:noProof/>
          <w:kern w:val="0"/>
          <w:lang w:val="en-US"/>
          <w14:ligatures w14:val="none"/>
        </w:rPr>
        <mc:AlternateContent>
          <mc:Choice Requires="wps">
            <w:drawing>
              <wp:anchor distT="0" distB="0" distL="114300" distR="114300" simplePos="0" relativeHeight="251681792" behindDoc="0" locked="0" layoutInCell="1" allowOverlap="1" wp14:anchorId="78DFFAAD" wp14:editId="49EAB1CE">
                <wp:simplePos x="0" y="0"/>
                <wp:positionH relativeFrom="column">
                  <wp:posOffset>4484646</wp:posOffset>
                </wp:positionH>
                <wp:positionV relativeFrom="paragraph">
                  <wp:posOffset>147568</wp:posOffset>
                </wp:positionV>
                <wp:extent cx="0" cy="776176"/>
                <wp:effectExtent l="76200" t="0" r="57150" b="62230"/>
                <wp:wrapNone/>
                <wp:docPr id="717069627" name="Konektor Panah Lurus 55"/>
                <wp:cNvGraphicFramePr/>
                <a:graphic xmlns:a="http://schemas.openxmlformats.org/drawingml/2006/main">
                  <a:graphicData uri="http://schemas.microsoft.com/office/word/2010/wordprocessingShape">
                    <wps:wsp>
                      <wps:cNvCnPr/>
                      <wps:spPr>
                        <a:xfrm>
                          <a:off x="0" y="0"/>
                          <a:ext cx="0" cy="776176"/>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554137E8" id="_x0000_t32" coordsize="21600,21600" o:spt="32" o:oned="t" path="m,l21600,21600e" filled="f">
                <v:path arrowok="t" fillok="f" o:connecttype="none"/>
                <o:lock v:ext="edit" shapetype="t"/>
              </v:shapetype>
              <v:shape id="Konektor Panah Lurus 55" o:spid="_x0000_s1026" type="#_x0000_t32" style="position:absolute;margin-left:353.1pt;margin-top:11.6pt;width:0;height:61.1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" strokecolor="windowText" strokeweight=".5pt">
                <v:stroke endarrow="block" joinstyle="miter"/>
              </v:shape>
            </w:pict>
          </mc:Fallback>
        </mc:AlternateContent>
      </w:r>
    </w:p>
    <w:p w14:paraId="2029594A" w14:textId="673EC940" w:rsidR="009A3C41" w:rsidRPr="00BB7C40" w:rsidRDefault="009A3C41" w:rsidP="009A3C41">
      <w:pPr>
        <w:spacing w:after="200" w:line="276" w:lineRule="auto"/>
        <w:rPr>
          <w:rFonts w:ascii="Times New Roman" w:hAnsi="Times New Roman" w:cs="Times New Roman"/>
          <w:kern w:val="0"/>
          <w14:ligatures w14:val="none"/>
        </w:rPr>
      </w:pPr>
      <w:r w:rsidRPr="00BB7C40">
        <w:rPr>
          <w:rFonts w:ascii="Times New Roman" w:hAnsi="Times New Roman" w:cs="Times New Roman"/>
          <w:noProof/>
          <w:kern w:val="0"/>
          <w:lang w:val="en-US"/>
          <w14:ligatures w14:val="none"/>
        </w:rPr>
        <mc:AlternateContent>
          <mc:Choice Requires="wps">
            <w:drawing>
              <wp:anchor distT="0" distB="0" distL="114300" distR="114300" simplePos="0" relativeHeight="251680768" behindDoc="0" locked="0" layoutInCell="1" allowOverlap="1" wp14:anchorId="0624E633" wp14:editId="77CF6485">
                <wp:simplePos x="0" y="0"/>
                <wp:positionH relativeFrom="column">
                  <wp:posOffset>451761</wp:posOffset>
                </wp:positionH>
                <wp:positionV relativeFrom="paragraph">
                  <wp:posOffset>158032</wp:posOffset>
                </wp:positionV>
                <wp:extent cx="0" cy="404038"/>
                <wp:effectExtent l="76200" t="0" r="57150" b="53340"/>
                <wp:wrapNone/>
                <wp:docPr id="53144969" name="Konektor Panah Lurus 54"/>
                <wp:cNvGraphicFramePr/>
                <a:graphic xmlns:a="http://schemas.openxmlformats.org/drawingml/2006/main">
                  <a:graphicData uri="http://schemas.microsoft.com/office/word/2010/wordprocessingShape">
                    <wps:wsp>
                      <wps:cNvCnPr/>
                      <wps:spPr>
                        <a:xfrm>
                          <a:off x="0" y="0"/>
                          <a:ext cx="0" cy="404038"/>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5B8B2DE" id="Konektor Panah Lurus 54" o:spid="_x0000_s1026" type="#_x0000_t32" style="position:absolute;margin-left:35.55pt;margin-top:12.45pt;width:0;height:31.8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" strokecolor="windowText" strokeweight=".5pt">
                <v:stroke endarrow="block" joinstyle="miter"/>
              </v:shape>
            </w:pict>
          </mc:Fallback>
        </mc:AlternateContent>
      </w:r>
    </w:p>
    <w:p w14:paraId="6D53427F" w14:textId="42646B8D" w:rsidR="009A3C41" w:rsidRPr="00BB7C40" w:rsidRDefault="00C7564E" w:rsidP="009A3C41">
      <w:pPr>
        <w:spacing w:after="200" w:line="276" w:lineRule="auto"/>
        <w:rPr>
          <w:rFonts w:ascii="Times New Roman" w:hAnsi="Times New Roman" w:cs="Times New Roman"/>
          <w:kern w:val="0"/>
          <w14:ligatures w14:val="none"/>
        </w:rPr>
      </w:pPr>
      <w:r w:rsidRPr="00BB7C40">
        <w:rPr>
          <w:rFonts w:ascii="Times New Roman" w:hAnsi="Times New Roman" w:cs="Times New Roman"/>
          <w:noProof/>
          <w:kern w:val="0"/>
          <w:lang w:val="en-US"/>
          <w14:ligatures w14:val="none"/>
        </w:rPr>
        <mc:AlternateContent>
          <mc:Choice Requires="wps">
            <w:drawing>
              <wp:anchor distT="0" distB="0" distL="114300" distR="114300" simplePos="0" relativeHeight="251740160" behindDoc="0" locked="0" layoutInCell="1" allowOverlap="1" wp14:anchorId="2DBD8823" wp14:editId="2AF4A474">
                <wp:simplePos x="0" y="0"/>
                <wp:positionH relativeFrom="margin">
                  <wp:posOffset>1700585</wp:posOffset>
                </wp:positionH>
                <wp:positionV relativeFrom="paragraph">
                  <wp:posOffset>269186</wp:posOffset>
                </wp:positionV>
                <wp:extent cx="1581785" cy="954156"/>
                <wp:effectExtent l="0" t="0" r="18415" b="17780"/>
                <wp:wrapNone/>
                <wp:docPr id="1876731765" name="Persegi Panjang 596415900"/>
                <wp:cNvGraphicFramePr/>
                <a:graphic xmlns:a="http://schemas.openxmlformats.org/drawingml/2006/main">
                  <a:graphicData uri="http://schemas.microsoft.com/office/word/2010/wordprocessingShape">
                    <wps:wsp>
                      <wps:cNvSpPr/>
                      <wps:spPr>
                        <a:xfrm>
                          <a:off x="0" y="0"/>
                          <a:ext cx="1581785" cy="954156"/>
                        </a:xfrm>
                        <a:prstGeom prst="rect">
                          <a:avLst/>
                        </a:prstGeom>
                        <a:solidFill>
                          <a:sysClr val="window" lastClr="FFFFFF"/>
                        </a:solidFill>
                        <a:ln w="12700" cap="flat" cmpd="sng" algn="ctr">
                          <a:solidFill>
                            <a:sysClr val="windowText" lastClr="000000"/>
                          </a:solidFill>
                          <a:prstDash val="dash"/>
                          <a:miter lim="800000"/>
                        </a:ln>
                        <a:effectLst/>
                      </wps:spPr>
                      <wps:txbx>
                        <w:txbxContent>
                          <w:p w14:paraId="2F907FB8" w14:textId="142CD48D" w:rsidR="008010E8" w:rsidRPr="009A3C41" w:rsidRDefault="008010E8" w:rsidP="00400578">
                            <w:pPr>
                              <w:spacing w:after="0" w:line="240" w:lineRule="auto"/>
                              <w:jc w:val="center"/>
                              <w:rPr>
                                <w:rFonts w:ascii="Times New Roman" w:hAnsi="Times New Roman" w:cs="Times New Roman"/>
                              </w:rPr>
                            </w:pPr>
                            <w:r w:rsidRPr="00C7564E">
                              <w:rPr>
                                <w:rFonts w:ascii="Times New Roman" w:hAnsi="Times New Roman" w:cs="Times New Roman"/>
                              </w:rPr>
                              <w:t>Meningkatkan</w:t>
                            </w:r>
                            <w:r>
                              <w:rPr>
                                <w:rFonts w:ascii="Times New Roman" w:hAnsi="Times New Roman" w:cs="Times New Roman"/>
                              </w:rPr>
                              <w:t xml:space="preserve"> </w:t>
                            </w:r>
                            <w:r w:rsidRPr="00C7564E">
                              <w:rPr>
                                <w:rFonts w:ascii="Times New Roman" w:hAnsi="Times New Roman" w:cs="Times New Roman"/>
                              </w:rPr>
                              <w:t>sirkulasi</w:t>
                            </w:r>
                            <w:r>
                              <w:rPr>
                                <w:rFonts w:ascii="Times New Roman" w:hAnsi="Times New Roman" w:cs="Times New Roman"/>
                              </w:rPr>
                              <w:t xml:space="preserve"> darah</w:t>
                            </w:r>
                            <w:r w:rsidRPr="00C7564E">
                              <w:rPr>
                                <w:rFonts w:ascii="Times New Roman" w:hAnsi="Times New Roman" w:cs="Times New Roman"/>
                              </w:rPr>
                              <w:t>, mempercepat pembuangan mediator inflamasi,</w:t>
                            </w:r>
                            <w:r>
                              <w:rPr>
                                <w:rFonts w:ascii="Times New Roman" w:hAnsi="Times New Roman" w:cs="Times New Roman"/>
                              </w:rPr>
                              <w:t xml:space="preserve"> </w:t>
                            </w:r>
                            <w:r w:rsidRPr="00C7564E">
                              <w:rPr>
                                <w:rFonts w:ascii="Times New Roman" w:hAnsi="Times New Roman" w:cs="Times New Roman"/>
                              </w:rPr>
                              <w:t>merangsang pelepasan endorfin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BD8823" id="_x0000_s1028" style="position:absolute;margin-left:133.9pt;margin-top:21.2pt;width:124.55pt;height:75.15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" fillcolor="window" strokecolor="windowText" strokeweight="1pt">
                <v:stroke dashstyle="dash"/>
                <v:textbox>
                  <w:txbxContent>
                    <w:p w14:paraId="2F907FB8" w14:textId="142CD48D" w:rsidR="008010E8" w:rsidRPr="009A3C41" w:rsidRDefault="008010E8" w:rsidP="00400578">
                      <w:pPr>
                        <w:spacing w:after="0" w:line="240" w:lineRule="auto"/>
                        <w:jc w:val="center"/>
                        <w:rPr>
                          <w:rFonts w:ascii="Times New Roman" w:hAnsi="Times New Roman" w:cs="Times New Roman"/>
                        </w:rPr>
                      </w:pPr>
                      <w:r w:rsidRPr="00C7564E">
                        <w:rPr>
                          <w:rFonts w:ascii="Times New Roman" w:hAnsi="Times New Roman" w:cs="Times New Roman"/>
                        </w:rPr>
                        <w:t>Meningkatkan</w:t>
                      </w:r>
                      <w:r>
                        <w:rPr>
                          <w:rFonts w:ascii="Times New Roman" w:hAnsi="Times New Roman" w:cs="Times New Roman"/>
                        </w:rPr>
                        <w:t xml:space="preserve"> </w:t>
                      </w:r>
                      <w:r w:rsidRPr="00C7564E">
                        <w:rPr>
                          <w:rFonts w:ascii="Times New Roman" w:hAnsi="Times New Roman" w:cs="Times New Roman"/>
                        </w:rPr>
                        <w:t>sirkulasi</w:t>
                      </w:r>
                      <w:r>
                        <w:rPr>
                          <w:rFonts w:ascii="Times New Roman" w:hAnsi="Times New Roman" w:cs="Times New Roman"/>
                        </w:rPr>
                        <w:t xml:space="preserve"> darah</w:t>
                      </w:r>
                      <w:r w:rsidRPr="00C7564E">
                        <w:rPr>
                          <w:rFonts w:ascii="Times New Roman" w:hAnsi="Times New Roman" w:cs="Times New Roman"/>
                        </w:rPr>
                        <w:t>, mempercepat pembuangan mediator inflamasi,</w:t>
                      </w:r>
                      <w:r>
                        <w:rPr>
                          <w:rFonts w:ascii="Times New Roman" w:hAnsi="Times New Roman" w:cs="Times New Roman"/>
                        </w:rPr>
                        <w:t xml:space="preserve"> </w:t>
                      </w:r>
                      <w:r w:rsidRPr="00C7564E">
                        <w:rPr>
                          <w:rFonts w:ascii="Times New Roman" w:hAnsi="Times New Roman" w:cs="Times New Roman"/>
                        </w:rPr>
                        <w:t>merangsang pelepasan endorfin</w:t>
                      </w:r>
                    </w:p>
                  </w:txbxContent>
                </v:textbox>
                <w10:wrap anchorx="margin"/>
              </v:rect>
            </w:pict>
          </mc:Fallback>
        </mc:AlternateContent>
      </w:r>
      <w:r w:rsidRPr="00BB7C40">
        <w:rPr>
          <w:rFonts w:ascii="Times New Roman" w:hAnsi="Times New Roman" w:cs="Times New Roman"/>
          <w:noProof/>
          <w:kern w:val="0"/>
          <w:lang w:val="en-US"/>
          <w14:ligatures w14:val="none"/>
        </w:rPr>
        <mc:AlternateContent>
          <mc:Choice Requires="wps">
            <w:drawing>
              <wp:anchor distT="0" distB="0" distL="114300" distR="114300" simplePos="0" relativeHeight="251675648" behindDoc="0" locked="0" layoutInCell="1" allowOverlap="1" wp14:anchorId="2030B295" wp14:editId="33F4E3F4">
                <wp:simplePos x="0" y="0"/>
                <wp:positionH relativeFrom="column">
                  <wp:posOffset>3568976</wp:posOffset>
                </wp:positionH>
                <wp:positionV relativeFrom="paragraph">
                  <wp:posOffset>289808</wp:posOffset>
                </wp:positionV>
                <wp:extent cx="1935125" cy="350875"/>
                <wp:effectExtent l="0" t="0" r="27305" b="11430"/>
                <wp:wrapNone/>
                <wp:docPr id="683717002" name="Persegi Panjang 1362565254"/>
                <wp:cNvGraphicFramePr/>
                <a:graphic xmlns:a="http://schemas.openxmlformats.org/drawingml/2006/main">
                  <a:graphicData uri="http://schemas.microsoft.com/office/word/2010/wordprocessingShape">
                    <wps:wsp>
                      <wps:cNvSpPr/>
                      <wps:spPr>
                        <a:xfrm>
                          <a:off x="0" y="0"/>
                          <a:ext cx="1935125" cy="3508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42F19D9" w14:textId="77777777" w:rsidR="008010E8" w:rsidRPr="00BA46C8" w:rsidRDefault="008010E8" w:rsidP="009A3C41">
                            <w:pPr>
                              <w:jc w:val="center"/>
                              <w:rPr>
                                <w:rFonts w:ascii="Times New Roman" w:hAnsi="Times New Roman"/>
                              </w:rPr>
                            </w:pPr>
                            <w:r>
                              <w:rPr>
                                <w:rFonts w:ascii="Times New Roman" w:hAnsi="Times New Roman"/>
                              </w:rPr>
                              <w:t xml:space="preserve">Nyeri </w:t>
                            </w:r>
                            <w:r w:rsidRPr="00BA46C8">
                              <w:rPr>
                                <w:rFonts w:ascii="Times New Roman" w:hAnsi="Times New Roman"/>
                                <w:i/>
                                <w:iCs/>
                              </w:rPr>
                              <w:t>Post</w:t>
                            </w:r>
                            <w:r>
                              <w:rPr>
                                <w:rFonts w:ascii="Times New Roman" w:hAnsi="Times New Roman"/>
                              </w:rPr>
                              <w:t xml:space="preserve"> SC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30B295" id="Persegi Panjang 1362565254" o:spid="_x0000_s1029" style="position:absolute;margin-left:281pt;margin-top:22.8pt;width:152.35pt;height:27.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" fillcolor="window" strokecolor="windowText" strokeweight="1pt">
                <v:textbox>
                  <w:txbxContent>
                    <w:p w14:paraId="142F19D9" w14:textId="77777777" w:rsidR="008010E8" w:rsidRPr="00BA46C8" w:rsidRDefault="008010E8" w:rsidP="009A3C41">
                      <w:pPr>
                        <w:jc w:val="center"/>
                        <w:rPr>
                          <w:rFonts w:ascii="Times New Roman" w:hAnsi="Times New Roman"/>
                        </w:rPr>
                      </w:pPr>
                      <w:r>
                        <w:rPr>
                          <w:rFonts w:ascii="Times New Roman" w:hAnsi="Times New Roman"/>
                        </w:rPr>
                        <w:t xml:space="preserve">Nyeri </w:t>
                      </w:r>
                      <w:r w:rsidRPr="00BA46C8">
                        <w:rPr>
                          <w:rFonts w:ascii="Times New Roman" w:hAnsi="Times New Roman"/>
                          <w:i/>
                          <w:iCs/>
                        </w:rPr>
                        <w:t>Post</w:t>
                      </w:r>
                      <w:r>
                        <w:rPr>
                          <w:rFonts w:ascii="Times New Roman" w:hAnsi="Times New Roman"/>
                        </w:rPr>
                        <w:t xml:space="preserve"> SC</w:t>
                      </w:r>
                    </w:p>
                  </w:txbxContent>
                </v:textbox>
              </v:rect>
            </w:pict>
          </mc:Fallback>
        </mc:AlternateContent>
      </w:r>
      <w:r w:rsidR="00400578" w:rsidRPr="00BB7C40">
        <w:rPr>
          <w:rFonts w:ascii="Times New Roman" w:hAnsi="Times New Roman" w:cs="Times New Roman"/>
          <w:noProof/>
          <w:kern w:val="0"/>
          <w:lang w:val="en-US"/>
          <w14:ligatures w14:val="none"/>
        </w:rPr>
        <mc:AlternateContent>
          <mc:Choice Requires="wps">
            <w:drawing>
              <wp:anchor distT="0" distB="0" distL="114300" distR="114300" simplePos="0" relativeHeight="251676672" behindDoc="0" locked="0" layoutInCell="1" allowOverlap="1" wp14:anchorId="33E61DF4" wp14:editId="75BE0912">
                <wp:simplePos x="0" y="0"/>
                <wp:positionH relativeFrom="column">
                  <wp:posOffset>-484229</wp:posOffset>
                </wp:positionH>
                <wp:positionV relativeFrom="paragraph">
                  <wp:posOffset>273602</wp:posOffset>
                </wp:positionV>
                <wp:extent cx="1921377" cy="434975"/>
                <wp:effectExtent l="0" t="0" r="22225" b="22225"/>
                <wp:wrapNone/>
                <wp:docPr id="1365032499" name="Persegi Panjang 2088792634"/>
                <wp:cNvGraphicFramePr/>
                <a:graphic xmlns:a="http://schemas.openxmlformats.org/drawingml/2006/main">
                  <a:graphicData uri="http://schemas.microsoft.com/office/word/2010/wordprocessingShape">
                    <wps:wsp>
                      <wps:cNvSpPr/>
                      <wps:spPr>
                        <a:xfrm>
                          <a:off x="0" y="0"/>
                          <a:ext cx="1921377" cy="4349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DFF486F" w14:textId="77777777" w:rsidR="008010E8" w:rsidRPr="007E58E5" w:rsidRDefault="008010E8" w:rsidP="009A3C41">
                            <w:pPr>
                              <w:jc w:val="center"/>
                              <w:rPr>
                                <w:rFonts w:ascii="Times New Roman" w:hAnsi="Times New Roman"/>
                              </w:rPr>
                            </w:pPr>
                            <w:bookmarkStart w:id="11" w:name="_Hlk210943465"/>
                            <w:r>
                              <w:rPr>
                                <w:rFonts w:ascii="Times New Roman" w:hAnsi="Times New Roman"/>
                              </w:rPr>
                              <w:t>Mobilisasi dini</w:t>
                            </w:r>
                            <w:bookmarkEnd w:id="11"/>
                          </w:p>
                          <w:p w14:paraId="758AC9C6" w14:textId="77777777" w:rsidR="008010E8" w:rsidRDefault="008010E8" w:rsidP="009A3C4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3E61DF4" id="Persegi Panjang 2088792634" o:spid="_x0000_s1030" style="position:absolute;margin-left:-38.15pt;margin-top:21.55pt;width:151.3pt;height:34.2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" fillcolor="window" strokecolor="windowText" strokeweight="1pt">
                <v:textbox>
                  <w:txbxContent>
                    <w:p w14:paraId="6DFF486F" w14:textId="77777777" w:rsidR="008010E8" w:rsidRPr="007E58E5" w:rsidRDefault="008010E8" w:rsidP="009A3C41">
                      <w:pPr>
                        <w:jc w:val="center"/>
                        <w:rPr>
                          <w:rFonts w:ascii="Times New Roman" w:hAnsi="Times New Roman"/>
                        </w:rPr>
                      </w:pPr>
                      <w:bookmarkStart w:id="12" w:name="_Hlk210943465"/>
                      <w:r>
                        <w:rPr>
                          <w:rFonts w:ascii="Times New Roman" w:hAnsi="Times New Roman"/>
                        </w:rPr>
                        <w:t>Mobilisasi dini</w:t>
                      </w:r>
                      <w:bookmarkEnd w:id="12"/>
                    </w:p>
                    <w:p w14:paraId="758AC9C6" w14:textId="77777777" w:rsidR="008010E8" w:rsidRDefault="008010E8" w:rsidP="009A3C41"/>
                  </w:txbxContent>
                </v:textbox>
              </v:rect>
            </w:pict>
          </mc:Fallback>
        </mc:AlternateContent>
      </w:r>
    </w:p>
    <w:p w14:paraId="2E2B0171" w14:textId="0F316315" w:rsidR="009A3C41" w:rsidRPr="00BB7C40" w:rsidRDefault="00C7564E" w:rsidP="009A3C41">
      <w:pPr>
        <w:spacing w:after="200" w:line="276" w:lineRule="auto"/>
        <w:rPr>
          <w:rFonts w:ascii="Times New Roman" w:hAnsi="Times New Roman" w:cs="Times New Roman"/>
          <w:kern w:val="0"/>
          <w14:ligatures w14:val="none"/>
        </w:rPr>
      </w:pPr>
      <w:r>
        <w:rPr>
          <w:rFonts w:ascii="Times New Roman" w:hAnsi="Times New Roman" w:cs="Times New Roman"/>
          <w:noProof/>
          <w:kern w:val="0"/>
          <w:lang w:val="en-US"/>
        </w:rPr>
        <mc:AlternateContent>
          <mc:Choice Requires="wps">
            <w:drawing>
              <wp:anchor distT="0" distB="0" distL="114300" distR="114300" simplePos="0" relativeHeight="251743232" behindDoc="0" locked="0" layoutInCell="1" allowOverlap="1" wp14:anchorId="56B495A4" wp14:editId="6D2924BC">
                <wp:simplePos x="0" y="0"/>
                <wp:positionH relativeFrom="column">
                  <wp:posOffset>3300426</wp:posOffset>
                </wp:positionH>
                <wp:positionV relativeFrom="paragraph">
                  <wp:posOffset>133985</wp:posOffset>
                </wp:positionV>
                <wp:extent cx="254000" cy="0"/>
                <wp:effectExtent l="0" t="0" r="0" b="0"/>
                <wp:wrapNone/>
                <wp:docPr id="1641051844" name="Konektor Lurus 57"/>
                <wp:cNvGraphicFramePr/>
                <a:graphic xmlns:a="http://schemas.openxmlformats.org/drawingml/2006/main">
                  <a:graphicData uri="http://schemas.microsoft.com/office/word/2010/wordprocessingShape">
                    <wps:wsp>
                      <wps:cNvCnPr/>
                      <wps:spPr>
                        <a:xfrm flipV="1">
                          <a:off x="0" y="0"/>
                          <a:ext cx="254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968E72" id="Konektor Lurus 57" o:spid="_x0000_s1026" style="position:absolute;flip:y;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9.9pt,10.55pt" to="279.9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" strokecolor="black [3200]" strokeweight=".5pt">
                <v:stroke joinstyle="miter"/>
              </v:line>
            </w:pict>
          </mc:Fallback>
        </mc:AlternateContent>
      </w:r>
      <w:r>
        <w:rPr>
          <w:rFonts w:ascii="Times New Roman" w:hAnsi="Times New Roman" w:cs="Times New Roman"/>
          <w:noProof/>
          <w:kern w:val="0"/>
          <w:lang w:val="en-US"/>
        </w:rPr>
        <mc:AlternateContent>
          <mc:Choice Requires="wps">
            <w:drawing>
              <wp:anchor distT="0" distB="0" distL="114300" distR="114300" simplePos="0" relativeHeight="251741184" behindDoc="0" locked="0" layoutInCell="1" allowOverlap="1" wp14:anchorId="7A765240" wp14:editId="5A40037F">
                <wp:simplePos x="0" y="0"/>
                <wp:positionH relativeFrom="column">
                  <wp:posOffset>1429054</wp:posOffset>
                </wp:positionH>
                <wp:positionV relativeFrom="paragraph">
                  <wp:posOffset>146050</wp:posOffset>
                </wp:positionV>
                <wp:extent cx="254442" cy="0"/>
                <wp:effectExtent l="0" t="0" r="0" b="0"/>
                <wp:wrapNone/>
                <wp:docPr id="852435966" name="Konektor Lurus 57"/>
                <wp:cNvGraphicFramePr/>
                <a:graphic xmlns:a="http://schemas.openxmlformats.org/drawingml/2006/main">
                  <a:graphicData uri="http://schemas.microsoft.com/office/word/2010/wordprocessingShape">
                    <wps:wsp>
                      <wps:cNvCnPr/>
                      <wps:spPr>
                        <a:xfrm flipV="1">
                          <a:off x="0" y="0"/>
                          <a:ext cx="2544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0F67A2" id="Konektor Lurus 57" o:spid="_x0000_s1026" style="position:absolute;flip:y;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5pt,11.5pt" to="132.5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" strokecolor="black [3200]" strokeweight=".5pt">
                <v:stroke joinstyle="miter"/>
              </v:line>
            </w:pict>
          </mc:Fallback>
        </mc:AlternateContent>
      </w:r>
    </w:p>
    <w:p w14:paraId="42E316E7" w14:textId="64403B57" w:rsidR="009A3C41" w:rsidRPr="00BB7C40" w:rsidRDefault="009A3C41" w:rsidP="009A3C41">
      <w:pPr>
        <w:spacing w:after="200" w:line="276" w:lineRule="auto"/>
        <w:rPr>
          <w:rFonts w:ascii="Times New Roman" w:hAnsi="Times New Roman" w:cs="Times New Roman"/>
          <w:kern w:val="0"/>
          <w14:ligatures w14:val="none"/>
        </w:rPr>
      </w:pPr>
    </w:p>
    <w:p w14:paraId="1F3FE6C2" w14:textId="1AF52FED" w:rsidR="009A3C41" w:rsidRPr="00BB7C40" w:rsidRDefault="009A3C41" w:rsidP="009A3C41">
      <w:pPr>
        <w:spacing w:after="200" w:line="276" w:lineRule="auto"/>
        <w:rPr>
          <w:rFonts w:ascii="Times New Roman" w:hAnsi="Times New Roman" w:cs="Times New Roman"/>
          <w:kern w:val="0"/>
          <w:sz w:val="24"/>
          <w:szCs w:val="24"/>
          <w14:ligatures w14:val="none"/>
        </w:rPr>
      </w:pPr>
    </w:p>
    <w:p w14:paraId="2E8D33DF" w14:textId="77777777" w:rsidR="009A3C41" w:rsidRPr="00BB7C40" w:rsidRDefault="009A3C41" w:rsidP="009A3C41">
      <w:pPr>
        <w:spacing w:after="200" w:line="276" w:lineRule="auto"/>
        <w:rPr>
          <w:rFonts w:ascii="Times New Roman" w:hAnsi="Times New Roman" w:cs="Times New Roman"/>
          <w:kern w:val="0"/>
          <w:sz w:val="24"/>
          <w:szCs w:val="24"/>
          <w14:ligatures w14:val="none"/>
        </w:rPr>
      </w:pPr>
      <w:r w:rsidRPr="00BB7C40">
        <w:rPr>
          <w:rFonts w:ascii="Times New Roman" w:hAnsi="Times New Roman" w:cs="Times New Roman"/>
          <w:kern w:val="0"/>
          <w:sz w:val="24"/>
          <w:szCs w:val="24"/>
          <w14:ligatures w14:val="none"/>
        </w:rPr>
        <w:t>Keterangan:</w:t>
      </w:r>
    </w:p>
    <w:p w14:paraId="7A0BBC7D" w14:textId="77777777" w:rsidR="009A3C41" w:rsidRPr="00BB7C40" w:rsidRDefault="009A3C41" w:rsidP="009A3C41">
      <w:pPr>
        <w:tabs>
          <w:tab w:val="left" w:pos="2711"/>
        </w:tabs>
        <w:spacing w:after="200" w:line="276" w:lineRule="auto"/>
        <w:rPr>
          <w:rFonts w:ascii="Times New Roman" w:hAnsi="Times New Roman" w:cs="Times New Roman"/>
          <w:kern w:val="0"/>
          <w:sz w:val="24"/>
          <w:szCs w:val="24"/>
          <w14:ligatures w14:val="none"/>
        </w:rPr>
      </w:pPr>
      <w:r w:rsidRPr="00BB7C40">
        <w:rPr>
          <w:rFonts w:ascii="Times New Roman" w:eastAsia="Calibri" w:hAnsi="Times New Roman" w:cs="Times New Roman"/>
          <w:noProof/>
          <w:kern w:val="0"/>
          <w:lang w:val="en-US"/>
          <w14:ligatures w14:val="none"/>
        </w:rPr>
        <mc:AlternateContent>
          <mc:Choice Requires="wps">
            <w:drawing>
              <wp:anchor distT="0" distB="0" distL="114300" distR="114300" simplePos="0" relativeHeight="251671552" behindDoc="0" locked="0" layoutInCell="1" allowOverlap="1" wp14:anchorId="290704B9" wp14:editId="0D4D05B3">
                <wp:simplePos x="0" y="0"/>
                <wp:positionH relativeFrom="column">
                  <wp:posOffset>576546</wp:posOffset>
                </wp:positionH>
                <wp:positionV relativeFrom="paragraph">
                  <wp:posOffset>6487</wp:posOffset>
                </wp:positionV>
                <wp:extent cx="980303" cy="164757"/>
                <wp:effectExtent l="0" t="0" r="10795" b="26035"/>
                <wp:wrapNone/>
                <wp:docPr id="43" name="Text Box 43"/>
                <wp:cNvGraphicFramePr/>
                <a:graphic xmlns:a="http://schemas.openxmlformats.org/drawingml/2006/main">
                  <a:graphicData uri="http://schemas.microsoft.com/office/word/2010/wordprocessingShape">
                    <wps:wsp>
                      <wps:cNvSpPr txBox="1"/>
                      <wps:spPr>
                        <a:xfrm>
                          <a:off x="0" y="0"/>
                          <a:ext cx="980303" cy="164757"/>
                        </a:xfrm>
                        <a:prstGeom prst="rect">
                          <a:avLst/>
                        </a:prstGeom>
                        <a:solidFill>
                          <a:sysClr val="window" lastClr="FFFFFF"/>
                        </a:solidFill>
                        <a:ln w="6350">
                          <a:solidFill>
                            <a:prstClr val="black"/>
                          </a:solidFill>
                        </a:ln>
                      </wps:spPr>
                      <wps:txbx>
                        <w:txbxContent>
                          <w:p w14:paraId="37491829" w14:textId="77777777" w:rsidR="008010E8" w:rsidRDefault="008010E8" w:rsidP="009A3C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90704B9" id="_x0000_t202" coordsize="21600,21600" o:spt="202" path="m,l,21600r21600,l21600,xe">
                <v:stroke joinstyle="miter"/>
                <v:path gradientshapeok="t" o:connecttype="rect"/>
              </v:shapetype>
              <v:shape id="Text Box 43" o:spid="_x0000_s1031" type="#_x0000_t202" style="position:absolute;margin-left:45.4pt;margin-top:.5pt;width:77.2pt;height:12.9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" fillcolor="window" strokeweight=".5pt">
                <v:textbox>
                  <w:txbxContent>
                    <w:p w14:paraId="37491829" w14:textId="77777777" w:rsidR="008010E8" w:rsidRDefault="008010E8" w:rsidP="009A3C41"/>
                  </w:txbxContent>
                </v:textbox>
              </v:shape>
            </w:pict>
          </mc:Fallback>
        </mc:AlternateContent>
      </w:r>
      <w:r w:rsidRPr="00BB7C40">
        <w:rPr>
          <w:rFonts w:ascii="Times New Roman" w:hAnsi="Times New Roman" w:cs="Times New Roman"/>
          <w:kern w:val="0"/>
          <w14:ligatures w14:val="none"/>
        </w:rPr>
        <w:tab/>
        <w:t xml:space="preserve">= </w:t>
      </w:r>
      <w:r w:rsidRPr="00BB7C40">
        <w:rPr>
          <w:rFonts w:ascii="Times New Roman" w:hAnsi="Times New Roman" w:cs="Times New Roman"/>
          <w:kern w:val="0"/>
          <w:sz w:val="24"/>
          <w:szCs w:val="24"/>
          <w14:ligatures w14:val="none"/>
        </w:rPr>
        <w:t>Di teliti</w:t>
      </w:r>
    </w:p>
    <w:p w14:paraId="2F4B01E2" w14:textId="77777777" w:rsidR="009A3C41" w:rsidRPr="00BB7C40" w:rsidRDefault="009A3C41" w:rsidP="009A3C41">
      <w:pPr>
        <w:tabs>
          <w:tab w:val="left" w:pos="2711"/>
        </w:tabs>
        <w:spacing w:after="200" w:line="276" w:lineRule="auto"/>
        <w:rPr>
          <w:rFonts w:ascii="Times New Roman" w:hAnsi="Times New Roman" w:cs="Times New Roman"/>
          <w:kern w:val="0"/>
          <w:sz w:val="24"/>
          <w:szCs w:val="24"/>
          <w14:ligatures w14:val="none"/>
        </w:rPr>
      </w:pPr>
      <w:r w:rsidRPr="00BB7C40">
        <w:rPr>
          <w:rFonts w:ascii="Times New Roman" w:hAnsi="Times New Roman" w:cs="Times New Roman"/>
          <w:noProof/>
          <w:kern w:val="0"/>
          <w:sz w:val="24"/>
          <w:szCs w:val="24"/>
          <w:lang w:val="en-US"/>
          <w14:ligatures w14:val="none"/>
        </w:rPr>
        <mc:AlternateContent>
          <mc:Choice Requires="wps">
            <w:drawing>
              <wp:anchor distT="0" distB="0" distL="114300" distR="114300" simplePos="0" relativeHeight="251672576" behindDoc="0" locked="0" layoutInCell="1" allowOverlap="1" wp14:anchorId="5EE06B5C" wp14:editId="62837F43">
                <wp:simplePos x="0" y="0"/>
                <wp:positionH relativeFrom="margin">
                  <wp:posOffset>593107</wp:posOffset>
                </wp:positionH>
                <wp:positionV relativeFrom="paragraph">
                  <wp:posOffset>3261</wp:posOffset>
                </wp:positionV>
                <wp:extent cx="963827" cy="189471"/>
                <wp:effectExtent l="0" t="0" r="27305" b="20320"/>
                <wp:wrapNone/>
                <wp:docPr id="44" name="Text Box 44"/>
                <wp:cNvGraphicFramePr/>
                <a:graphic xmlns:a="http://schemas.openxmlformats.org/drawingml/2006/main">
                  <a:graphicData uri="http://schemas.microsoft.com/office/word/2010/wordprocessingShape">
                    <wps:wsp>
                      <wps:cNvSpPr txBox="1"/>
                      <wps:spPr>
                        <a:xfrm>
                          <a:off x="0" y="0"/>
                          <a:ext cx="963827" cy="189471"/>
                        </a:xfrm>
                        <a:prstGeom prst="rect">
                          <a:avLst/>
                        </a:prstGeom>
                        <a:solidFill>
                          <a:sysClr val="window" lastClr="FFFFFF"/>
                        </a:solidFill>
                        <a:ln w="6350">
                          <a:solidFill>
                            <a:prstClr val="black"/>
                          </a:solidFill>
                          <a:prstDash val="dash"/>
                        </a:ln>
                      </wps:spPr>
                      <wps:txbx>
                        <w:txbxContent>
                          <w:p w14:paraId="0A30B550" w14:textId="77777777" w:rsidR="008010E8" w:rsidRDefault="008010E8" w:rsidP="009A3C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EE06B5C" id="Text Box 44" o:spid="_x0000_s1032" type="#_x0000_t202" style="position:absolute;margin-left:46.7pt;margin-top:.25pt;width:75.9pt;height:14.9pt;z-index:25167257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" fillcolor="window" strokeweight=".5pt">
                <v:stroke dashstyle="dash"/>
                <v:textbox>
                  <w:txbxContent>
                    <w:p w14:paraId="0A30B550" w14:textId="77777777" w:rsidR="008010E8" w:rsidRDefault="008010E8" w:rsidP="009A3C41"/>
                  </w:txbxContent>
                </v:textbox>
                <w10:wrap anchorx="margin"/>
              </v:shape>
            </w:pict>
          </mc:Fallback>
        </mc:AlternateContent>
      </w:r>
      <w:r w:rsidRPr="00BB7C40">
        <w:rPr>
          <w:rFonts w:ascii="Times New Roman" w:hAnsi="Times New Roman" w:cs="Times New Roman"/>
          <w:kern w:val="0"/>
          <w:sz w:val="24"/>
          <w:szCs w:val="24"/>
          <w14:ligatures w14:val="none"/>
        </w:rPr>
        <w:tab/>
        <w:t xml:space="preserve">= Tidak di teliti </w:t>
      </w:r>
    </w:p>
    <w:p w14:paraId="6B93FDB6" w14:textId="77777777" w:rsidR="009A3C41" w:rsidRPr="00BB7C40" w:rsidRDefault="009A3C41" w:rsidP="009A3C41">
      <w:pPr>
        <w:tabs>
          <w:tab w:val="left" w:pos="2711"/>
        </w:tabs>
        <w:spacing w:after="200" w:line="276" w:lineRule="auto"/>
        <w:rPr>
          <w:rFonts w:ascii="Times New Roman" w:hAnsi="Times New Roman" w:cs="Times New Roman"/>
          <w:kern w:val="0"/>
          <w:sz w:val="24"/>
          <w:szCs w:val="24"/>
          <w14:ligatures w14:val="none"/>
        </w:rPr>
      </w:pPr>
      <w:r w:rsidRPr="00BB7C40">
        <w:rPr>
          <w:rFonts w:ascii="Times New Roman" w:hAnsi="Times New Roman" w:cs="Times New Roman"/>
          <w:noProof/>
          <w:kern w:val="0"/>
          <w:sz w:val="24"/>
          <w:szCs w:val="24"/>
          <w:lang w:val="en-US"/>
          <w14:ligatures w14:val="none"/>
        </w:rPr>
        <mc:AlternateContent>
          <mc:Choice Requires="wps">
            <w:drawing>
              <wp:anchor distT="0" distB="0" distL="114300" distR="114300" simplePos="0" relativeHeight="251673600" behindDoc="0" locked="0" layoutInCell="1" allowOverlap="1" wp14:anchorId="69B61B2F" wp14:editId="0A3DBEDB">
                <wp:simplePos x="0" y="0"/>
                <wp:positionH relativeFrom="column">
                  <wp:posOffset>601345</wp:posOffset>
                </wp:positionH>
                <wp:positionV relativeFrom="paragraph">
                  <wp:posOffset>85090</wp:posOffset>
                </wp:positionV>
                <wp:extent cx="955040" cy="0"/>
                <wp:effectExtent l="0" t="76200" r="16510" b="95250"/>
                <wp:wrapNone/>
                <wp:docPr id="45" name="Straight Arrow Connector 45"/>
                <wp:cNvGraphicFramePr/>
                <a:graphic xmlns:a="http://schemas.openxmlformats.org/drawingml/2006/main">
                  <a:graphicData uri="http://schemas.microsoft.com/office/word/2010/wordprocessingShape">
                    <wps:wsp>
                      <wps:cNvCnPr/>
                      <wps:spPr>
                        <a:xfrm>
                          <a:off x="0" y="0"/>
                          <a:ext cx="95504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E485974" id="Straight Arrow Connector 45" o:spid="_x0000_s1026" type="#_x0000_t32" style="position:absolute;margin-left:47.35pt;margin-top:6.7pt;width:75.2pt;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" strokecolor="windowText" strokeweight=".5pt">
                <v:stroke endarrow="block" joinstyle="miter"/>
              </v:shape>
            </w:pict>
          </mc:Fallback>
        </mc:AlternateContent>
      </w:r>
      <w:r w:rsidRPr="00BB7C40">
        <w:rPr>
          <w:rFonts w:ascii="Times New Roman" w:hAnsi="Times New Roman" w:cs="Times New Roman"/>
          <w:kern w:val="0"/>
          <w:sz w:val="24"/>
          <w:szCs w:val="24"/>
          <w14:ligatures w14:val="none"/>
        </w:rPr>
        <w:tab/>
        <w:t>= Alur pikir</w:t>
      </w:r>
    </w:p>
    <w:p w14:paraId="27791B51" w14:textId="77777777" w:rsidR="009A3C41" w:rsidRPr="00BB7C40" w:rsidRDefault="009A3C41" w:rsidP="009A3C41">
      <w:pPr>
        <w:rPr>
          <w:rFonts w:ascii="Times New Roman" w:hAnsi="Times New Roman" w:cs="Times New Roman"/>
          <w:kern w:val="0"/>
          <w14:ligatures w14:val="none"/>
        </w:rPr>
      </w:pPr>
      <w:r w:rsidRPr="00BB7C40">
        <w:rPr>
          <w:rFonts w:ascii="Times New Roman" w:hAnsi="Times New Roman" w:cs="Times New Roman"/>
          <w:noProof/>
          <w:kern w:val="0"/>
          <w:sz w:val="24"/>
          <w:szCs w:val="24"/>
          <w:lang w:val="en-US"/>
          <w14:ligatures w14:val="none"/>
        </w:rPr>
        <mc:AlternateContent>
          <mc:Choice Requires="wps">
            <w:drawing>
              <wp:anchor distT="0" distB="0" distL="114300" distR="114300" simplePos="0" relativeHeight="251674624" behindDoc="0" locked="0" layoutInCell="1" allowOverlap="1" wp14:anchorId="7DCF96CB" wp14:editId="1FD8F5A4">
                <wp:simplePos x="0" y="0"/>
                <wp:positionH relativeFrom="column">
                  <wp:posOffset>639445</wp:posOffset>
                </wp:positionH>
                <wp:positionV relativeFrom="paragraph">
                  <wp:posOffset>72390</wp:posOffset>
                </wp:positionV>
                <wp:extent cx="914400" cy="0"/>
                <wp:effectExtent l="0" t="0" r="0" b="0"/>
                <wp:wrapNone/>
                <wp:docPr id="46" name="Straight Connector 46"/>
                <wp:cNvGraphicFramePr/>
                <a:graphic xmlns:a="http://schemas.openxmlformats.org/drawingml/2006/main">
                  <a:graphicData uri="http://schemas.microsoft.com/office/word/2010/wordprocessingShape">
                    <wps:wsp>
                      <wps:cNvCnPr/>
                      <wps:spPr>
                        <a:xfrm>
                          <a:off x="0" y="0"/>
                          <a:ext cx="9144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AA2A00B" id="Straight Connector 46"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50.35pt,5.7pt" to="122.3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" strokecolor="windowText" strokeweight=".5pt">
                <v:stroke joinstyle="miter"/>
              </v:line>
            </w:pict>
          </mc:Fallback>
        </mc:AlternateContent>
      </w:r>
      <w:r w:rsidRPr="00BB7C40">
        <w:rPr>
          <w:rFonts w:ascii="Times New Roman" w:eastAsia="Calibri" w:hAnsi="Times New Roman" w:cs="Times New Roman"/>
          <w:kern w:val="0"/>
          <w:sz w:val="24"/>
          <w:szCs w:val="24"/>
          <w14:ligatures w14:val="none"/>
        </w:rPr>
        <w:t xml:space="preserve">                                             =Garis Hubungan</w:t>
      </w:r>
    </w:p>
    <w:p w14:paraId="6C19B0FD" w14:textId="77777777" w:rsidR="009A3C41" w:rsidRPr="00BB7C40" w:rsidRDefault="009A3C41" w:rsidP="009A3C41">
      <w:pPr>
        <w:rPr>
          <w:rFonts w:ascii="Times New Roman" w:hAnsi="Times New Roman" w:cs="Times New Roman"/>
          <w:kern w:val="0"/>
          <w14:ligatures w14:val="none"/>
        </w:rPr>
      </w:pPr>
    </w:p>
    <w:p w14:paraId="4575567E" w14:textId="34A6D6B4" w:rsidR="009A3C41" w:rsidRDefault="009A3C41" w:rsidP="009A3C41">
      <w:pPr>
        <w:spacing w:after="0" w:line="240" w:lineRule="auto"/>
        <w:jc w:val="center"/>
        <w:rPr>
          <w:rFonts w:ascii="Times New Roman" w:eastAsia="Calibri" w:hAnsi="Times New Roman" w:cs="Times New Roman"/>
          <w:b/>
          <w:bCs/>
          <w:kern w:val="0"/>
          <w:sz w:val="24"/>
          <w:szCs w:val="24"/>
          <w14:ligatures w14:val="none"/>
        </w:rPr>
      </w:pPr>
      <w:r w:rsidRPr="00BB7C40">
        <w:rPr>
          <w:rFonts w:ascii="Times New Roman" w:eastAsia="Calibri" w:hAnsi="Times New Roman" w:cs="Times New Roman"/>
          <w:b/>
          <w:bCs/>
          <w:kern w:val="0"/>
          <w:sz w:val="24"/>
          <w:szCs w:val="24"/>
          <w14:ligatures w14:val="none"/>
        </w:rPr>
        <w:t xml:space="preserve">Gambar </w:t>
      </w:r>
      <w:r w:rsidR="004B482C">
        <w:rPr>
          <w:rFonts w:ascii="Times New Roman" w:eastAsia="Calibri" w:hAnsi="Times New Roman" w:cs="Times New Roman"/>
          <w:b/>
          <w:bCs/>
          <w:kern w:val="0"/>
          <w:sz w:val="24"/>
          <w:szCs w:val="24"/>
          <w14:ligatures w14:val="none"/>
        </w:rPr>
        <w:t>2</w:t>
      </w:r>
      <w:r w:rsidRPr="00BB7C40">
        <w:rPr>
          <w:rFonts w:ascii="Times New Roman" w:eastAsia="Calibri" w:hAnsi="Times New Roman" w:cs="Times New Roman"/>
          <w:b/>
          <w:bCs/>
          <w:kern w:val="0"/>
          <w:sz w:val="24"/>
          <w:szCs w:val="24"/>
          <w14:ligatures w14:val="none"/>
        </w:rPr>
        <w:t>.</w:t>
      </w:r>
      <w:r w:rsidR="004B482C">
        <w:rPr>
          <w:rFonts w:ascii="Times New Roman" w:eastAsia="Calibri" w:hAnsi="Times New Roman" w:cs="Times New Roman"/>
          <w:b/>
          <w:bCs/>
          <w:kern w:val="0"/>
          <w:sz w:val="24"/>
          <w:szCs w:val="24"/>
          <w14:ligatures w14:val="none"/>
        </w:rPr>
        <w:t>2</w:t>
      </w:r>
    </w:p>
    <w:p w14:paraId="30819237" w14:textId="70F2B713" w:rsidR="009A3C41" w:rsidRDefault="005D5294" w:rsidP="005D5294">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Kerangka Konsep </w:t>
      </w:r>
      <w:r w:rsidRPr="005D5294">
        <w:rPr>
          <w:rFonts w:ascii="Times New Roman" w:eastAsia="Times New Roman" w:hAnsi="Times New Roman" w:cs="Times New Roman"/>
          <w:kern w:val="0"/>
          <w:sz w:val="24"/>
          <w:szCs w:val="24"/>
          <w14:ligatures w14:val="none"/>
        </w:rPr>
        <w:t xml:space="preserve">Hubungan Pelaksanaan Mobilisasi Dini dengan Intensitas Nyeri pada Pasien </w:t>
      </w:r>
      <w:r w:rsidR="0074173C" w:rsidRPr="0074173C">
        <w:rPr>
          <w:rFonts w:ascii="Times New Roman" w:eastAsia="Times New Roman" w:hAnsi="Times New Roman" w:cs="Times New Roman"/>
          <w:i/>
          <w:iCs/>
          <w:kern w:val="0"/>
          <w:sz w:val="24"/>
          <w:szCs w:val="24"/>
          <w14:ligatures w14:val="none"/>
        </w:rPr>
        <w:t>Post</w:t>
      </w:r>
      <w:r w:rsidRPr="005D5294">
        <w:rPr>
          <w:rFonts w:ascii="Times New Roman" w:eastAsia="Times New Roman" w:hAnsi="Times New Roman" w:cs="Times New Roman"/>
          <w:i/>
          <w:iCs/>
          <w:kern w:val="0"/>
          <w:sz w:val="24"/>
          <w:szCs w:val="24"/>
          <w14:ligatures w14:val="none"/>
        </w:rPr>
        <w:t xml:space="preserve">  Sectio Caesarea </w:t>
      </w:r>
      <w:r w:rsidRPr="005D5294">
        <w:rPr>
          <w:rFonts w:ascii="Times New Roman" w:eastAsia="Times New Roman" w:hAnsi="Times New Roman" w:cs="Times New Roman"/>
          <w:kern w:val="0"/>
          <w:sz w:val="24"/>
          <w:szCs w:val="24"/>
          <w14:ligatures w14:val="none"/>
        </w:rPr>
        <w:t>di</w:t>
      </w:r>
      <w:r w:rsidRPr="005D5294">
        <w:rPr>
          <w:rFonts w:ascii="Times New Roman" w:eastAsia="Times New Roman" w:hAnsi="Times New Roman" w:cs="Times New Roman"/>
          <w:b/>
          <w:bCs/>
          <w:kern w:val="0"/>
          <w:sz w:val="24"/>
          <w:szCs w:val="24"/>
          <w14:ligatures w14:val="none"/>
        </w:rPr>
        <w:t xml:space="preserve"> </w:t>
      </w:r>
      <w:r w:rsidRPr="005D5294">
        <w:rPr>
          <w:rFonts w:ascii="Times New Roman" w:eastAsia="Times New Roman" w:hAnsi="Times New Roman" w:cs="Times New Roman"/>
          <w:kern w:val="0"/>
          <w:sz w:val="24"/>
          <w:szCs w:val="24"/>
          <w14:ligatures w14:val="none"/>
        </w:rPr>
        <w:t>RSU Payangan Gianyar</w:t>
      </w:r>
    </w:p>
    <w:p w14:paraId="3209CDFF" w14:textId="77777777" w:rsidR="00257647" w:rsidRPr="00BB7C40" w:rsidRDefault="00257647" w:rsidP="005D5294">
      <w:pPr>
        <w:spacing w:after="0" w:line="240" w:lineRule="auto"/>
        <w:jc w:val="center"/>
        <w:rPr>
          <w:rFonts w:ascii="Times New Roman" w:eastAsia="Times New Roman" w:hAnsi="Times New Roman" w:cs="Times New Roman"/>
          <w:kern w:val="0"/>
          <w:sz w:val="24"/>
          <w:szCs w:val="24"/>
          <w14:ligatures w14:val="none"/>
        </w:rPr>
      </w:pPr>
    </w:p>
    <w:p w14:paraId="75D30EDC" w14:textId="77777777" w:rsidR="009A3C41" w:rsidRPr="00BB7C40" w:rsidRDefault="009A3C41" w:rsidP="009A3C41">
      <w:pPr>
        <w:rPr>
          <w:rFonts w:ascii="Times New Roman" w:eastAsia="Calibri" w:hAnsi="Times New Roman" w:cs="Times New Roman"/>
          <w:b/>
          <w:bCs/>
          <w:kern w:val="0"/>
          <w:sz w:val="24"/>
          <w:szCs w:val="24"/>
          <w14:ligatures w14:val="none"/>
        </w:rPr>
      </w:pPr>
    </w:p>
    <w:p w14:paraId="344E2361" w14:textId="77777777" w:rsidR="005D5294" w:rsidRDefault="009A3C41" w:rsidP="00FA191C">
      <w:pPr>
        <w:widowControl w:val="0"/>
        <w:numPr>
          <w:ilvl w:val="0"/>
          <w:numId w:val="9"/>
        </w:numPr>
        <w:autoSpaceDE w:val="0"/>
        <w:autoSpaceDN w:val="0"/>
        <w:spacing w:after="0" w:line="480" w:lineRule="auto"/>
        <w:ind w:left="426" w:right="6" w:hanging="426"/>
        <w:jc w:val="both"/>
        <w:rPr>
          <w:rFonts w:ascii="Times New Roman" w:hAnsi="Times New Roman" w:cs="Times New Roman"/>
          <w:b/>
          <w:bCs/>
          <w:kern w:val="0"/>
          <w:sz w:val="24"/>
          <w:szCs w:val="24"/>
          <w14:ligatures w14:val="none"/>
        </w:rPr>
      </w:pPr>
      <w:r w:rsidRPr="00BB7C40">
        <w:rPr>
          <w:rFonts w:ascii="Times New Roman" w:eastAsia="Calibri" w:hAnsi="Times New Roman" w:cs="Times New Roman"/>
          <w:b/>
          <w:bCs/>
          <w:kern w:val="0"/>
          <w:sz w:val="24"/>
          <w:szCs w:val="24"/>
          <w14:ligatures w14:val="none"/>
        </w:rPr>
        <w:t xml:space="preserve">Hipotesis </w:t>
      </w:r>
    </w:p>
    <w:p w14:paraId="144ED523" w14:textId="08D1251C" w:rsidR="00885E28" w:rsidRPr="00885E28" w:rsidRDefault="005D5294" w:rsidP="00965D6E">
      <w:pPr>
        <w:widowControl w:val="0"/>
        <w:autoSpaceDE w:val="0"/>
        <w:autoSpaceDN w:val="0"/>
        <w:spacing w:after="0" w:line="480" w:lineRule="auto"/>
        <w:ind w:right="6" w:firstLine="709"/>
        <w:jc w:val="both"/>
        <w:rPr>
          <w:rFonts w:ascii="Times New Roman" w:hAnsi="Times New Roman" w:cs="Times New Roman"/>
          <w:b/>
          <w:bCs/>
          <w:sz w:val="144"/>
          <w:szCs w:val="144"/>
        </w:rPr>
      </w:pPr>
      <w:r w:rsidRPr="005D5294">
        <w:rPr>
          <w:rFonts w:ascii="Times New Roman" w:hAnsi="Times New Roman" w:cs="Times New Roman"/>
          <w:kern w:val="0"/>
          <w:sz w:val="24"/>
          <w:szCs w:val="24"/>
          <w14:ligatures w14:val="none"/>
        </w:rPr>
        <w:t>H</w:t>
      </w:r>
      <w:r w:rsidR="009A3C41" w:rsidRPr="005D5294">
        <w:rPr>
          <w:rFonts w:ascii="Times New Roman" w:eastAsia="Calibri" w:hAnsi="Times New Roman" w:cs="Times New Roman"/>
          <w:kern w:val="0"/>
          <w:sz w:val="24"/>
          <w:szCs w:val="24"/>
          <w14:ligatures w14:val="none"/>
        </w:rPr>
        <w:t xml:space="preserve">ipotesis dalam penelitian ini adalah: Ada </w:t>
      </w:r>
      <w:r w:rsidRPr="005D5294">
        <w:rPr>
          <w:rFonts w:ascii="Times New Roman" w:eastAsia="Calibri" w:hAnsi="Times New Roman" w:cs="Times New Roman"/>
          <w:kern w:val="0"/>
          <w:sz w:val="24"/>
          <w:szCs w:val="24"/>
          <w14:ligatures w14:val="none"/>
        </w:rPr>
        <w:t xml:space="preserve">hubungan pelaksanaan mobilisasi dini dengan intensitas nyeri pada pasien </w:t>
      </w:r>
      <w:r w:rsidR="0074173C" w:rsidRPr="0074173C">
        <w:rPr>
          <w:rFonts w:ascii="Times New Roman" w:eastAsia="Calibri" w:hAnsi="Times New Roman" w:cs="Times New Roman"/>
          <w:i/>
          <w:iCs/>
          <w:kern w:val="0"/>
          <w:sz w:val="24"/>
          <w:szCs w:val="24"/>
          <w14:ligatures w14:val="none"/>
        </w:rPr>
        <w:t>post</w:t>
      </w:r>
      <w:r w:rsidRPr="005D5294">
        <w:rPr>
          <w:rFonts w:ascii="Times New Roman" w:eastAsia="Calibri" w:hAnsi="Times New Roman" w:cs="Times New Roman"/>
          <w:i/>
          <w:iCs/>
          <w:kern w:val="0"/>
          <w:sz w:val="24"/>
          <w:szCs w:val="24"/>
          <w14:ligatures w14:val="none"/>
        </w:rPr>
        <w:t xml:space="preserve"> sectio caesarea</w:t>
      </w:r>
      <w:r w:rsidRPr="005D5294">
        <w:rPr>
          <w:rFonts w:ascii="Times New Roman" w:eastAsia="Calibri" w:hAnsi="Times New Roman" w:cs="Times New Roman"/>
          <w:kern w:val="0"/>
          <w:sz w:val="24"/>
          <w:szCs w:val="24"/>
          <w14:ligatures w14:val="none"/>
        </w:rPr>
        <w:t xml:space="preserve"> di RSU Payangan Gianyar</w:t>
      </w:r>
      <w:r>
        <w:rPr>
          <w:rFonts w:ascii="Times New Roman" w:eastAsia="Calibri" w:hAnsi="Times New Roman" w:cs="Times New Roman"/>
          <w:kern w:val="0"/>
          <w:sz w:val="24"/>
          <w:szCs w:val="24"/>
          <w14:ligatures w14:val="none"/>
        </w:rPr>
        <w:t>.</w:t>
      </w:r>
      <w:bookmarkEnd w:id="0"/>
      <w:bookmarkEnd w:id="1"/>
      <w:bookmarkEnd w:id="2"/>
    </w:p>
    <w:sectPr w:rsidR="00885E28" w:rsidRPr="00885E28" w:rsidSect="00965D6E">
      <w:headerReference w:type="even" r:id="rId9"/>
      <w:headerReference w:type="default" r:id="rId10"/>
      <w:footerReference w:type="even" r:id="rId11"/>
      <w:footerReference w:type="default" r:id="rId12"/>
      <w:headerReference w:type="first" r:id="rId13"/>
      <w:footerReference w:type="first" r:id="rId14"/>
      <w:type w:val="continuous"/>
      <w:pgSz w:w="11907" w:h="16839" w:code="9"/>
      <w:pgMar w:top="1701" w:right="1701" w:bottom="1701" w:left="2268" w:header="708" w:footer="708" w:gutter="0"/>
      <w:pgNumType w:start="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9A411" w14:textId="77777777" w:rsidR="00D36166" w:rsidRDefault="00D36166" w:rsidP="00AF3FD2">
      <w:pPr>
        <w:spacing w:after="0" w:line="240" w:lineRule="auto"/>
      </w:pPr>
      <w:r>
        <w:separator/>
      </w:r>
    </w:p>
  </w:endnote>
  <w:endnote w:type="continuationSeparator" w:id="0">
    <w:p w14:paraId="617C2BBE" w14:textId="77777777" w:rsidR="00D36166" w:rsidRDefault="00D36166" w:rsidP="00AF3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Liberation Serif">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010565"/>
      <w:docPartObj>
        <w:docPartGallery w:val="Page Numbers (Bottom of Page)"/>
        <w:docPartUnique/>
      </w:docPartObj>
    </w:sdtPr>
    <w:sdtContent>
      <w:p w14:paraId="1E6B24C0" w14:textId="63E92B22" w:rsidR="00965D6E" w:rsidRDefault="00965D6E">
        <w:pPr>
          <w:pStyle w:val="Footer"/>
          <w:jc w:val="center"/>
        </w:pPr>
        <w:r>
          <w:fldChar w:fldCharType="begin"/>
        </w:r>
        <w:r>
          <w:instrText>PAGE   \* MERGEFORMAT</w:instrText>
        </w:r>
        <w:r>
          <w:fldChar w:fldCharType="separate"/>
        </w:r>
        <w:r>
          <w:t>2</w:t>
        </w:r>
        <w:r>
          <w:fldChar w:fldCharType="end"/>
        </w:r>
      </w:p>
    </w:sdtContent>
  </w:sdt>
  <w:p w14:paraId="7258FB25" w14:textId="77777777" w:rsidR="00965D6E" w:rsidRDefault="00965D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3320825"/>
      <w:docPartObj>
        <w:docPartGallery w:val="Page Numbers (Bottom of Page)"/>
        <w:docPartUnique/>
      </w:docPartObj>
    </w:sdtPr>
    <w:sdtContent>
      <w:p w14:paraId="774F6F4F" w14:textId="7E504859" w:rsidR="00965D6E" w:rsidRDefault="00965D6E">
        <w:pPr>
          <w:pStyle w:val="Footer"/>
          <w:jc w:val="center"/>
        </w:pPr>
        <w:r>
          <w:fldChar w:fldCharType="begin"/>
        </w:r>
        <w:r>
          <w:instrText>PAGE   \* MERGEFORMAT</w:instrText>
        </w:r>
        <w:r>
          <w:fldChar w:fldCharType="separate"/>
        </w:r>
        <w:r>
          <w:t>2</w:t>
        </w:r>
        <w:r>
          <w:fldChar w:fldCharType="end"/>
        </w:r>
      </w:p>
    </w:sdtContent>
  </w:sdt>
  <w:p w14:paraId="3D6DB067" w14:textId="77777777" w:rsidR="008010E8" w:rsidRDefault="008010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757E9" w14:textId="23EA151C" w:rsidR="00965D6E" w:rsidRDefault="00965D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1C310" w14:textId="77777777" w:rsidR="00D36166" w:rsidRDefault="00D36166" w:rsidP="00AF3FD2">
      <w:pPr>
        <w:spacing w:after="0" w:line="240" w:lineRule="auto"/>
      </w:pPr>
      <w:r>
        <w:separator/>
      </w:r>
    </w:p>
  </w:footnote>
  <w:footnote w:type="continuationSeparator" w:id="0">
    <w:p w14:paraId="7E6A6CA3" w14:textId="77777777" w:rsidR="00D36166" w:rsidRDefault="00D36166" w:rsidP="00AF3F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936DD" w14:textId="77777777" w:rsidR="00965D6E" w:rsidRDefault="00965D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D0DBC" w14:textId="77777777" w:rsidR="00965D6E" w:rsidRDefault="00965D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E8331" w14:textId="77777777" w:rsidR="00965D6E" w:rsidRDefault="00965D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1"/>
    <w:multiLevelType w:val="hybridMultilevel"/>
    <w:tmpl w:val="03648446"/>
    <w:lvl w:ilvl="0" w:tplc="04090019">
      <w:start w:val="1"/>
      <w:numFmt w:val="lowerLetter"/>
      <w:lvlText w:val="%1."/>
      <w:lvlJc w:val="left"/>
      <w:pPr>
        <w:ind w:left="720" w:hanging="360"/>
      </w:pPr>
      <w:rPr>
        <w:rFonts w:hint="default"/>
      </w:rPr>
    </w:lvl>
    <w:lvl w:ilvl="1" w:tplc="38090011">
      <w:start w:val="1"/>
      <w:numFmt w:val="decimal"/>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786"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 w15:restartNumberingAfterBreak="0">
    <w:nsid w:val="00000026"/>
    <w:multiLevelType w:val="hybridMultilevel"/>
    <w:tmpl w:val="4E9AC892"/>
    <w:lvl w:ilvl="0" w:tplc="04090019">
      <w:start w:val="1"/>
      <w:numFmt w:val="lowerLetter"/>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38090011">
      <w:start w:val="1"/>
      <w:numFmt w:val="decimal"/>
      <w:lvlText w:val="%4)"/>
      <w:lvlJc w:val="left"/>
      <w:pPr>
        <w:ind w:left="144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2" w15:restartNumberingAfterBreak="0">
    <w:nsid w:val="00000033"/>
    <w:multiLevelType w:val="multilevel"/>
    <w:tmpl w:val="68E45E84"/>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0000035"/>
    <w:multiLevelType w:val="multilevel"/>
    <w:tmpl w:val="7CB2364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2441CF1"/>
    <w:multiLevelType w:val="multilevel"/>
    <w:tmpl w:val="0B8A0C7C"/>
    <w:lvl w:ilvl="0">
      <w:start w:val="1"/>
      <w:numFmt w:val="decimal"/>
      <w:lvlText w:val="%1."/>
      <w:lvlJc w:val="left"/>
      <w:pPr>
        <w:ind w:left="1080" w:hanging="360"/>
      </w:pPr>
      <w:rPr>
        <w:rFonts w:hint="default"/>
      </w:rPr>
    </w:lvl>
    <w:lvl w:ilvl="1">
      <w:start w:val="1"/>
      <w:numFmt w:val="decimal"/>
      <w:lvlText w:val="%2."/>
      <w:lvlJc w:val="left"/>
      <w:pPr>
        <w:ind w:left="1800" w:hanging="360"/>
      </w:pPr>
      <w:rPr>
        <w:rFonts w:ascii="Times New Roman" w:eastAsia="Times New Roman" w:hAnsi="Times New Roman" w:cs="Times New Roman"/>
        <w:b w:val="0"/>
        <w:bCs/>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03D66ACB"/>
    <w:multiLevelType w:val="hybridMultilevel"/>
    <w:tmpl w:val="7FA4506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4F42E70"/>
    <w:multiLevelType w:val="hybridMultilevel"/>
    <w:tmpl w:val="FDCE4CB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059B3A9E"/>
    <w:multiLevelType w:val="hybridMultilevel"/>
    <w:tmpl w:val="669832AC"/>
    <w:lvl w:ilvl="0" w:tplc="6F1606C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0C583531"/>
    <w:multiLevelType w:val="hybridMultilevel"/>
    <w:tmpl w:val="72000932"/>
    <w:lvl w:ilvl="0" w:tplc="54EE883A">
      <w:start w:val="1"/>
      <w:numFmt w:val="decimal"/>
      <w:lvlText w:val="1.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0C652AE6"/>
    <w:multiLevelType w:val="hybridMultilevel"/>
    <w:tmpl w:val="3482D1A0"/>
    <w:lvl w:ilvl="0" w:tplc="FFFFFFFF">
      <w:start w:val="1"/>
      <w:numFmt w:val="decimal"/>
      <w:lvlText w:val="%1."/>
      <w:lvlJc w:val="left"/>
      <w:pPr>
        <w:ind w:left="450" w:hanging="360"/>
      </w:pPr>
      <w:rPr>
        <w:rFonts w:hint="default"/>
        <w:b w:val="0"/>
        <w:color w:val="auto"/>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0" w15:restartNumberingAfterBreak="0">
    <w:nsid w:val="0D7F7B47"/>
    <w:multiLevelType w:val="multilevel"/>
    <w:tmpl w:val="4EB26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D855A56"/>
    <w:multiLevelType w:val="hybridMultilevel"/>
    <w:tmpl w:val="CBE6B8B8"/>
    <w:lvl w:ilvl="0" w:tplc="5E741DB0">
      <w:start w:val="1"/>
      <w:numFmt w:val="decimal"/>
      <w:lvlText w:val="%1."/>
      <w:lvlJc w:val="left"/>
      <w:pPr>
        <w:ind w:left="720" w:hanging="360"/>
      </w:pPr>
      <w:rPr>
        <w:rFonts w:ascii="Times New Roman" w:eastAsia="Calibri" w:hAnsi="Times New Roman" w:cs="Times New Roman"/>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0F0744C8"/>
    <w:multiLevelType w:val="multilevel"/>
    <w:tmpl w:val="021EA17C"/>
    <w:lvl w:ilvl="0">
      <w:start w:val="2"/>
      <w:numFmt w:val="decimal"/>
      <w:lvlText w:val="%1"/>
      <w:lvlJc w:val="left"/>
      <w:pPr>
        <w:ind w:left="660" w:hanging="660"/>
      </w:pPr>
      <w:rPr>
        <w:rFonts w:ascii="Times New Roman" w:eastAsia="Calibri" w:hAnsi="Times New Roman" w:cs="Times New Roman" w:hint="default"/>
      </w:rPr>
    </w:lvl>
    <w:lvl w:ilvl="1">
      <w:start w:val="2"/>
      <w:numFmt w:val="decimal"/>
      <w:lvlText w:val="%1.%2"/>
      <w:lvlJc w:val="left"/>
      <w:pPr>
        <w:ind w:left="660" w:hanging="660"/>
      </w:pPr>
      <w:rPr>
        <w:rFonts w:ascii="Times New Roman" w:eastAsia="Calibri" w:hAnsi="Times New Roman" w:cs="Times New Roman" w:hint="default"/>
      </w:rPr>
    </w:lvl>
    <w:lvl w:ilvl="2">
      <w:start w:val="3"/>
      <w:numFmt w:val="decimal"/>
      <w:lvlText w:val="%1.%2.%3"/>
      <w:lvlJc w:val="left"/>
      <w:pPr>
        <w:ind w:left="720" w:hanging="720"/>
      </w:pPr>
      <w:rPr>
        <w:rFonts w:ascii="Times New Roman" w:eastAsia="Calibri" w:hAnsi="Times New Roman" w:cs="Times New Roman" w:hint="default"/>
      </w:rPr>
    </w:lvl>
    <w:lvl w:ilvl="3">
      <w:start w:val="1"/>
      <w:numFmt w:val="decimal"/>
      <w:lvlText w:val="%1.%2.%3.%4"/>
      <w:lvlJc w:val="left"/>
      <w:pPr>
        <w:ind w:left="720" w:hanging="720"/>
      </w:pPr>
      <w:rPr>
        <w:rFonts w:ascii="Times New Roman" w:eastAsia="Calibri" w:hAnsi="Times New Roman" w:cs="Times New Roman" w:hint="default"/>
      </w:rPr>
    </w:lvl>
    <w:lvl w:ilvl="4">
      <w:start w:val="1"/>
      <w:numFmt w:val="decimal"/>
      <w:lvlText w:val="%1.%2.%3.%4.%5"/>
      <w:lvlJc w:val="left"/>
      <w:pPr>
        <w:ind w:left="1080" w:hanging="1080"/>
      </w:pPr>
      <w:rPr>
        <w:rFonts w:ascii="Times New Roman" w:eastAsia="Calibri" w:hAnsi="Times New Roman" w:cs="Times New Roman" w:hint="default"/>
      </w:rPr>
    </w:lvl>
    <w:lvl w:ilvl="5">
      <w:start w:val="1"/>
      <w:numFmt w:val="decimal"/>
      <w:lvlText w:val="%1.%2.%3.%4.%5.%6"/>
      <w:lvlJc w:val="left"/>
      <w:pPr>
        <w:ind w:left="1080" w:hanging="1080"/>
      </w:pPr>
      <w:rPr>
        <w:rFonts w:ascii="Times New Roman" w:eastAsia="Calibri" w:hAnsi="Times New Roman" w:cs="Times New Roman" w:hint="default"/>
      </w:rPr>
    </w:lvl>
    <w:lvl w:ilvl="6">
      <w:start w:val="1"/>
      <w:numFmt w:val="decimal"/>
      <w:lvlText w:val="%1.%2.%3.%4.%5.%6.%7"/>
      <w:lvlJc w:val="left"/>
      <w:pPr>
        <w:ind w:left="1440" w:hanging="1440"/>
      </w:pPr>
      <w:rPr>
        <w:rFonts w:ascii="Times New Roman" w:eastAsia="Calibri" w:hAnsi="Times New Roman" w:cs="Times New Roman" w:hint="default"/>
      </w:rPr>
    </w:lvl>
    <w:lvl w:ilvl="7">
      <w:start w:val="1"/>
      <w:numFmt w:val="decimal"/>
      <w:lvlText w:val="%1.%2.%3.%4.%5.%6.%7.%8"/>
      <w:lvlJc w:val="left"/>
      <w:pPr>
        <w:ind w:left="1440" w:hanging="1440"/>
      </w:pPr>
      <w:rPr>
        <w:rFonts w:ascii="Times New Roman" w:eastAsia="Calibri" w:hAnsi="Times New Roman" w:cs="Times New Roman" w:hint="default"/>
      </w:rPr>
    </w:lvl>
    <w:lvl w:ilvl="8">
      <w:start w:val="1"/>
      <w:numFmt w:val="decimal"/>
      <w:lvlText w:val="%1.%2.%3.%4.%5.%6.%7.%8.%9"/>
      <w:lvlJc w:val="left"/>
      <w:pPr>
        <w:ind w:left="1800" w:hanging="1800"/>
      </w:pPr>
      <w:rPr>
        <w:rFonts w:ascii="Times New Roman" w:eastAsia="Calibri" w:hAnsi="Times New Roman" w:cs="Times New Roman" w:hint="default"/>
      </w:rPr>
    </w:lvl>
  </w:abstractNum>
  <w:abstractNum w:abstractNumId="13" w15:restartNumberingAfterBreak="0">
    <w:nsid w:val="12591B6C"/>
    <w:multiLevelType w:val="hybridMultilevel"/>
    <w:tmpl w:val="669832A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3C63FBF"/>
    <w:multiLevelType w:val="multilevel"/>
    <w:tmpl w:val="1E38A1CA"/>
    <w:lvl w:ilvl="0">
      <w:start w:val="1"/>
      <w:numFmt w:val="decimal"/>
      <w:lvlText w:val="%1."/>
      <w:lvlJc w:val="left"/>
      <w:pPr>
        <w:ind w:left="1713" w:hanging="360"/>
      </w:pPr>
      <w:rPr>
        <w:rFonts w:hint="default"/>
        <w:i w:val="0"/>
        <w:iCs w:val="0"/>
      </w:rPr>
    </w:lvl>
    <w:lvl w:ilvl="1">
      <w:start w:val="1"/>
      <w:numFmt w:val="decimal"/>
      <w:isLgl/>
      <w:lvlText w:val="%1.%2"/>
      <w:lvlJc w:val="left"/>
      <w:pPr>
        <w:ind w:left="1713" w:hanging="360"/>
      </w:pPr>
      <w:rPr>
        <w:rFonts w:hint="default"/>
      </w:rPr>
    </w:lvl>
    <w:lvl w:ilvl="2">
      <w:start w:val="1"/>
      <w:numFmt w:val="decimal"/>
      <w:isLgl/>
      <w:lvlText w:val="%1.%2.%3"/>
      <w:lvlJc w:val="left"/>
      <w:pPr>
        <w:ind w:left="2073" w:hanging="720"/>
      </w:pPr>
      <w:rPr>
        <w:rFonts w:hint="default"/>
      </w:rPr>
    </w:lvl>
    <w:lvl w:ilvl="3">
      <w:start w:val="1"/>
      <w:numFmt w:val="decimal"/>
      <w:isLgl/>
      <w:lvlText w:val="%1.%2.%3.%4"/>
      <w:lvlJc w:val="left"/>
      <w:pPr>
        <w:ind w:left="2073" w:hanging="720"/>
      </w:pPr>
      <w:rPr>
        <w:rFonts w:hint="default"/>
      </w:rPr>
    </w:lvl>
    <w:lvl w:ilvl="4">
      <w:start w:val="1"/>
      <w:numFmt w:val="decimal"/>
      <w:isLgl/>
      <w:lvlText w:val="%1.%2.%3.%4.%5"/>
      <w:lvlJc w:val="left"/>
      <w:pPr>
        <w:ind w:left="2433" w:hanging="1080"/>
      </w:pPr>
      <w:rPr>
        <w:rFonts w:hint="default"/>
      </w:rPr>
    </w:lvl>
    <w:lvl w:ilvl="5">
      <w:start w:val="1"/>
      <w:numFmt w:val="decimal"/>
      <w:isLgl/>
      <w:lvlText w:val="%1.%2.%3.%4.%5.%6"/>
      <w:lvlJc w:val="left"/>
      <w:pPr>
        <w:ind w:left="2433" w:hanging="1080"/>
      </w:pPr>
      <w:rPr>
        <w:rFonts w:hint="default"/>
      </w:rPr>
    </w:lvl>
    <w:lvl w:ilvl="6">
      <w:start w:val="1"/>
      <w:numFmt w:val="decimal"/>
      <w:isLgl/>
      <w:lvlText w:val="%1.%2.%3.%4.%5.%6.%7"/>
      <w:lvlJc w:val="left"/>
      <w:pPr>
        <w:ind w:left="2793" w:hanging="1440"/>
      </w:pPr>
      <w:rPr>
        <w:rFonts w:hint="default"/>
      </w:rPr>
    </w:lvl>
    <w:lvl w:ilvl="7">
      <w:start w:val="1"/>
      <w:numFmt w:val="decimal"/>
      <w:isLgl/>
      <w:lvlText w:val="%1.%2.%3.%4.%5.%6.%7.%8"/>
      <w:lvlJc w:val="left"/>
      <w:pPr>
        <w:ind w:left="2793" w:hanging="1440"/>
      </w:pPr>
      <w:rPr>
        <w:rFonts w:hint="default"/>
      </w:rPr>
    </w:lvl>
    <w:lvl w:ilvl="8">
      <w:start w:val="1"/>
      <w:numFmt w:val="decimal"/>
      <w:isLgl/>
      <w:lvlText w:val="%1.%2.%3.%4.%5.%6.%7.%8.%9"/>
      <w:lvlJc w:val="left"/>
      <w:pPr>
        <w:ind w:left="3153" w:hanging="1800"/>
      </w:pPr>
      <w:rPr>
        <w:rFonts w:hint="default"/>
      </w:rPr>
    </w:lvl>
  </w:abstractNum>
  <w:abstractNum w:abstractNumId="15" w15:restartNumberingAfterBreak="0">
    <w:nsid w:val="1BAA70D4"/>
    <w:multiLevelType w:val="multilevel"/>
    <w:tmpl w:val="14741C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4.%3"/>
      <w:lvlJc w:val="left"/>
      <w:pPr>
        <w:ind w:left="720" w:hanging="360"/>
      </w:pPr>
      <w:rPr>
        <w:rFonts w:hint="default"/>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FE2526B"/>
    <w:multiLevelType w:val="multilevel"/>
    <w:tmpl w:val="8C58B408"/>
    <w:lvl w:ilvl="0">
      <w:start w:val="1"/>
      <w:numFmt w:val="decimal"/>
      <w:lvlText w:val="%1."/>
      <w:lvlJc w:val="left"/>
      <w:pPr>
        <w:ind w:left="1170" w:hanging="360"/>
      </w:pPr>
      <w:rPr>
        <w:vertAlign w:val="baseline"/>
      </w:rPr>
    </w:lvl>
    <w:lvl w:ilvl="1">
      <w:start w:val="1"/>
      <w:numFmt w:val="lowerLetter"/>
      <w:lvlText w:val="%2."/>
      <w:lvlJc w:val="left"/>
      <w:pPr>
        <w:ind w:left="1890" w:hanging="360"/>
      </w:pPr>
      <w:rPr>
        <w:vertAlign w:val="baseline"/>
      </w:rPr>
    </w:lvl>
    <w:lvl w:ilvl="2">
      <w:start w:val="1"/>
      <w:numFmt w:val="lowerRoman"/>
      <w:lvlText w:val="%3."/>
      <w:lvlJc w:val="right"/>
      <w:pPr>
        <w:ind w:left="2610" w:hanging="180"/>
      </w:pPr>
      <w:rPr>
        <w:vertAlign w:val="baseline"/>
      </w:rPr>
    </w:lvl>
    <w:lvl w:ilvl="3">
      <w:start w:val="1"/>
      <w:numFmt w:val="decimal"/>
      <w:lvlText w:val="%4."/>
      <w:lvlJc w:val="left"/>
      <w:pPr>
        <w:ind w:left="3330" w:hanging="360"/>
      </w:pPr>
      <w:rPr>
        <w:b/>
        <w:vertAlign w:val="baseline"/>
      </w:rPr>
    </w:lvl>
    <w:lvl w:ilvl="4">
      <w:start w:val="1"/>
      <w:numFmt w:val="lowerLetter"/>
      <w:lvlText w:val="%5."/>
      <w:lvlJc w:val="left"/>
      <w:pPr>
        <w:ind w:left="4050" w:hanging="360"/>
      </w:pPr>
      <w:rPr>
        <w:vertAlign w:val="baseline"/>
      </w:rPr>
    </w:lvl>
    <w:lvl w:ilvl="5">
      <w:start w:val="1"/>
      <w:numFmt w:val="lowerRoman"/>
      <w:lvlText w:val="%6."/>
      <w:lvlJc w:val="right"/>
      <w:pPr>
        <w:ind w:left="4770" w:hanging="180"/>
      </w:pPr>
      <w:rPr>
        <w:vertAlign w:val="baseline"/>
      </w:rPr>
    </w:lvl>
    <w:lvl w:ilvl="6">
      <w:start w:val="1"/>
      <w:numFmt w:val="decimal"/>
      <w:lvlText w:val="%7."/>
      <w:lvlJc w:val="left"/>
      <w:pPr>
        <w:ind w:left="5490" w:hanging="360"/>
      </w:pPr>
      <w:rPr>
        <w:vertAlign w:val="baseline"/>
      </w:rPr>
    </w:lvl>
    <w:lvl w:ilvl="7">
      <w:start w:val="1"/>
      <w:numFmt w:val="lowerLetter"/>
      <w:lvlText w:val="%8."/>
      <w:lvlJc w:val="left"/>
      <w:pPr>
        <w:ind w:left="6210" w:hanging="360"/>
      </w:pPr>
      <w:rPr>
        <w:vertAlign w:val="baseline"/>
      </w:rPr>
    </w:lvl>
    <w:lvl w:ilvl="8">
      <w:start w:val="1"/>
      <w:numFmt w:val="lowerRoman"/>
      <w:lvlText w:val="%9."/>
      <w:lvlJc w:val="right"/>
      <w:pPr>
        <w:ind w:left="6930" w:hanging="180"/>
      </w:pPr>
      <w:rPr>
        <w:vertAlign w:val="baseline"/>
      </w:rPr>
    </w:lvl>
  </w:abstractNum>
  <w:abstractNum w:abstractNumId="17" w15:restartNumberingAfterBreak="0">
    <w:nsid w:val="2442280B"/>
    <w:multiLevelType w:val="hybridMultilevel"/>
    <w:tmpl w:val="0D24914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265B2D6F"/>
    <w:multiLevelType w:val="hybridMultilevel"/>
    <w:tmpl w:val="6A20E136"/>
    <w:lvl w:ilvl="0" w:tplc="FFFFFFF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9" w15:restartNumberingAfterBreak="0">
    <w:nsid w:val="2D9F763A"/>
    <w:multiLevelType w:val="hybridMultilevel"/>
    <w:tmpl w:val="E646CBB8"/>
    <w:lvl w:ilvl="0" w:tplc="3809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2EFC2CA7"/>
    <w:multiLevelType w:val="hybridMultilevel"/>
    <w:tmpl w:val="49D4C614"/>
    <w:lvl w:ilvl="0" w:tplc="70C82846">
      <w:start w:val="1"/>
      <w:numFmt w:val="decimal"/>
      <w:lvlText w:val="2.%1"/>
      <w:lvlJc w:val="left"/>
      <w:pPr>
        <w:ind w:left="720" w:hanging="360"/>
      </w:pPr>
      <w:rPr>
        <w:rFonts w:hint="default"/>
        <w:b/>
        <w:bCs/>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301F53FC"/>
    <w:multiLevelType w:val="multilevel"/>
    <w:tmpl w:val="6E960D38"/>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C0E1A7F"/>
    <w:multiLevelType w:val="hybridMultilevel"/>
    <w:tmpl w:val="7E866D1A"/>
    <w:lvl w:ilvl="0" w:tplc="A3C2D14A">
      <w:start w:val="1"/>
      <w:numFmt w:val="decimal"/>
      <w:lvlText w:val="Lampiran %1:"/>
      <w:lvlJc w:val="left"/>
      <w:pPr>
        <w:ind w:left="4860" w:hanging="360"/>
      </w:pPr>
      <w:rPr>
        <w:rFonts w:hint="default"/>
      </w:rPr>
    </w:lvl>
    <w:lvl w:ilvl="1" w:tplc="04090019" w:tentative="1">
      <w:start w:val="1"/>
      <w:numFmt w:val="lowerLetter"/>
      <w:lvlText w:val="%2."/>
      <w:lvlJc w:val="left"/>
      <w:pPr>
        <w:ind w:left="4238" w:hanging="360"/>
      </w:pPr>
    </w:lvl>
    <w:lvl w:ilvl="2" w:tplc="0409001B" w:tentative="1">
      <w:start w:val="1"/>
      <w:numFmt w:val="lowerRoman"/>
      <w:lvlText w:val="%3."/>
      <w:lvlJc w:val="right"/>
      <w:pPr>
        <w:ind w:left="4958" w:hanging="180"/>
      </w:pPr>
    </w:lvl>
    <w:lvl w:ilvl="3" w:tplc="0409000F" w:tentative="1">
      <w:start w:val="1"/>
      <w:numFmt w:val="decimal"/>
      <w:lvlText w:val="%4."/>
      <w:lvlJc w:val="left"/>
      <w:pPr>
        <w:ind w:left="5678" w:hanging="360"/>
      </w:pPr>
    </w:lvl>
    <w:lvl w:ilvl="4" w:tplc="04090019" w:tentative="1">
      <w:start w:val="1"/>
      <w:numFmt w:val="lowerLetter"/>
      <w:lvlText w:val="%5."/>
      <w:lvlJc w:val="left"/>
      <w:pPr>
        <w:ind w:left="6398" w:hanging="360"/>
      </w:pPr>
    </w:lvl>
    <w:lvl w:ilvl="5" w:tplc="0409001B" w:tentative="1">
      <w:start w:val="1"/>
      <w:numFmt w:val="lowerRoman"/>
      <w:lvlText w:val="%6."/>
      <w:lvlJc w:val="right"/>
      <w:pPr>
        <w:ind w:left="7118" w:hanging="180"/>
      </w:pPr>
    </w:lvl>
    <w:lvl w:ilvl="6" w:tplc="0409000F" w:tentative="1">
      <w:start w:val="1"/>
      <w:numFmt w:val="decimal"/>
      <w:lvlText w:val="%7."/>
      <w:lvlJc w:val="left"/>
      <w:pPr>
        <w:ind w:left="7838" w:hanging="360"/>
      </w:pPr>
    </w:lvl>
    <w:lvl w:ilvl="7" w:tplc="04090019" w:tentative="1">
      <w:start w:val="1"/>
      <w:numFmt w:val="lowerLetter"/>
      <w:lvlText w:val="%8."/>
      <w:lvlJc w:val="left"/>
      <w:pPr>
        <w:ind w:left="8558" w:hanging="360"/>
      </w:pPr>
    </w:lvl>
    <w:lvl w:ilvl="8" w:tplc="0409001B" w:tentative="1">
      <w:start w:val="1"/>
      <w:numFmt w:val="lowerRoman"/>
      <w:lvlText w:val="%9."/>
      <w:lvlJc w:val="right"/>
      <w:pPr>
        <w:ind w:left="9278" w:hanging="180"/>
      </w:pPr>
    </w:lvl>
  </w:abstractNum>
  <w:abstractNum w:abstractNumId="23" w15:restartNumberingAfterBreak="0">
    <w:nsid w:val="416C152C"/>
    <w:multiLevelType w:val="hybridMultilevel"/>
    <w:tmpl w:val="57CE158A"/>
    <w:lvl w:ilvl="0" w:tplc="AE3CC982">
      <w:start w:val="1"/>
      <w:numFmt w:val="decimal"/>
      <w:lvlText w:val="2.2.%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47042429"/>
    <w:multiLevelType w:val="multilevel"/>
    <w:tmpl w:val="0B8A0C7C"/>
    <w:lvl w:ilvl="0">
      <w:start w:val="1"/>
      <w:numFmt w:val="decimal"/>
      <w:lvlText w:val="%1."/>
      <w:lvlJc w:val="left"/>
      <w:pPr>
        <w:ind w:left="1080" w:hanging="360"/>
      </w:pPr>
      <w:rPr>
        <w:rFonts w:hint="default"/>
      </w:rPr>
    </w:lvl>
    <w:lvl w:ilvl="1">
      <w:start w:val="1"/>
      <w:numFmt w:val="decimal"/>
      <w:lvlText w:val="%2."/>
      <w:lvlJc w:val="left"/>
      <w:pPr>
        <w:ind w:left="1800" w:hanging="360"/>
      </w:pPr>
      <w:rPr>
        <w:rFonts w:ascii="Times New Roman" w:eastAsia="Times New Roman" w:hAnsi="Times New Roman" w:cs="Times New Roman"/>
        <w:b w:val="0"/>
        <w:bCs/>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483967C8"/>
    <w:multiLevelType w:val="hybridMultilevel"/>
    <w:tmpl w:val="77209668"/>
    <w:lvl w:ilvl="0" w:tplc="0409000F">
      <w:start w:val="1"/>
      <w:numFmt w:val="decimal"/>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26" w15:restartNumberingAfterBreak="0">
    <w:nsid w:val="486A3EF8"/>
    <w:multiLevelType w:val="multilevel"/>
    <w:tmpl w:val="DE40EDFC"/>
    <w:lvl w:ilvl="0">
      <w:start w:val="3"/>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4."/>
      <w:lvlJc w:val="left"/>
      <w:pPr>
        <w:ind w:left="720" w:hanging="720"/>
      </w:pPr>
      <w:rPr>
        <w:color w:val="auto"/>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48761675"/>
    <w:multiLevelType w:val="hybridMultilevel"/>
    <w:tmpl w:val="97A287FE"/>
    <w:lvl w:ilvl="0" w:tplc="323450F8">
      <w:start w:val="1"/>
      <w:numFmt w:val="decimal"/>
      <w:lvlText w:val="1.%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8" w15:restartNumberingAfterBreak="0">
    <w:nsid w:val="4C4D7480"/>
    <w:multiLevelType w:val="hybridMultilevel"/>
    <w:tmpl w:val="7EDC1AFC"/>
    <w:lvl w:ilvl="0" w:tplc="3809000F">
      <w:start w:val="1"/>
      <w:numFmt w:val="decimal"/>
      <w:lvlText w:val="%1."/>
      <w:lvlJc w:val="left"/>
      <w:pPr>
        <w:ind w:left="1713" w:hanging="360"/>
      </w:pPr>
      <w:rPr>
        <w:rFonts w:hint="default"/>
        <w:i w:val="0"/>
        <w:iCs w:val="0"/>
      </w:r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29" w15:restartNumberingAfterBreak="0">
    <w:nsid w:val="4EC804B2"/>
    <w:multiLevelType w:val="multilevel"/>
    <w:tmpl w:val="008C5B1C"/>
    <w:lvl w:ilvl="0">
      <w:start w:val="1"/>
      <w:numFmt w:val="decimal"/>
      <w:lvlText w:val="%1."/>
      <w:lvlJc w:val="left"/>
      <w:pPr>
        <w:ind w:left="720" w:hanging="360"/>
      </w:pPr>
    </w:lvl>
    <w:lvl w:ilvl="1">
      <w:start w:val="5"/>
      <w:numFmt w:val="decimal"/>
      <w:isLgl/>
      <w:lvlText w:val="%1.%2"/>
      <w:lvlJc w:val="left"/>
      <w:pPr>
        <w:ind w:left="840" w:hanging="480"/>
      </w:pPr>
      <w:rPr>
        <w:rFonts w:hint="default"/>
      </w:rPr>
    </w:lvl>
    <w:lvl w:ilvl="2">
      <w:start w:val="1"/>
      <w:numFmt w:val="decimal"/>
      <w:isLgl/>
      <w:lvlText w:val="%3."/>
      <w:lvlJc w:val="left"/>
      <w:pPr>
        <w:ind w:left="1080" w:hanging="720"/>
      </w:pPr>
      <w:rPr>
        <w:rFonts w:ascii="Times New Roman" w:eastAsia="Calibri" w:hAnsi="Times New Roman" w:cs="Times New Roman"/>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3E24CC4"/>
    <w:multiLevelType w:val="multilevel"/>
    <w:tmpl w:val="6D281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DB94606"/>
    <w:multiLevelType w:val="hybridMultilevel"/>
    <w:tmpl w:val="0B621D98"/>
    <w:lvl w:ilvl="0" w:tplc="86BEAF94">
      <w:start w:val="1"/>
      <w:numFmt w:val="bullet"/>
      <w:lvlText w:val="•"/>
      <w:lvlJc w:val="left"/>
      <w:pPr>
        <w:tabs>
          <w:tab w:val="num" w:pos="720"/>
        </w:tabs>
        <w:ind w:left="720" w:hanging="360"/>
      </w:pPr>
      <w:rPr>
        <w:rFonts w:ascii="Arial" w:hAnsi="Arial" w:hint="default"/>
      </w:rPr>
    </w:lvl>
    <w:lvl w:ilvl="1" w:tplc="3809000F">
      <w:start w:val="1"/>
      <w:numFmt w:val="decimal"/>
      <w:lvlText w:val="%2."/>
      <w:lvlJc w:val="left"/>
      <w:pPr>
        <w:ind w:left="1429" w:hanging="360"/>
      </w:pPr>
    </w:lvl>
    <w:lvl w:ilvl="2" w:tplc="5B4A82EA">
      <w:start w:val="1"/>
      <w:numFmt w:val="upperLetter"/>
      <w:lvlText w:val="%3."/>
      <w:lvlJc w:val="left"/>
      <w:pPr>
        <w:ind w:left="2160" w:hanging="360"/>
      </w:pPr>
      <w:rPr>
        <w:rFonts w:hint="default"/>
        <w:b/>
      </w:rPr>
    </w:lvl>
    <w:lvl w:ilvl="3" w:tplc="90582AC6" w:tentative="1">
      <w:start w:val="1"/>
      <w:numFmt w:val="bullet"/>
      <w:lvlText w:val="•"/>
      <w:lvlJc w:val="left"/>
      <w:pPr>
        <w:tabs>
          <w:tab w:val="num" w:pos="2880"/>
        </w:tabs>
        <w:ind w:left="2880" w:hanging="360"/>
      </w:pPr>
      <w:rPr>
        <w:rFonts w:ascii="Arial" w:hAnsi="Arial" w:hint="default"/>
      </w:rPr>
    </w:lvl>
    <w:lvl w:ilvl="4" w:tplc="4ABC7A08" w:tentative="1">
      <w:start w:val="1"/>
      <w:numFmt w:val="bullet"/>
      <w:lvlText w:val="•"/>
      <w:lvlJc w:val="left"/>
      <w:pPr>
        <w:tabs>
          <w:tab w:val="num" w:pos="3600"/>
        </w:tabs>
        <w:ind w:left="3600" w:hanging="360"/>
      </w:pPr>
      <w:rPr>
        <w:rFonts w:ascii="Arial" w:hAnsi="Arial" w:hint="default"/>
      </w:rPr>
    </w:lvl>
    <w:lvl w:ilvl="5" w:tplc="FA542CF6" w:tentative="1">
      <w:start w:val="1"/>
      <w:numFmt w:val="bullet"/>
      <w:lvlText w:val="•"/>
      <w:lvlJc w:val="left"/>
      <w:pPr>
        <w:tabs>
          <w:tab w:val="num" w:pos="4320"/>
        </w:tabs>
        <w:ind w:left="4320" w:hanging="360"/>
      </w:pPr>
      <w:rPr>
        <w:rFonts w:ascii="Arial" w:hAnsi="Arial" w:hint="default"/>
      </w:rPr>
    </w:lvl>
    <w:lvl w:ilvl="6" w:tplc="59C8B808" w:tentative="1">
      <w:start w:val="1"/>
      <w:numFmt w:val="bullet"/>
      <w:lvlText w:val="•"/>
      <w:lvlJc w:val="left"/>
      <w:pPr>
        <w:tabs>
          <w:tab w:val="num" w:pos="5040"/>
        </w:tabs>
        <w:ind w:left="5040" w:hanging="360"/>
      </w:pPr>
      <w:rPr>
        <w:rFonts w:ascii="Arial" w:hAnsi="Arial" w:hint="default"/>
      </w:rPr>
    </w:lvl>
    <w:lvl w:ilvl="7" w:tplc="A264526E" w:tentative="1">
      <w:start w:val="1"/>
      <w:numFmt w:val="bullet"/>
      <w:lvlText w:val="•"/>
      <w:lvlJc w:val="left"/>
      <w:pPr>
        <w:tabs>
          <w:tab w:val="num" w:pos="5760"/>
        </w:tabs>
        <w:ind w:left="5760" w:hanging="360"/>
      </w:pPr>
      <w:rPr>
        <w:rFonts w:ascii="Arial" w:hAnsi="Arial" w:hint="default"/>
      </w:rPr>
    </w:lvl>
    <w:lvl w:ilvl="8" w:tplc="B6184DD0"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7EB5EDF"/>
    <w:multiLevelType w:val="hybridMultilevel"/>
    <w:tmpl w:val="3482D1A0"/>
    <w:lvl w:ilvl="0" w:tplc="00000006">
      <w:start w:val="1"/>
      <w:numFmt w:val="decimal"/>
      <w:lvlText w:val="%1."/>
      <w:lvlJc w:val="left"/>
      <w:pPr>
        <w:ind w:left="450" w:hanging="360"/>
      </w:pPr>
      <w:rPr>
        <w:rFonts w:hint="default"/>
        <w:b w:val="0"/>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3" w15:restartNumberingAfterBreak="0">
    <w:nsid w:val="68071023"/>
    <w:multiLevelType w:val="multilevel"/>
    <w:tmpl w:val="A8241B6E"/>
    <w:lvl w:ilvl="0">
      <w:start w:val="2"/>
      <w:numFmt w:val="decimal"/>
      <w:lvlText w:val="%1"/>
      <w:lvlJc w:val="left"/>
      <w:pPr>
        <w:ind w:left="660" w:hanging="660"/>
      </w:pPr>
      <w:rPr>
        <w:rFonts w:eastAsia="Calibri" w:hint="default"/>
        <w:i w:val="0"/>
      </w:rPr>
    </w:lvl>
    <w:lvl w:ilvl="1">
      <w:start w:val="1"/>
      <w:numFmt w:val="decimal"/>
      <w:lvlText w:val="%1.%2"/>
      <w:lvlJc w:val="left"/>
      <w:pPr>
        <w:ind w:left="660" w:hanging="660"/>
      </w:pPr>
      <w:rPr>
        <w:rFonts w:eastAsia="Calibri" w:hint="default"/>
        <w:i w:val="0"/>
      </w:rPr>
    </w:lvl>
    <w:lvl w:ilvl="2">
      <w:start w:val="3"/>
      <w:numFmt w:val="decimal"/>
      <w:lvlText w:val="%1.%2.%3"/>
      <w:lvlJc w:val="left"/>
      <w:pPr>
        <w:ind w:left="720" w:hanging="720"/>
      </w:pPr>
      <w:rPr>
        <w:rFonts w:eastAsia="Calibri" w:hint="default"/>
        <w:i w:val="0"/>
      </w:rPr>
    </w:lvl>
    <w:lvl w:ilvl="3">
      <w:start w:val="1"/>
      <w:numFmt w:val="decimal"/>
      <w:lvlText w:val="%1.%2.%3.%4"/>
      <w:lvlJc w:val="left"/>
      <w:pPr>
        <w:ind w:left="720" w:hanging="720"/>
      </w:pPr>
      <w:rPr>
        <w:rFonts w:eastAsia="Calibri" w:hint="default"/>
        <w:i w:val="0"/>
      </w:rPr>
    </w:lvl>
    <w:lvl w:ilvl="4">
      <w:start w:val="1"/>
      <w:numFmt w:val="decimal"/>
      <w:lvlText w:val="%1.%2.%3.%4.%5"/>
      <w:lvlJc w:val="left"/>
      <w:pPr>
        <w:ind w:left="1080" w:hanging="1080"/>
      </w:pPr>
      <w:rPr>
        <w:rFonts w:eastAsia="Calibri" w:hint="default"/>
        <w:i w:val="0"/>
      </w:rPr>
    </w:lvl>
    <w:lvl w:ilvl="5">
      <w:start w:val="1"/>
      <w:numFmt w:val="decimal"/>
      <w:lvlText w:val="%1.%2.%3.%4.%5.%6"/>
      <w:lvlJc w:val="left"/>
      <w:pPr>
        <w:ind w:left="1080" w:hanging="1080"/>
      </w:pPr>
      <w:rPr>
        <w:rFonts w:eastAsia="Calibri" w:hint="default"/>
        <w:i w:val="0"/>
      </w:rPr>
    </w:lvl>
    <w:lvl w:ilvl="6">
      <w:start w:val="1"/>
      <w:numFmt w:val="decimal"/>
      <w:lvlText w:val="%1.%2.%3.%4.%5.%6.%7"/>
      <w:lvlJc w:val="left"/>
      <w:pPr>
        <w:ind w:left="1440" w:hanging="1440"/>
      </w:pPr>
      <w:rPr>
        <w:rFonts w:eastAsia="Calibri" w:hint="default"/>
        <w:i w:val="0"/>
      </w:rPr>
    </w:lvl>
    <w:lvl w:ilvl="7">
      <w:start w:val="1"/>
      <w:numFmt w:val="decimal"/>
      <w:lvlText w:val="%1.%2.%3.%4.%5.%6.%7.%8"/>
      <w:lvlJc w:val="left"/>
      <w:pPr>
        <w:ind w:left="1440" w:hanging="1440"/>
      </w:pPr>
      <w:rPr>
        <w:rFonts w:eastAsia="Calibri" w:hint="default"/>
        <w:i w:val="0"/>
      </w:rPr>
    </w:lvl>
    <w:lvl w:ilvl="8">
      <w:start w:val="1"/>
      <w:numFmt w:val="decimal"/>
      <w:lvlText w:val="%1.%2.%3.%4.%5.%6.%7.%8.%9"/>
      <w:lvlJc w:val="left"/>
      <w:pPr>
        <w:ind w:left="1800" w:hanging="1800"/>
      </w:pPr>
      <w:rPr>
        <w:rFonts w:eastAsia="Calibri" w:hint="default"/>
        <w:i w:val="0"/>
      </w:rPr>
    </w:lvl>
  </w:abstractNum>
  <w:abstractNum w:abstractNumId="34" w15:restartNumberingAfterBreak="0">
    <w:nsid w:val="6A3A7580"/>
    <w:multiLevelType w:val="hybridMultilevel"/>
    <w:tmpl w:val="03648446"/>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start w:val="1"/>
      <w:numFmt w:val="lowerRoman"/>
      <w:lvlRestart w:val="0"/>
      <w:lvlText w:val="%3."/>
      <w:lvlJc w:val="right"/>
      <w:pPr>
        <w:ind w:left="2160" w:hanging="180"/>
      </w:pPr>
    </w:lvl>
    <w:lvl w:ilvl="3" w:tplc="FFFFFFFF">
      <w:start w:val="1"/>
      <w:numFmt w:val="decimal"/>
      <w:lvlRestart w:val="0"/>
      <w:lvlText w:val="%4."/>
      <w:lvlJc w:val="left"/>
      <w:pPr>
        <w:ind w:left="786" w:hanging="360"/>
      </w:pPr>
    </w:lvl>
    <w:lvl w:ilvl="4" w:tplc="FFFFFFFF">
      <w:start w:val="1"/>
      <w:numFmt w:val="lowerLetter"/>
      <w:lvlRestart w:val="0"/>
      <w:lvlText w:val="%5."/>
      <w:lvlJc w:val="left"/>
      <w:pPr>
        <w:ind w:left="3600" w:hanging="360"/>
      </w:pPr>
    </w:lvl>
    <w:lvl w:ilvl="5" w:tplc="FFFFFFFF">
      <w:start w:val="1"/>
      <w:numFmt w:val="lowerRoman"/>
      <w:lvlRestart w:val="0"/>
      <w:lvlText w:val="%6."/>
      <w:lvlJc w:val="right"/>
      <w:pPr>
        <w:ind w:left="4320" w:hanging="180"/>
      </w:pPr>
    </w:lvl>
    <w:lvl w:ilvl="6" w:tplc="FFFFFFFF">
      <w:start w:val="1"/>
      <w:numFmt w:val="decimal"/>
      <w:lvlRestart w:val="0"/>
      <w:lvlText w:val="%7."/>
      <w:lvlJc w:val="left"/>
      <w:pPr>
        <w:ind w:left="5040" w:hanging="360"/>
      </w:pPr>
    </w:lvl>
    <w:lvl w:ilvl="7" w:tplc="FFFFFFFF">
      <w:start w:val="1"/>
      <w:numFmt w:val="lowerLetter"/>
      <w:lvlRestart w:val="0"/>
      <w:lvlText w:val="%8."/>
      <w:lvlJc w:val="left"/>
      <w:pPr>
        <w:ind w:left="5760" w:hanging="360"/>
      </w:pPr>
    </w:lvl>
    <w:lvl w:ilvl="8" w:tplc="FFFFFFFF">
      <w:start w:val="1"/>
      <w:numFmt w:val="lowerRoman"/>
      <w:lvlRestart w:val="0"/>
      <w:lvlText w:val="%9."/>
      <w:lvlJc w:val="right"/>
      <w:pPr>
        <w:ind w:left="6480" w:hanging="180"/>
      </w:pPr>
    </w:lvl>
  </w:abstractNum>
  <w:abstractNum w:abstractNumId="35" w15:restartNumberingAfterBreak="0">
    <w:nsid w:val="6C0B4217"/>
    <w:multiLevelType w:val="multilevel"/>
    <w:tmpl w:val="6F4A0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D76297D"/>
    <w:multiLevelType w:val="hybridMultilevel"/>
    <w:tmpl w:val="BDC25FE8"/>
    <w:lvl w:ilvl="0" w:tplc="43B4D1AC">
      <w:start w:val="1"/>
      <w:numFmt w:val="decimal"/>
      <w:lvlText w:val="4.1.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6E3A64BE"/>
    <w:multiLevelType w:val="hybridMultilevel"/>
    <w:tmpl w:val="DFA0B6D4"/>
    <w:lvl w:ilvl="0" w:tplc="38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8" w15:restartNumberingAfterBreak="0">
    <w:nsid w:val="70042BCE"/>
    <w:multiLevelType w:val="hybridMultilevel"/>
    <w:tmpl w:val="01E8A172"/>
    <w:lvl w:ilvl="0" w:tplc="3809000F">
      <w:start w:val="1"/>
      <w:numFmt w:val="decimal"/>
      <w:lvlText w:val="%1."/>
      <w:lvlJc w:val="left"/>
      <w:pPr>
        <w:ind w:left="720" w:hanging="360"/>
      </w:pPr>
      <w:rPr>
        <w:rFonts w:hint="default"/>
        <w:b/>
        <w:bCs/>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70FD5E70"/>
    <w:multiLevelType w:val="hybridMultilevel"/>
    <w:tmpl w:val="76B0C1C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423437F"/>
    <w:multiLevelType w:val="hybridMultilevel"/>
    <w:tmpl w:val="8FCE7D36"/>
    <w:lvl w:ilvl="0" w:tplc="17C647AE">
      <w:start w:val="1"/>
      <w:numFmt w:val="decimal"/>
      <w:lvlText w:val="2.3.%1"/>
      <w:lvlJc w:val="left"/>
      <w:pPr>
        <w:ind w:left="2487"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7C7A15E1"/>
    <w:multiLevelType w:val="multilevel"/>
    <w:tmpl w:val="F87C691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E6A6A6F"/>
    <w:multiLevelType w:val="multilevel"/>
    <w:tmpl w:val="7CB23644"/>
    <w:lvl w:ilvl="0">
      <w:start w:val="4"/>
      <w:numFmt w:val="decimal"/>
      <w:lvlText w:val="%1"/>
      <w:lvlJc w:val="left"/>
      <w:pPr>
        <w:ind w:left="360" w:hanging="360"/>
      </w:pPr>
      <w:rPr>
        <w:rFonts w:hint="default"/>
      </w:rPr>
    </w:lvl>
    <w:lvl w:ilvl="1">
      <w:start w:val="1"/>
      <w:numFmt w:val="decimal"/>
      <w:pStyle w:val="Style52"/>
      <w:lvlText w:val="%1.%2"/>
      <w:lvlJc w:val="left"/>
      <w:pPr>
        <w:ind w:left="720" w:hanging="360"/>
      </w:pPr>
      <w:rPr>
        <w:rFonts w:hint="default"/>
      </w:rPr>
    </w:lvl>
    <w:lvl w:ilvl="2">
      <w:start w:val="4"/>
      <w:numFmt w:val="decimal"/>
      <w:pStyle w:val="Style51"/>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7EA96B02"/>
    <w:multiLevelType w:val="multilevel"/>
    <w:tmpl w:val="32600952"/>
    <w:lvl w:ilvl="0">
      <w:start w:val="1"/>
      <w:numFmt w:val="decimal"/>
      <w:lvlText w:val="%1."/>
      <w:lvlJc w:val="left"/>
      <w:pPr>
        <w:ind w:left="720" w:hanging="360"/>
      </w:pPr>
      <w:rPr>
        <w:rFonts w:hint="default"/>
      </w:rPr>
    </w:lvl>
    <w:lvl w:ilvl="1">
      <w:start w:val="1"/>
      <w:numFmt w:val="decimal"/>
      <w:pStyle w:val="SubBab4"/>
      <w:isLgl/>
      <w:lvlText w:val="%1.%2."/>
      <w:lvlJc w:val="left"/>
      <w:pPr>
        <w:ind w:left="1102" w:hanging="720"/>
      </w:pPr>
      <w:rPr>
        <w:rFonts w:hint="default"/>
      </w:rPr>
    </w:lvl>
    <w:lvl w:ilvl="2">
      <w:start w:val="9"/>
      <w:numFmt w:val="decimal"/>
      <w:isLgl/>
      <w:lvlText w:val="%1.%2.%3."/>
      <w:lvlJc w:val="left"/>
      <w:pPr>
        <w:ind w:left="1124" w:hanging="720"/>
      </w:pPr>
      <w:rPr>
        <w:rFonts w:hint="default"/>
      </w:rPr>
    </w:lvl>
    <w:lvl w:ilvl="3">
      <w:start w:val="3"/>
      <w:numFmt w:val="decimal"/>
      <w:isLgl/>
      <w:lvlText w:val="%1.%2.%3.%4."/>
      <w:lvlJc w:val="left"/>
      <w:pPr>
        <w:ind w:left="1146" w:hanging="720"/>
      </w:pPr>
      <w:rPr>
        <w:rFonts w:hint="default"/>
      </w:rPr>
    </w:lvl>
    <w:lvl w:ilvl="4">
      <w:start w:val="1"/>
      <w:numFmt w:val="decimal"/>
      <w:isLgl/>
      <w:lvlText w:val="%1.%2.%3.%4.%5."/>
      <w:lvlJc w:val="left"/>
      <w:pPr>
        <w:ind w:left="1528" w:hanging="1080"/>
      </w:pPr>
      <w:rPr>
        <w:rFonts w:hint="default"/>
      </w:rPr>
    </w:lvl>
    <w:lvl w:ilvl="5">
      <w:start w:val="1"/>
      <w:numFmt w:val="decimal"/>
      <w:isLgl/>
      <w:lvlText w:val="%1.%2.%3.%4.%5.%6."/>
      <w:lvlJc w:val="left"/>
      <w:pPr>
        <w:ind w:left="1550" w:hanging="1080"/>
      </w:pPr>
      <w:rPr>
        <w:rFonts w:hint="default"/>
      </w:rPr>
    </w:lvl>
    <w:lvl w:ilvl="6">
      <w:start w:val="1"/>
      <w:numFmt w:val="decimal"/>
      <w:isLgl/>
      <w:lvlText w:val="%1.%2.%3.%4.%5.%6.%7."/>
      <w:lvlJc w:val="left"/>
      <w:pPr>
        <w:ind w:left="1932" w:hanging="1440"/>
      </w:pPr>
      <w:rPr>
        <w:rFonts w:hint="default"/>
      </w:rPr>
    </w:lvl>
    <w:lvl w:ilvl="7">
      <w:start w:val="1"/>
      <w:numFmt w:val="decimal"/>
      <w:isLgl/>
      <w:lvlText w:val="%1.%2.%3.%4.%5.%6.%7.%8."/>
      <w:lvlJc w:val="left"/>
      <w:pPr>
        <w:ind w:left="1954" w:hanging="1440"/>
      </w:pPr>
      <w:rPr>
        <w:rFonts w:hint="default"/>
      </w:rPr>
    </w:lvl>
    <w:lvl w:ilvl="8">
      <w:start w:val="1"/>
      <w:numFmt w:val="decimal"/>
      <w:isLgl/>
      <w:lvlText w:val="%1.%2.%3.%4.%5.%6.%7.%8.%9."/>
      <w:lvlJc w:val="left"/>
      <w:pPr>
        <w:ind w:left="2336" w:hanging="1800"/>
      </w:pPr>
      <w:rPr>
        <w:rFonts w:hint="default"/>
      </w:rPr>
    </w:lvl>
  </w:abstractNum>
  <w:num w:numId="1" w16cid:durableId="821502705">
    <w:abstractNumId w:val="27"/>
  </w:num>
  <w:num w:numId="2" w16cid:durableId="58678200">
    <w:abstractNumId w:val="15"/>
  </w:num>
  <w:num w:numId="3" w16cid:durableId="844322785">
    <w:abstractNumId w:val="24"/>
  </w:num>
  <w:num w:numId="4" w16cid:durableId="1523594948">
    <w:abstractNumId w:val="8"/>
  </w:num>
  <w:num w:numId="5" w16cid:durableId="180970054">
    <w:abstractNumId w:val="4"/>
  </w:num>
  <w:num w:numId="6" w16cid:durableId="894699068">
    <w:abstractNumId w:val="29"/>
  </w:num>
  <w:num w:numId="7" w16cid:durableId="220869746">
    <w:abstractNumId w:val="43"/>
  </w:num>
  <w:num w:numId="8" w16cid:durableId="1095519759">
    <w:abstractNumId w:val="28"/>
  </w:num>
  <w:num w:numId="9" w16cid:durableId="460534880">
    <w:abstractNumId w:val="20"/>
  </w:num>
  <w:num w:numId="10" w16cid:durableId="2055041125">
    <w:abstractNumId w:val="23"/>
  </w:num>
  <w:num w:numId="11" w16cid:durableId="1572619786">
    <w:abstractNumId w:val="40"/>
  </w:num>
  <w:num w:numId="12" w16cid:durableId="561794482">
    <w:abstractNumId w:val="31"/>
  </w:num>
  <w:num w:numId="13" w16cid:durableId="1767576568">
    <w:abstractNumId w:val="30"/>
  </w:num>
  <w:num w:numId="14" w16cid:durableId="194656621">
    <w:abstractNumId w:val="35"/>
  </w:num>
  <w:num w:numId="15" w16cid:durableId="420833017">
    <w:abstractNumId w:val="7"/>
  </w:num>
  <w:num w:numId="16" w16cid:durableId="1393238267">
    <w:abstractNumId w:val="13"/>
  </w:num>
  <w:num w:numId="17" w16cid:durableId="1733695090">
    <w:abstractNumId w:val="33"/>
  </w:num>
  <w:num w:numId="18" w16cid:durableId="1916696691">
    <w:abstractNumId w:val="14"/>
  </w:num>
  <w:num w:numId="19" w16cid:durableId="1936790548">
    <w:abstractNumId w:val="12"/>
  </w:num>
  <w:num w:numId="20" w16cid:durableId="158810998">
    <w:abstractNumId w:val="37"/>
  </w:num>
  <w:num w:numId="21" w16cid:durableId="659508749">
    <w:abstractNumId w:val="32"/>
  </w:num>
  <w:num w:numId="22" w16cid:durableId="575287164">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6173793">
    <w:abstractNumId w:val="38"/>
  </w:num>
  <w:num w:numId="24" w16cid:durableId="90200351">
    <w:abstractNumId w:val="5"/>
  </w:num>
  <w:num w:numId="25" w16cid:durableId="602998920">
    <w:abstractNumId w:val="17"/>
  </w:num>
  <w:num w:numId="26" w16cid:durableId="675156105">
    <w:abstractNumId w:val="0"/>
  </w:num>
  <w:num w:numId="27" w16cid:durableId="141311652">
    <w:abstractNumId w:val="1"/>
  </w:num>
  <w:num w:numId="28" w16cid:durableId="1810899665">
    <w:abstractNumId w:val="34"/>
  </w:num>
  <w:num w:numId="29" w16cid:durableId="2015567301">
    <w:abstractNumId w:val="19"/>
  </w:num>
  <w:num w:numId="30" w16cid:durableId="1480225013">
    <w:abstractNumId w:val="6"/>
  </w:num>
  <w:num w:numId="31" w16cid:durableId="14459229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83967470">
    <w:abstractNumId w:val="16"/>
  </w:num>
  <w:num w:numId="33" w16cid:durableId="1373991850">
    <w:abstractNumId w:val="41"/>
  </w:num>
  <w:num w:numId="34" w16cid:durableId="785193274">
    <w:abstractNumId w:val="18"/>
  </w:num>
  <w:num w:numId="35" w16cid:durableId="71314820">
    <w:abstractNumId w:val="39"/>
  </w:num>
  <w:num w:numId="36" w16cid:durableId="1872642639">
    <w:abstractNumId w:val="42"/>
  </w:num>
  <w:num w:numId="37" w16cid:durableId="428543656">
    <w:abstractNumId w:val="4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84034335">
    <w:abstractNumId w:val="36"/>
  </w:num>
  <w:num w:numId="39" w16cid:durableId="1712194030">
    <w:abstractNumId w:val="3"/>
  </w:num>
  <w:num w:numId="40" w16cid:durableId="695499380">
    <w:abstractNumId w:val="2"/>
  </w:num>
  <w:num w:numId="41" w16cid:durableId="1724868652">
    <w:abstractNumId w:val="21"/>
  </w:num>
  <w:num w:numId="42" w16cid:durableId="102117061">
    <w:abstractNumId w:val="25"/>
  </w:num>
  <w:num w:numId="43" w16cid:durableId="401219278">
    <w:abstractNumId w:val="10"/>
  </w:num>
  <w:num w:numId="44" w16cid:durableId="1716470618">
    <w:abstractNumId w:val="11"/>
  </w:num>
  <w:num w:numId="45" w16cid:durableId="1125583713">
    <w:abstractNumId w:val="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hideSpellingErrors/>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FD2"/>
    <w:rsid w:val="00011C22"/>
    <w:rsid w:val="00011E61"/>
    <w:rsid w:val="0002304A"/>
    <w:rsid w:val="00027729"/>
    <w:rsid w:val="000543D7"/>
    <w:rsid w:val="00054BD5"/>
    <w:rsid w:val="00060DC4"/>
    <w:rsid w:val="000637B8"/>
    <w:rsid w:val="0008444C"/>
    <w:rsid w:val="000B6267"/>
    <w:rsid w:val="000F2198"/>
    <w:rsid w:val="001161DD"/>
    <w:rsid w:val="001369B7"/>
    <w:rsid w:val="00141FB5"/>
    <w:rsid w:val="001421AB"/>
    <w:rsid w:val="00142540"/>
    <w:rsid w:val="00162A2F"/>
    <w:rsid w:val="001A0A64"/>
    <w:rsid w:val="001B0406"/>
    <w:rsid w:val="001C3FEB"/>
    <w:rsid w:val="001D3FCB"/>
    <w:rsid w:val="001D4CB4"/>
    <w:rsid w:val="001F2D7A"/>
    <w:rsid w:val="001F30EB"/>
    <w:rsid w:val="002055CA"/>
    <w:rsid w:val="00221DFA"/>
    <w:rsid w:val="00245CDA"/>
    <w:rsid w:val="00257647"/>
    <w:rsid w:val="00264D38"/>
    <w:rsid w:val="00273902"/>
    <w:rsid w:val="0029098A"/>
    <w:rsid w:val="00293E42"/>
    <w:rsid w:val="002A3A0E"/>
    <w:rsid w:val="002A5210"/>
    <w:rsid w:val="002B1DAC"/>
    <w:rsid w:val="002B3534"/>
    <w:rsid w:val="002C0FEE"/>
    <w:rsid w:val="002C1BC7"/>
    <w:rsid w:val="002E33E5"/>
    <w:rsid w:val="002E64D0"/>
    <w:rsid w:val="00302F71"/>
    <w:rsid w:val="00317ECF"/>
    <w:rsid w:val="00321AD5"/>
    <w:rsid w:val="00322E7F"/>
    <w:rsid w:val="00334DBE"/>
    <w:rsid w:val="00353F06"/>
    <w:rsid w:val="003634FA"/>
    <w:rsid w:val="00374856"/>
    <w:rsid w:val="00376FCF"/>
    <w:rsid w:val="0039465F"/>
    <w:rsid w:val="003A27BD"/>
    <w:rsid w:val="003B5CCC"/>
    <w:rsid w:val="003C2D98"/>
    <w:rsid w:val="00400578"/>
    <w:rsid w:val="00410B33"/>
    <w:rsid w:val="00434EFB"/>
    <w:rsid w:val="004477BC"/>
    <w:rsid w:val="00452E73"/>
    <w:rsid w:val="00455C9E"/>
    <w:rsid w:val="00457BF7"/>
    <w:rsid w:val="00473C19"/>
    <w:rsid w:val="0048453A"/>
    <w:rsid w:val="004B066B"/>
    <w:rsid w:val="004B482C"/>
    <w:rsid w:val="004C6E82"/>
    <w:rsid w:val="004D3CDD"/>
    <w:rsid w:val="00505AA6"/>
    <w:rsid w:val="005246A6"/>
    <w:rsid w:val="00537A1A"/>
    <w:rsid w:val="0055165B"/>
    <w:rsid w:val="0057047D"/>
    <w:rsid w:val="00571390"/>
    <w:rsid w:val="0058607B"/>
    <w:rsid w:val="00590F33"/>
    <w:rsid w:val="00596F96"/>
    <w:rsid w:val="005A6AF4"/>
    <w:rsid w:val="005B7DB0"/>
    <w:rsid w:val="005C0523"/>
    <w:rsid w:val="005C6C84"/>
    <w:rsid w:val="005D5294"/>
    <w:rsid w:val="005E02B0"/>
    <w:rsid w:val="005E62E2"/>
    <w:rsid w:val="00653922"/>
    <w:rsid w:val="00654AFE"/>
    <w:rsid w:val="00663F89"/>
    <w:rsid w:val="00664765"/>
    <w:rsid w:val="006A7F0F"/>
    <w:rsid w:val="006C3037"/>
    <w:rsid w:val="006D4036"/>
    <w:rsid w:val="006D434C"/>
    <w:rsid w:val="006D5EA2"/>
    <w:rsid w:val="0070236E"/>
    <w:rsid w:val="00705AE6"/>
    <w:rsid w:val="00705C1D"/>
    <w:rsid w:val="00706E3E"/>
    <w:rsid w:val="00735FD5"/>
    <w:rsid w:val="0074173C"/>
    <w:rsid w:val="00744A1B"/>
    <w:rsid w:val="00754B53"/>
    <w:rsid w:val="00763023"/>
    <w:rsid w:val="00770915"/>
    <w:rsid w:val="00771612"/>
    <w:rsid w:val="00784393"/>
    <w:rsid w:val="00791C8F"/>
    <w:rsid w:val="007A127A"/>
    <w:rsid w:val="007D0047"/>
    <w:rsid w:val="007F1A0A"/>
    <w:rsid w:val="007F7B0B"/>
    <w:rsid w:val="008010E8"/>
    <w:rsid w:val="00872287"/>
    <w:rsid w:val="00885E28"/>
    <w:rsid w:val="00896297"/>
    <w:rsid w:val="008A590E"/>
    <w:rsid w:val="008C354C"/>
    <w:rsid w:val="008D7B11"/>
    <w:rsid w:val="008E5A0E"/>
    <w:rsid w:val="008F0E7E"/>
    <w:rsid w:val="00901C62"/>
    <w:rsid w:val="00946D34"/>
    <w:rsid w:val="00965D6E"/>
    <w:rsid w:val="00973B8A"/>
    <w:rsid w:val="00977AB0"/>
    <w:rsid w:val="009932B5"/>
    <w:rsid w:val="009A1749"/>
    <w:rsid w:val="009A2F43"/>
    <w:rsid w:val="009A3C41"/>
    <w:rsid w:val="009B5BA4"/>
    <w:rsid w:val="009D71ED"/>
    <w:rsid w:val="00A16DDD"/>
    <w:rsid w:val="00A3062E"/>
    <w:rsid w:val="00A342F7"/>
    <w:rsid w:val="00A343AA"/>
    <w:rsid w:val="00A70778"/>
    <w:rsid w:val="00A83265"/>
    <w:rsid w:val="00A84E3D"/>
    <w:rsid w:val="00AA69FD"/>
    <w:rsid w:val="00AB3D20"/>
    <w:rsid w:val="00AB4677"/>
    <w:rsid w:val="00AB521C"/>
    <w:rsid w:val="00AB5894"/>
    <w:rsid w:val="00AE5E5C"/>
    <w:rsid w:val="00AF3FD2"/>
    <w:rsid w:val="00B013CB"/>
    <w:rsid w:val="00B16DA3"/>
    <w:rsid w:val="00B21674"/>
    <w:rsid w:val="00B31417"/>
    <w:rsid w:val="00B469A2"/>
    <w:rsid w:val="00B71C0A"/>
    <w:rsid w:val="00B723B0"/>
    <w:rsid w:val="00B86FDA"/>
    <w:rsid w:val="00BA1E22"/>
    <w:rsid w:val="00BA6445"/>
    <w:rsid w:val="00BB1C56"/>
    <w:rsid w:val="00BB7C40"/>
    <w:rsid w:val="00BC0624"/>
    <w:rsid w:val="00BD3F16"/>
    <w:rsid w:val="00BE00A9"/>
    <w:rsid w:val="00BE1B2E"/>
    <w:rsid w:val="00BE4038"/>
    <w:rsid w:val="00BF7162"/>
    <w:rsid w:val="00C051DD"/>
    <w:rsid w:val="00C126EA"/>
    <w:rsid w:val="00C14403"/>
    <w:rsid w:val="00C1651A"/>
    <w:rsid w:val="00C17E0C"/>
    <w:rsid w:val="00C63A3D"/>
    <w:rsid w:val="00C7564E"/>
    <w:rsid w:val="00C9021F"/>
    <w:rsid w:val="00C96D48"/>
    <w:rsid w:val="00CB1B5A"/>
    <w:rsid w:val="00CF658B"/>
    <w:rsid w:val="00D00303"/>
    <w:rsid w:val="00D05379"/>
    <w:rsid w:val="00D36166"/>
    <w:rsid w:val="00D436F6"/>
    <w:rsid w:val="00D46164"/>
    <w:rsid w:val="00D61190"/>
    <w:rsid w:val="00D6337D"/>
    <w:rsid w:val="00DA1E40"/>
    <w:rsid w:val="00DA3A13"/>
    <w:rsid w:val="00DB424C"/>
    <w:rsid w:val="00DC0167"/>
    <w:rsid w:val="00DC41F2"/>
    <w:rsid w:val="00DC5AB5"/>
    <w:rsid w:val="00DC6F09"/>
    <w:rsid w:val="00DD17E8"/>
    <w:rsid w:val="00DE1114"/>
    <w:rsid w:val="00DE63E7"/>
    <w:rsid w:val="00DF2692"/>
    <w:rsid w:val="00E44554"/>
    <w:rsid w:val="00E459C8"/>
    <w:rsid w:val="00E70108"/>
    <w:rsid w:val="00E94198"/>
    <w:rsid w:val="00EB68C6"/>
    <w:rsid w:val="00EC0859"/>
    <w:rsid w:val="00EC4BB2"/>
    <w:rsid w:val="00EC7D4C"/>
    <w:rsid w:val="00ED0B79"/>
    <w:rsid w:val="00ED77E0"/>
    <w:rsid w:val="00F10938"/>
    <w:rsid w:val="00F13C75"/>
    <w:rsid w:val="00F5629B"/>
    <w:rsid w:val="00F5782A"/>
    <w:rsid w:val="00F60491"/>
    <w:rsid w:val="00F70EF5"/>
    <w:rsid w:val="00F732A5"/>
    <w:rsid w:val="00F94818"/>
    <w:rsid w:val="00FA191C"/>
    <w:rsid w:val="00FA6A6B"/>
    <w:rsid w:val="00FD3E7A"/>
    <w:rsid w:val="00FE2A2B"/>
    <w:rsid w:val="00FF66C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87418"/>
  <w15:chartTrackingRefBased/>
  <w15:docId w15:val="{2F643841-EB19-4BCB-B19B-5913BBAA6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paragraph" w:styleId="Judul1">
    <w:name w:val="heading 1"/>
    <w:basedOn w:val="Normal"/>
    <w:next w:val="Normal"/>
    <w:link w:val="Judul1KAR"/>
    <w:uiPriority w:val="99"/>
    <w:qFormat/>
    <w:rsid w:val="00AF3F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unhideWhenUsed/>
    <w:qFormat/>
    <w:rsid w:val="00AF3F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9"/>
    <w:unhideWhenUsed/>
    <w:qFormat/>
    <w:rsid w:val="00AF3FD2"/>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AF3FD2"/>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AF3FD2"/>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AF3FD2"/>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AF3FD2"/>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AF3FD2"/>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AF3FD2"/>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AF3FD2"/>
    <w:rPr>
      <w:rFonts w:asciiTheme="majorHAnsi" w:eastAsiaTheme="majorEastAsia" w:hAnsiTheme="majorHAnsi" w:cstheme="majorBidi"/>
      <w:color w:val="2F5496" w:themeColor="accent1" w:themeShade="BF"/>
      <w:sz w:val="40"/>
      <w:szCs w:val="40"/>
      <w:lang w:val="id-ID"/>
    </w:rPr>
  </w:style>
  <w:style w:type="character" w:customStyle="1" w:styleId="Judul2KAR">
    <w:name w:val="Judul 2 KAR"/>
    <w:basedOn w:val="FontParagrafDefault"/>
    <w:link w:val="Judul2"/>
    <w:uiPriority w:val="9"/>
    <w:semiHidden/>
    <w:rsid w:val="00AF3FD2"/>
    <w:rPr>
      <w:rFonts w:asciiTheme="majorHAnsi" w:eastAsiaTheme="majorEastAsia" w:hAnsiTheme="majorHAnsi" w:cstheme="majorBidi"/>
      <w:color w:val="2F5496" w:themeColor="accent1" w:themeShade="BF"/>
      <w:sz w:val="32"/>
      <w:szCs w:val="32"/>
      <w:lang w:val="id-ID"/>
    </w:rPr>
  </w:style>
  <w:style w:type="character" w:customStyle="1" w:styleId="Judul3KAR">
    <w:name w:val="Judul 3 KAR"/>
    <w:basedOn w:val="FontParagrafDefault"/>
    <w:link w:val="Judul3"/>
    <w:uiPriority w:val="9"/>
    <w:semiHidden/>
    <w:rsid w:val="00AF3FD2"/>
    <w:rPr>
      <w:rFonts w:eastAsiaTheme="majorEastAsia" w:cstheme="majorBidi"/>
      <w:color w:val="2F5496" w:themeColor="accent1" w:themeShade="BF"/>
      <w:sz w:val="28"/>
      <w:szCs w:val="28"/>
      <w:lang w:val="id-ID"/>
    </w:rPr>
  </w:style>
  <w:style w:type="character" w:customStyle="1" w:styleId="Judul4KAR">
    <w:name w:val="Judul 4 KAR"/>
    <w:basedOn w:val="FontParagrafDefault"/>
    <w:link w:val="Judul4"/>
    <w:uiPriority w:val="9"/>
    <w:semiHidden/>
    <w:rsid w:val="00AF3FD2"/>
    <w:rPr>
      <w:rFonts w:eastAsiaTheme="majorEastAsia" w:cstheme="majorBidi"/>
      <w:i/>
      <w:iCs/>
      <w:color w:val="2F5496" w:themeColor="accent1" w:themeShade="BF"/>
      <w:lang w:val="id-ID"/>
    </w:rPr>
  </w:style>
  <w:style w:type="character" w:customStyle="1" w:styleId="Judul5KAR">
    <w:name w:val="Judul 5 KAR"/>
    <w:basedOn w:val="FontParagrafDefault"/>
    <w:link w:val="Judul5"/>
    <w:uiPriority w:val="9"/>
    <w:semiHidden/>
    <w:rsid w:val="00AF3FD2"/>
    <w:rPr>
      <w:rFonts w:eastAsiaTheme="majorEastAsia" w:cstheme="majorBidi"/>
      <w:color w:val="2F5496" w:themeColor="accent1" w:themeShade="BF"/>
      <w:lang w:val="id-ID"/>
    </w:rPr>
  </w:style>
  <w:style w:type="character" w:customStyle="1" w:styleId="Judul6KAR">
    <w:name w:val="Judul 6 KAR"/>
    <w:basedOn w:val="FontParagrafDefault"/>
    <w:link w:val="Judul6"/>
    <w:uiPriority w:val="9"/>
    <w:semiHidden/>
    <w:rsid w:val="00AF3FD2"/>
    <w:rPr>
      <w:rFonts w:eastAsiaTheme="majorEastAsia" w:cstheme="majorBidi"/>
      <w:i/>
      <w:iCs/>
      <w:color w:val="595959" w:themeColor="text1" w:themeTint="A6"/>
      <w:lang w:val="id-ID"/>
    </w:rPr>
  </w:style>
  <w:style w:type="character" w:customStyle="1" w:styleId="Judul7KAR">
    <w:name w:val="Judul 7 KAR"/>
    <w:basedOn w:val="FontParagrafDefault"/>
    <w:link w:val="Judul7"/>
    <w:uiPriority w:val="9"/>
    <w:semiHidden/>
    <w:rsid w:val="00AF3FD2"/>
    <w:rPr>
      <w:rFonts w:eastAsiaTheme="majorEastAsia" w:cstheme="majorBidi"/>
      <w:color w:val="595959" w:themeColor="text1" w:themeTint="A6"/>
      <w:lang w:val="id-ID"/>
    </w:rPr>
  </w:style>
  <w:style w:type="character" w:customStyle="1" w:styleId="Judul8KAR">
    <w:name w:val="Judul 8 KAR"/>
    <w:basedOn w:val="FontParagrafDefault"/>
    <w:link w:val="Judul8"/>
    <w:uiPriority w:val="9"/>
    <w:semiHidden/>
    <w:rsid w:val="00AF3FD2"/>
    <w:rPr>
      <w:rFonts w:eastAsiaTheme="majorEastAsia" w:cstheme="majorBidi"/>
      <w:i/>
      <w:iCs/>
      <w:color w:val="272727" w:themeColor="text1" w:themeTint="D8"/>
      <w:lang w:val="id-ID"/>
    </w:rPr>
  </w:style>
  <w:style w:type="character" w:customStyle="1" w:styleId="Judul9KAR">
    <w:name w:val="Judul 9 KAR"/>
    <w:basedOn w:val="FontParagrafDefault"/>
    <w:link w:val="Judul9"/>
    <w:uiPriority w:val="9"/>
    <w:semiHidden/>
    <w:rsid w:val="00AF3FD2"/>
    <w:rPr>
      <w:rFonts w:eastAsiaTheme="majorEastAsia" w:cstheme="majorBidi"/>
      <w:color w:val="272727" w:themeColor="text1" w:themeTint="D8"/>
      <w:lang w:val="id-ID"/>
    </w:rPr>
  </w:style>
  <w:style w:type="paragraph" w:styleId="Judul">
    <w:name w:val="Title"/>
    <w:basedOn w:val="Normal"/>
    <w:next w:val="Normal"/>
    <w:link w:val="JudulKAR"/>
    <w:uiPriority w:val="10"/>
    <w:qFormat/>
    <w:rsid w:val="00AF3F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AF3FD2"/>
    <w:rPr>
      <w:rFonts w:asciiTheme="majorHAnsi" w:eastAsiaTheme="majorEastAsia" w:hAnsiTheme="majorHAnsi" w:cstheme="majorBidi"/>
      <w:spacing w:val="-10"/>
      <w:kern w:val="28"/>
      <w:sz w:val="56"/>
      <w:szCs w:val="56"/>
      <w:lang w:val="id-ID"/>
    </w:rPr>
  </w:style>
  <w:style w:type="paragraph" w:styleId="Subjudul">
    <w:name w:val="Subtitle"/>
    <w:basedOn w:val="Normal"/>
    <w:next w:val="Normal"/>
    <w:link w:val="SubjudulKAR"/>
    <w:uiPriority w:val="11"/>
    <w:qFormat/>
    <w:rsid w:val="00AF3FD2"/>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AF3FD2"/>
    <w:rPr>
      <w:rFonts w:eastAsiaTheme="majorEastAsia" w:cstheme="majorBidi"/>
      <w:color w:val="595959" w:themeColor="text1" w:themeTint="A6"/>
      <w:spacing w:val="15"/>
      <w:sz w:val="28"/>
      <w:szCs w:val="28"/>
      <w:lang w:val="id-ID"/>
    </w:rPr>
  </w:style>
  <w:style w:type="paragraph" w:styleId="Kutipan">
    <w:name w:val="Quote"/>
    <w:basedOn w:val="Normal"/>
    <w:next w:val="Normal"/>
    <w:link w:val="KutipanKAR"/>
    <w:uiPriority w:val="29"/>
    <w:qFormat/>
    <w:rsid w:val="00AF3FD2"/>
    <w:pPr>
      <w:spacing w:before="160"/>
      <w:jc w:val="center"/>
    </w:pPr>
    <w:rPr>
      <w:i/>
      <w:iCs/>
      <w:color w:val="404040" w:themeColor="text1" w:themeTint="BF"/>
    </w:rPr>
  </w:style>
  <w:style w:type="character" w:customStyle="1" w:styleId="KutipanKAR">
    <w:name w:val="Kutipan KAR"/>
    <w:basedOn w:val="FontParagrafDefault"/>
    <w:link w:val="Kutipan"/>
    <w:uiPriority w:val="29"/>
    <w:rsid w:val="00AF3FD2"/>
    <w:rPr>
      <w:i/>
      <w:iCs/>
      <w:color w:val="404040" w:themeColor="text1" w:themeTint="BF"/>
      <w:lang w:val="id-ID"/>
    </w:rPr>
  </w:style>
  <w:style w:type="paragraph" w:styleId="DaftarParagraf">
    <w:name w:val="List Paragraph"/>
    <w:aliases w:val="Heading 1 Char1,UGEX'Z,Colorful List - Accent 11,PARAGRAPH,List Paragraph1,Body of text,PARAGRAF,UGEX'Z1,UGEX'Z2,UGEX'Z11,heding 1,ListRa,Heading 5 Char1,normal,skripsi,spasi 2 taiiii,Normal1,SUB BAB,Medium Grid 1 - Accent 21,TE"/>
    <w:basedOn w:val="Normal"/>
    <w:link w:val="DaftarParagrafKAR"/>
    <w:uiPriority w:val="34"/>
    <w:qFormat/>
    <w:rsid w:val="00AF3FD2"/>
    <w:pPr>
      <w:ind w:left="720"/>
      <w:contextualSpacing/>
    </w:pPr>
  </w:style>
  <w:style w:type="character" w:styleId="PenekananKeras">
    <w:name w:val="Intense Emphasis"/>
    <w:basedOn w:val="FontParagrafDefault"/>
    <w:uiPriority w:val="21"/>
    <w:qFormat/>
    <w:rsid w:val="00AF3FD2"/>
    <w:rPr>
      <w:i/>
      <w:iCs/>
      <w:color w:val="2F5496" w:themeColor="accent1" w:themeShade="BF"/>
    </w:rPr>
  </w:style>
  <w:style w:type="paragraph" w:styleId="KutipanyangSering">
    <w:name w:val="Intense Quote"/>
    <w:basedOn w:val="Normal"/>
    <w:next w:val="Normal"/>
    <w:link w:val="KutipanyangSeringKAR"/>
    <w:uiPriority w:val="30"/>
    <w:qFormat/>
    <w:rsid w:val="00AF3F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AF3FD2"/>
    <w:rPr>
      <w:i/>
      <w:iCs/>
      <w:color w:val="2F5496" w:themeColor="accent1" w:themeShade="BF"/>
      <w:lang w:val="id-ID"/>
    </w:rPr>
  </w:style>
  <w:style w:type="character" w:styleId="ReferensiyangSering">
    <w:name w:val="Intense Reference"/>
    <w:basedOn w:val="FontParagrafDefault"/>
    <w:uiPriority w:val="32"/>
    <w:qFormat/>
    <w:rsid w:val="00AF3FD2"/>
    <w:rPr>
      <w:b/>
      <w:bCs/>
      <w:smallCaps/>
      <w:color w:val="2F5496" w:themeColor="accent1" w:themeShade="BF"/>
      <w:spacing w:val="5"/>
    </w:rPr>
  </w:style>
  <w:style w:type="paragraph" w:styleId="Footer">
    <w:name w:val="footer"/>
    <w:basedOn w:val="Normal"/>
    <w:link w:val="FooterKAR"/>
    <w:uiPriority w:val="99"/>
    <w:unhideWhenUsed/>
    <w:qFormat/>
    <w:rsid w:val="00AF3FD2"/>
    <w:pPr>
      <w:tabs>
        <w:tab w:val="center" w:pos="4513"/>
        <w:tab w:val="right" w:pos="9026"/>
      </w:tabs>
      <w:spacing w:after="0" w:line="240" w:lineRule="auto"/>
    </w:pPr>
  </w:style>
  <w:style w:type="character" w:customStyle="1" w:styleId="FooterKAR">
    <w:name w:val="Footer KAR"/>
    <w:basedOn w:val="FontParagrafDefault"/>
    <w:link w:val="Footer"/>
    <w:uiPriority w:val="99"/>
    <w:qFormat/>
    <w:rsid w:val="00AF3FD2"/>
    <w:rPr>
      <w:lang w:val="id-ID"/>
    </w:rPr>
  </w:style>
  <w:style w:type="table" w:styleId="KisiTabel">
    <w:name w:val="Table Grid"/>
    <w:basedOn w:val="TabelNormal"/>
    <w:uiPriority w:val="39"/>
    <w:rsid w:val="00AF3FD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KAR"/>
    <w:uiPriority w:val="99"/>
    <w:unhideWhenUsed/>
    <w:rsid w:val="00AF3FD2"/>
    <w:pPr>
      <w:tabs>
        <w:tab w:val="center" w:pos="4513"/>
        <w:tab w:val="right" w:pos="9026"/>
      </w:tabs>
      <w:spacing w:after="0" w:line="240" w:lineRule="auto"/>
    </w:pPr>
  </w:style>
  <w:style w:type="character" w:customStyle="1" w:styleId="HeaderKAR">
    <w:name w:val="Header KAR"/>
    <w:basedOn w:val="FontParagrafDefault"/>
    <w:link w:val="Header"/>
    <w:uiPriority w:val="99"/>
    <w:rsid w:val="00AF3FD2"/>
    <w:rPr>
      <w:lang w:val="id-ID"/>
    </w:rPr>
  </w:style>
  <w:style w:type="paragraph" w:styleId="NormalWeb">
    <w:name w:val="Normal (Web)"/>
    <w:basedOn w:val="Normal"/>
    <w:uiPriority w:val="99"/>
    <w:qFormat/>
    <w:rsid w:val="00AF3FD2"/>
    <w:pPr>
      <w:spacing w:before="100" w:beforeAutospacing="1" w:after="100" w:afterAutospacing="1" w:line="240" w:lineRule="auto"/>
    </w:pPr>
    <w:rPr>
      <w:rFonts w:ascii="Times New Roman" w:eastAsia="Times New Roman" w:hAnsi="Times New Roman" w:cs="Times New Roman"/>
      <w:kern w:val="0"/>
      <w:sz w:val="24"/>
      <w:szCs w:val="24"/>
      <w:lang w:eastAsia="id-ID"/>
      <w14:ligatures w14:val="none"/>
    </w:rPr>
  </w:style>
  <w:style w:type="character" w:styleId="Kuat">
    <w:name w:val="Strong"/>
    <w:uiPriority w:val="22"/>
    <w:qFormat/>
    <w:rsid w:val="00AF3FD2"/>
    <w:rPr>
      <w:b/>
      <w:bCs/>
    </w:rPr>
  </w:style>
  <w:style w:type="character" w:styleId="ReferensiCatatanKaki">
    <w:name w:val="footnote reference"/>
    <w:uiPriority w:val="99"/>
    <w:unhideWhenUsed/>
    <w:rsid w:val="00B86FDA"/>
    <w:rPr>
      <w:vertAlign w:val="superscript"/>
    </w:rPr>
  </w:style>
  <w:style w:type="character" w:customStyle="1" w:styleId="DaftarParagrafKAR">
    <w:name w:val="Daftar Paragraf KAR"/>
    <w:aliases w:val="Heading 1 Char1 KAR,UGEX'Z KAR,Colorful List - Accent 11 KAR,PARAGRAPH KAR,List Paragraph1 KAR,Body of text KAR,PARAGRAF KAR,UGEX'Z1 KAR,UGEX'Z2 KAR,UGEX'Z11 KAR,heding 1 KAR,ListRa KAR,Heading 5 Char1 KAR,normal KAR,skripsi KAR"/>
    <w:link w:val="DaftarParagraf"/>
    <w:uiPriority w:val="34"/>
    <w:qFormat/>
    <w:locked/>
    <w:rsid w:val="00F732A5"/>
    <w:rPr>
      <w:lang w:val="id-ID"/>
    </w:rPr>
  </w:style>
  <w:style w:type="character" w:styleId="ReferensiKomentar">
    <w:name w:val="annotation reference"/>
    <w:basedOn w:val="FontParagrafDefault"/>
    <w:uiPriority w:val="99"/>
    <w:semiHidden/>
    <w:unhideWhenUsed/>
    <w:rsid w:val="00784393"/>
    <w:rPr>
      <w:sz w:val="16"/>
      <w:szCs w:val="16"/>
    </w:rPr>
  </w:style>
  <w:style w:type="paragraph" w:styleId="TeksKomentar">
    <w:name w:val="annotation text"/>
    <w:basedOn w:val="Normal"/>
    <w:link w:val="TeksKomentarKAR"/>
    <w:uiPriority w:val="99"/>
    <w:unhideWhenUsed/>
    <w:rsid w:val="00784393"/>
    <w:pPr>
      <w:spacing w:line="240" w:lineRule="auto"/>
    </w:pPr>
    <w:rPr>
      <w:sz w:val="20"/>
      <w:szCs w:val="20"/>
    </w:rPr>
  </w:style>
  <w:style w:type="character" w:customStyle="1" w:styleId="TeksKomentarKAR">
    <w:name w:val="Teks Komentar KAR"/>
    <w:basedOn w:val="FontParagrafDefault"/>
    <w:link w:val="TeksKomentar"/>
    <w:uiPriority w:val="99"/>
    <w:rsid w:val="00784393"/>
    <w:rPr>
      <w:sz w:val="20"/>
      <w:szCs w:val="20"/>
      <w:lang w:val="id-ID"/>
    </w:rPr>
  </w:style>
  <w:style w:type="paragraph" w:styleId="SubjekKomentar">
    <w:name w:val="annotation subject"/>
    <w:basedOn w:val="TeksKomentar"/>
    <w:next w:val="TeksKomentar"/>
    <w:link w:val="SubjekKomentarKAR"/>
    <w:uiPriority w:val="99"/>
    <w:semiHidden/>
    <w:unhideWhenUsed/>
    <w:rsid w:val="00784393"/>
    <w:rPr>
      <w:b/>
      <w:bCs/>
    </w:rPr>
  </w:style>
  <w:style w:type="character" w:customStyle="1" w:styleId="SubjekKomentarKAR">
    <w:name w:val="Subjek Komentar KAR"/>
    <w:basedOn w:val="TeksKomentarKAR"/>
    <w:link w:val="SubjekKomentar"/>
    <w:uiPriority w:val="99"/>
    <w:semiHidden/>
    <w:rsid w:val="00784393"/>
    <w:rPr>
      <w:b/>
      <w:bCs/>
      <w:sz w:val="20"/>
      <w:szCs w:val="20"/>
      <w:lang w:val="id-ID"/>
    </w:rPr>
  </w:style>
  <w:style w:type="paragraph" w:styleId="TeksBalon">
    <w:name w:val="Balloon Text"/>
    <w:basedOn w:val="Normal"/>
    <w:link w:val="TeksBalonKAR"/>
    <w:uiPriority w:val="99"/>
    <w:semiHidden/>
    <w:unhideWhenUsed/>
    <w:rsid w:val="00784393"/>
    <w:pPr>
      <w:spacing w:after="0" w:line="240" w:lineRule="auto"/>
    </w:pPr>
    <w:rPr>
      <w:rFonts w:ascii="Segoe UI" w:hAnsi="Segoe UI" w:cs="Segoe UI"/>
      <w:sz w:val="18"/>
      <w:szCs w:val="18"/>
    </w:rPr>
  </w:style>
  <w:style w:type="character" w:customStyle="1" w:styleId="TeksBalonKAR">
    <w:name w:val="Teks Balon KAR"/>
    <w:basedOn w:val="FontParagrafDefault"/>
    <w:link w:val="TeksBalon"/>
    <w:uiPriority w:val="99"/>
    <w:semiHidden/>
    <w:rsid w:val="00784393"/>
    <w:rPr>
      <w:rFonts w:ascii="Segoe UI" w:hAnsi="Segoe UI" w:cs="Segoe UI"/>
      <w:sz w:val="18"/>
      <w:szCs w:val="18"/>
      <w:lang w:val="id-ID"/>
    </w:rPr>
  </w:style>
  <w:style w:type="character" w:styleId="NomorHalaman">
    <w:name w:val="page number"/>
    <w:basedOn w:val="FontParagrafDefault"/>
    <w:uiPriority w:val="99"/>
    <w:qFormat/>
    <w:rsid w:val="00BB7C40"/>
  </w:style>
  <w:style w:type="paragraph" w:customStyle="1" w:styleId="SubBab4">
    <w:name w:val="Sub Bab 4"/>
    <w:basedOn w:val="Judul2"/>
    <w:qFormat/>
    <w:rsid w:val="00BB7C40"/>
    <w:pPr>
      <w:numPr>
        <w:ilvl w:val="1"/>
        <w:numId w:val="7"/>
      </w:numPr>
      <w:spacing w:before="0" w:after="0" w:line="480" w:lineRule="auto"/>
    </w:pPr>
    <w:rPr>
      <w:rFonts w:ascii="Times New Roman" w:eastAsia="Times New Roman" w:hAnsi="Times New Roman" w:cs="Times New Roman"/>
      <w:b/>
      <w:bCs/>
      <w:color w:val="000000"/>
      <w:kern w:val="0"/>
      <w:sz w:val="24"/>
      <w:szCs w:val="24"/>
      <w:lang w:val="en-US"/>
      <w14:ligatures w14:val="none"/>
    </w:rPr>
  </w:style>
  <w:style w:type="paragraph" w:styleId="IndenTeksIsi3">
    <w:name w:val="Body Text Indent 3"/>
    <w:basedOn w:val="Normal"/>
    <w:link w:val="IndenTeksIsi3KAR"/>
    <w:uiPriority w:val="99"/>
    <w:unhideWhenUsed/>
    <w:rsid w:val="005D5294"/>
    <w:pPr>
      <w:widowControl w:val="0"/>
      <w:autoSpaceDE w:val="0"/>
      <w:autoSpaceDN w:val="0"/>
      <w:spacing w:after="120" w:line="240" w:lineRule="auto"/>
      <w:ind w:left="283"/>
    </w:pPr>
    <w:rPr>
      <w:rFonts w:ascii="Times New Roman" w:eastAsia="Times New Roman" w:hAnsi="Times New Roman" w:cs="Times New Roman"/>
      <w:kern w:val="0"/>
      <w:sz w:val="16"/>
      <w:szCs w:val="16"/>
      <w:lang w:val="en-US"/>
      <w14:ligatures w14:val="none"/>
    </w:rPr>
  </w:style>
  <w:style w:type="character" w:customStyle="1" w:styleId="IndenTeksIsi3KAR">
    <w:name w:val="Inden Teks Isi 3 KAR"/>
    <w:basedOn w:val="FontParagrafDefault"/>
    <w:link w:val="IndenTeksIsi3"/>
    <w:uiPriority w:val="99"/>
    <w:rsid w:val="005D5294"/>
    <w:rPr>
      <w:rFonts w:ascii="Times New Roman" w:eastAsia="Times New Roman" w:hAnsi="Times New Roman" w:cs="Times New Roman"/>
      <w:kern w:val="0"/>
      <w:sz w:val="16"/>
      <w:szCs w:val="16"/>
      <w:lang w:val="en-US"/>
      <w14:ligatures w14:val="none"/>
    </w:rPr>
  </w:style>
  <w:style w:type="table" w:customStyle="1" w:styleId="KisiTabel1">
    <w:name w:val="Kisi Tabel1"/>
    <w:basedOn w:val="TabelNormal"/>
    <w:next w:val="KisiTabel"/>
    <w:uiPriority w:val="39"/>
    <w:qFormat/>
    <w:rsid w:val="00141FB5"/>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51">
    <w:name w:val="Style51"/>
    <w:basedOn w:val="Normal"/>
    <w:next w:val="Normal"/>
    <w:qFormat/>
    <w:rsid w:val="0008444C"/>
    <w:pPr>
      <w:keepNext/>
      <w:keepLines/>
      <w:numPr>
        <w:ilvl w:val="2"/>
        <w:numId w:val="36"/>
      </w:numPr>
      <w:pBdr>
        <w:top w:val="nil"/>
        <w:left w:val="nil"/>
        <w:bottom w:val="nil"/>
        <w:right w:val="nil"/>
        <w:between w:val="nil"/>
      </w:pBdr>
      <w:spacing w:before="240" w:after="0" w:line="480" w:lineRule="auto"/>
      <w:jc w:val="both"/>
      <w:outlineLvl w:val="1"/>
    </w:pPr>
    <w:rPr>
      <w:rFonts w:ascii="Times New Roman" w:eastAsia="Times New Roman" w:hAnsi="Times New Roman" w:cs="Times New Roman"/>
      <w:b/>
      <w:color w:val="000000"/>
      <w:kern w:val="0"/>
      <w:sz w:val="24"/>
      <w:szCs w:val="24"/>
      <w:lang w:val="x-none" w:eastAsia="x-none"/>
      <w14:ligatures w14:val="none"/>
    </w:rPr>
  </w:style>
  <w:style w:type="paragraph" w:customStyle="1" w:styleId="Style52">
    <w:name w:val="Style52"/>
    <w:basedOn w:val="Normal"/>
    <w:next w:val="Normal"/>
    <w:qFormat/>
    <w:rsid w:val="0008444C"/>
    <w:pPr>
      <w:numPr>
        <w:ilvl w:val="1"/>
        <w:numId w:val="36"/>
      </w:numPr>
      <w:pBdr>
        <w:top w:val="nil"/>
        <w:left w:val="nil"/>
        <w:bottom w:val="nil"/>
        <w:right w:val="nil"/>
        <w:between w:val="nil"/>
      </w:pBdr>
      <w:tabs>
        <w:tab w:val="num" w:pos="360"/>
      </w:tabs>
      <w:spacing w:before="240" w:after="0" w:line="480" w:lineRule="auto"/>
      <w:ind w:left="0" w:firstLine="0"/>
      <w:contextualSpacing/>
      <w:jc w:val="both"/>
      <w:outlineLvl w:val="2"/>
    </w:pPr>
    <w:rPr>
      <w:rFonts w:ascii="Times New Roman" w:eastAsia="Times New Roman" w:hAnsi="Times New Roman" w:cs="Times New Roman"/>
      <w:b/>
      <w:color w:val="000000"/>
      <w:kern w:val="0"/>
      <w:sz w:val="24"/>
      <w:szCs w:val="24"/>
      <w:lang w:val="x-none" w:eastAsia="x-none"/>
      <w14:ligatures w14:val="none"/>
    </w:rPr>
  </w:style>
  <w:style w:type="table" w:customStyle="1" w:styleId="KisiTabel3">
    <w:name w:val="Kisi Tabel3"/>
    <w:basedOn w:val="TabelNormal"/>
    <w:next w:val="KisiTabel"/>
    <w:uiPriority w:val="39"/>
    <w:rsid w:val="000844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A70778"/>
    <w:pPr>
      <w:spacing w:before="100" w:beforeAutospacing="1" w:after="100" w:afterAutospacing="1" w:line="240" w:lineRule="auto"/>
    </w:pPr>
    <w:rPr>
      <w:rFonts w:ascii="Times New Roman" w:eastAsia="Times New Roman" w:hAnsi="Times New Roman" w:cs="Times New Roman"/>
      <w:kern w:val="0"/>
      <w:sz w:val="24"/>
      <w:szCs w:val="24"/>
      <w:lang w:val="en-ID" w:eastAsia="en-ID"/>
      <w14:ligatures w14:val="none"/>
    </w:rPr>
  </w:style>
  <w:style w:type="numbering" w:customStyle="1" w:styleId="TidakAdaDaftar1">
    <w:name w:val="Tidak Ada Daftar1"/>
    <w:next w:val="TidakAdaDaftar"/>
    <w:uiPriority w:val="99"/>
    <w:semiHidden/>
    <w:unhideWhenUsed/>
    <w:rsid w:val="00946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550949-11D6-4CDE-925E-0EF098FF3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1231</TotalTime>
  <Pages>11</Pages>
  <Words>7548</Words>
  <Characters>43026</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Yudik Sanjaya</dc:creator>
  <cp:keywords/>
  <dc:description/>
  <cp:lastModifiedBy>Yudik Sanjaya</cp:lastModifiedBy>
  <cp:revision>45</cp:revision>
  <cp:lastPrinted>2026-08-17T09:50:00Z</cp:lastPrinted>
  <dcterms:created xsi:type="dcterms:W3CDTF">2026-02-16T01:08:00Z</dcterms:created>
  <dcterms:modified xsi:type="dcterms:W3CDTF">2026-08-23T07:09:00Z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http://www.zotero.org/styles/national-library-of-medicine</vt:lpwstr>
  </property>
  <property fmtid="{D5CDD505-2E9C-101B-9397-08002B2CF9AE}" pid="19" name="Mendeley Recent Style Name 8_1">
    <vt:lpwstr>National Library of Medicine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c6afdb48-7ca3-3c62-843e-c7d1fcd6a9dc</vt:lpwstr>
  </property>
  <property fmtid="{D5CDD505-2E9C-101B-9397-08002B2CF9AE}" pid="24" name="Mendeley Citation Style_1">
    <vt:lpwstr>http://www.zotero.org/styles/apa</vt:lpwstr>
  </property>
</Properties>
</file>