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712EE" w14:textId="77777777" w:rsidR="004042A3" w:rsidRPr="004042A3" w:rsidRDefault="004042A3" w:rsidP="004042A3">
      <w:pPr>
        <w:pStyle w:val="Heading1"/>
        <w:jc w:val="center"/>
        <w:rPr>
          <w:rFonts w:ascii="Times New Roman" w:hAnsi="Times New Roman" w:cs="Times New Roman"/>
          <w:b/>
          <w:bCs/>
          <w:color w:val="auto"/>
          <w:sz w:val="24"/>
          <w:szCs w:val="24"/>
        </w:rPr>
      </w:pPr>
      <w:r w:rsidRPr="004042A3">
        <w:rPr>
          <w:rFonts w:ascii="Times New Roman" w:hAnsi="Times New Roman" w:cs="Times New Roman"/>
          <w:b/>
          <w:bCs/>
          <w:color w:val="auto"/>
          <w:spacing w:val="-2"/>
          <w:sz w:val="24"/>
          <w:szCs w:val="24"/>
        </w:rPr>
        <w:t>ABSTRAK</w:t>
      </w:r>
    </w:p>
    <w:p w14:paraId="0637BC71" w14:textId="77777777" w:rsidR="004042A3" w:rsidRDefault="004042A3" w:rsidP="004042A3">
      <w:pPr>
        <w:pStyle w:val="BodyText"/>
        <w:spacing w:before="320"/>
        <w:rPr>
          <w:b/>
          <w:sz w:val="28"/>
        </w:rPr>
      </w:pPr>
    </w:p>
    <w:p w14:paraId="2344EB28" w14:textId="77777777" w:rsidR="004042A3" w:rsidRPr="004042A3" w:rsidRDefault="004042A3" w:rsidP="004042A3">
      <w:pPr>
        <w:pStyle w:val="Heading3"/>
        <w:spacing w:before="0" w:after="0" w:line="240" w:lineRule="auto"/>
        <w:jc w:val="center"/>
        <w:rPr>
          <w:rFonts w:ascii="Times New Roman" w:hAnsi="Times New Roman" w:cs="Times New Roman"/>
          <w:b/>
          <w:bCs/>
          <w:color w:val="auto"/>
          <w:sz w:val="24"/>
          <w:szCs w:val="24"/>
        </w:rPr>
      </w:pPr>
      <w:r w:rsidRPr="004042A3">
        <w:rPr>
          <w:rFonts w:ascii="Times New Roman" w:hAnsi="Times New Roman" w:cs="Times New Roman"/>
          <w:b/>
          <w:bCs/>
          <w:color w:val="auto"/>
          <w:sz w:val="24"/>
          <w:szCs w:val="24"/>
        </w:rPr>
        <w:t>PERAN</w:t>
      </w:r>
      <w:r w:rsidRPr="004042A3">
        <w:rPr>
          <w:rFonts w:ascii="Times New Roman" w:hAnsi="Times New Roman" w:cs="Times New Roman"/>
          <w:b/>
          <w:bCs/>
          <w:color w:val="auto"/>
          <w:spacing w:val="-5"/>
          <w:sz w:val="24"/>
          <w:szCs w:val="24"/>
        </w:rPr>
        <w:t xml:space="preserve"> </w:t>
      </w:r>
      <w:r w:rsidRPr="004042A3">
        <w:rPr>
          <w:rFonts w:ascii="Times New Roman" w:hAnsi="Times New Roman" w:cs="Times New Roman"/>
          <w:b/>
          <w:bCs/>
          <w:color w:val="auto"/>
          <w:sz w:val="24"/>
          <w:szCs w:val="24"/>
        </w:rPr>
        <w:t>PETUGAS</w:t>
      </w:r>
      <w:r w:rsidRPr="004042A3">
        <w:rPr>
          <w:rFonts w:ascii="Times New Roman" w:hAnsi="Times New Roman" w:cs="Times New Roman"/>
          <w:b/>
          <w:bCs/>
          <w:color w:val="auto"/>
          <w:spacing w:val="-2"/>
          <w:sz w:val="24"/>
          <w:szCs w:val="24"/>
        </w:rPr>
        <w:t xml:space="preserve"> </w:t>
      </w:r>
      <w:r w:rsidRPr="004042A3">
        <w:rPr>
          <w:rFonts w:ascii="Times New Roman" w:hAnsi="Times New Roman" w:cs="Times New Roman"/>
          <w:b/>
          <w:bCs/>
          <w:i/>
          <w:color w:val="auto"/>
          <w:sz w:val="24"/>
          <w:szCs w:val="24"/>
        </w:rPr>
        <w:t>ADMISSION</w:t>
      </w:r>
      <w:r w:rsidRPr="004042A3">
        <w:rPr>
          <w:rFonts w:ascii="Times New Roman" w:hAnsi="Times New Roman" w:cs="Times New Roman"/>
          <w:b/>
          <w:bCs/>
          <w:i/>
          <w:color w:val="auto"/>
          <w:spacing w:val="-5"/>
          <w:sz w:val="24"/>
          <w:szCs w:val="24"/>
        </w:rPr>
        <w:t xml:space="preserve"> </w:t>
      </w:r>
      <w:r w:rsidRPr="004042A3">
        <w:rPr>
          <w:rFonts w:ascii="Times New Roman" w:hAnsi="Times New Roman" w:cs="Times New Roman"/>
          <w:b/>
          <w:bCs/>
          <w:color w:val="auto"/>
          <w:sz w:val="24"/>
          <w:szCs w:val="24"/>
        </w:rPr>
        <w:t>DALAM</w:t>
      </w:r>
      <w:r w:rsidRPr="004042A3">
        <w:rPr>
          <w:rFonts w:ascii="Times New Roman" w:hAnsi="Times New Roman" w:cs="Times New Roman"/>
          <w:b/>
          <w:bCs/>
          <w:color w:val="auto"/>
          <w:spacing w:val="-5"/>
          <w:sz w:val="24"/>
          <w:szCs w:val="24"/>
        </w:rPr>
        <w:t xml:space="preserve"> </w:t>
      </w:r>
      <w:r w:rsidRPr="004042A3">
        <w:rPr>
          <w:rFonts w:ascii="Times New Roman" w:hAnsi="Times New Roman" w:cs="Times New Roman"/>
          <w:b/>
          <w:bCs/>
          <w:color w:val="auto"/>
          <w:sz w:val="24"/>
          <w:szCs w:val="24"/>
        </w:rPr>
        <w:t>PEMBERIAN</w:t>
      </w:r>
      <w:r w:rsidRPr="004042A3">
        <w:rPr>
          <w:rFonts w:ascii="Times New Roman" w:hAnsi="Times New Roman" w:cs="Times New Roman"/>
          <w:b/>
          <w:bCs/>
          <w:color w:val="auto"/>
          <w:spacing w:val="-4"/>
          <w:sz w:val="24"/>
          <w:szCs w:val="24"/>
        </w:rPr>
        <w:t xml:space="preserve"> </w:t>
      </w:r>
      <w:r w:rsidRPr="004042A3">
        <w:rPr>
          <w:rFonts w:ascii="Times New Roman" w:hAnsi="Times New Roman" w:cs="Times New Roman"/>
          <w:b/>
          <w:bCs/>
          <w:color w:val="auto"/>
          <w:spacing w:val="-2"/>
          <w:sz w:val="24"/>
          <w:szCs w:val="24"/>
        </w:rPr>
        <w:t>PENJELASAN</w:t>
      </w:r>
    </w:p>
    <w:p w14:paraId="25FE2889" w14:textId="77777777" w:rsidR="004042A3" w:rsidRDefault="004042A3" w:rsidP="004042A3">
      <w:pPr>
        <w:ind w:left="1547" w:right="1109"/>
        <w:jc w:val="center"/>
        <w:rPr>
          <w:b/>
          <w:sz w:val="24"/>
        </w:rPr>
      </w:pPr>
      <w:r>
        <w:rPr>
          <w:b/>
          <w:i/>
          <w:spacing w:val="-4"/>
          <w:sz w:val="24"/>
        </w:rPr>
        <w:t>GENERAL</w:t>
      </w:r>
      <w:r>
        <w:rPr>
          <w:b/>
          <w:i/>
          <w:spacing w:val="-10"/>
          <w:sz w:val="24"/>
        </w:rPr>
        <w:t xml:space="preserve"> </w:t>
      </w:r>
      <w:r>
        <w:rPr>
          <w:b/>
          <w:i/>
          <w:spacing w:val="-4"/>
          <w:sz w:val="24"/>
        </w:rPr>
        <w:t xml:space="preserve">CONSENT </w:t>
      </w:r>
      <w:r>
        <w:rPr>
          <w:b/>
          <w:spacing w:val="-4"/>
          <w:sz w:val="24"/>
        </w:rPr>
        <w:t>KEPADA</w:t>
      </w:r>
      <w:r>
        <w:rPr>
          <w:b/>
          <w:spacing w:val="-13"/>
          <w:sz w:val="24"/>
        </w:rPr>
        <w:t xml:space="preserve"> </w:t>
      </w:r>
      <w:r>
        <w:rPr>
          <w:b/>
          <w:spacing w:val="-4"/>
          <w:sz w:val="24"/>
        </w:rPr>
        <w:t>PASIEN RAWAT</w:t>
      </w:r>
      <w:r>
        <w:rPr>
          <w:b/>
          <w:spacing w:val="-5"/>
          <w:sz w:val="24"/>
        </w:rPr>
        <w:t xml:space="preserve"> </w:t>
      </w:r>
      <w:r>
        <w:rPr>
          <w:b/>
          <w:spacing w:val="-4"/>
          <w:sz w:val="24"/>
        </w:rPr>
        <w:t xml:space="preserve">INAP </w:t>
      </w:r>
      <w:r>
        <w:rPr>
          <w:b/>
          <w:sz w:val="24"/>
        </w:rPr>
        <w:t>DI RSAD TK.II UDAYANA</w:t>
      </w:r>
    </w:p>
    <w:p w14:paraId="2265E2CB" w14:textId="77777777" w:rsidR="004042A3" w:rsidRDefault="004042A3" w:rsidP="004042A3">
      <w:pPr>
        <w:pStyle w:val="BodyText"/>
        <w:ind w:left="1101" w:right="691"/>
        <w:jc w:val="center"/>
      </w:pPr>
      <w:r>
        <w:t>Ni</w:t>
      </w:r>
      <w:r>
        <w:rPr>
          <w:spacing w:val="-7"/>
        </w:rPr>
        <w:t xml:space="preserve"> </w:t>
      </w:r>
      <w:r>
        <w:t>Kadek</w:t>
      </w:r>
      <w:r>
        <w:rPr>
          <w:spacing w:val="-5"/>
        </w:rPr>
        <w:t xml:space="preserve"> </w:t>
      </w:r>
      <w:r>
        <w:t>Suwiyani¹</w:t>
      </w:r>
      <w:r>
        <w:rPr>
          <w:spacing w:val="-5"/>
        </w:rPr>
        <w:t xml:space="preserve"> </w:t>
      </w:r>
      <w:r>
        <w:t>,</w:t>
      </w:r>
      <w:r>
        <w:rPr>
          <w:spacing w:val="-15"/>
        </w:rPr>
        <w:t xml:space="preserve"> </w:t>
      </w:r>
      <w:r>
        <w:t>A.A</w:t>
      </w:r>
      <w:r>
        <w:rPr>
          <w:spacing w:val="-15"/>
        </w:rPr>
        <w:t xml:space="preserve"> </w:t>
      </w:r>
      <w:r>
        <w:t>Gde</w:t>
      </w:r>
      <w:r>
        <w:rPr>
          <w:spacing w:val="-7"/>
        </w:rPr>
        <w:t xml:space="preserve"> </w:t>
      </w:r>
      <w:r>
        <w:t>Oka</w:t>
      </w:r>
      <w:r>
        <w:rPr>
          <w:spacing w:val="-9"/>
        </w:rPr>
        <w:t xml:space="preserve"> </w:t>
      </w:r>
      <w:r>
        <w:t>Widana²,</w:t>
      </w:r>
      <w:r>
        <w:rPr>
          <w:spacing w:val="-5"/>
        </w:rPr>
        <w:t xml:space="preserve"> </w:t>
      </w:r>
      <w:r>
        <w:t>Ika</w:t>
      </w:r>
      <w:r>
        <w:rPr>
          <w:spacing w:val="-4"/>
        </w:rPr>
        <w:t xml:space="preserve"> </w:t>
      </w:r>
      <w:r>
        <w:t>Setya</w:t>
      </w:r>
      <w:r>
        <w:rPr>
          <w:spacing w:val="-5"/>
        </w:rPr>
        <w:t xml:space="preserve"> </w:t>
      </w:r>
      <w:r>
        <w:t>Purwanti³ Rekam Medis dan Informasi Kesehatan Program Diploma Tiga STIKES Wira Medika Bali</w:t>
      </w:r>
    </w:p>
    <w:p w14:paraId="39BA431D" w14:textId="77777777" w:rsidR="004042A3" w:rsidRDefault="004042A3" w:rsidP="004042A3">
      <w:pPr>
        <w:pStyle w:val="BodyText"/>
      </w:pPr>
    </w:p>
    <w:p w14:paraId="39AD804F" w14:textId="77777777" w:rsidR="004042A3" w:rsidRDefault="004042A3" w:rsidP="004042A3">
      <w:pPr>
        <w:pStyle w:val="BodyText"/>
        <w:ind w:left="568" w:right="148"/>
        <w:jc w:val="both"/>
      </w:pPr>
      <w:r>
        <w:t>Pelayanan kesehatan di rumah sakit wajib menjunjung tinggi hak pasien, salah satunya</w:t>
      </w:r>
      <w:r>
        <w:rPr>
          <w:spacing w:val="-4"/>
        </w:rPr>
        <w:t xml:space="preserve"> </w:t>
      </w:r>
      <w:r>
        <w:t>melalui</w:t>
      </w:r>
      <w:r>
        <w:rPr>
          <w:spacing w:val="-4"/>
        </w:rPr>
        <w:t xml:space="preserve"> </w:t>
      </w:r>
      <w:r>
        <w:t>pemberian</w:t>
      </w:r>
      <w:r>
        <w:rPr>
          <w:spacing w:val="-4"/>
        </w:rPr>
        <w:t xml:space="preserve"> </w:t>
      </w:r>
      <w:r>
        <w:rPr>
          <w:i/>
        </w:rPr>
        <w:t>general</w:t>
      </w:r>
      <w:r>
        <w:rPr>
          <w:i/>
          <w:spacing w:val="-4"/>
        </w:rPr>
        <w:t xml:space="preserve"> </w:t>
      </w:r>
      <w:r>
        <w:rPr>
          <w:i/>
        </w:rPr>
        <w:t>consent</w:t>
      </w:r>
      <w:r>
        <w:t>.</w:t>
      </w:r>
      <w:r>
        <w:rPr>
          <w:spacing w:val="-4"/>
        </w:rPr>
        <w:t xml:space="preserve"> </w:t>
      </w:r>
      <w:r>
        <w:t>Di</w:t>
      </w:r>
      <w:r>
        <w:rPr>
          <w:spacing w:val="-4"/>
        </w:rPr>
        <w:t xml:space="preserve"> </w:t>
      </w:r>
      <w:r>
        <w:t>RSAD</w:t>
      </w:r>
      <w:r>
        <w:rPr>
          <w:spacing w:val="-10"/>
        </w:rPr>
        <w:t xml:space="preserve"> </w:t>
      </w:r>
      <w:r>
        <w:t>TK.</w:t>
      </w:r>
      <w:r>
        <w:rPr>
          <w:spacing w:val="-4"/>
        </w:rPr>
        <w:t xml:space="preserve"> </w:t>
      </w:r>
      <w:r>
        <w:t>II</w:t>
      </w:r>
      <w:r>
        <w:rPr>
          <w:spacing w:val="-6"/>
        </w:rPr>
        <w:t xml:space="preserve"> </w:t>
      </w:r>
      <w:r>
        <w:t>Udayana,</w:t>
      </w:r>
      <w:r>
        <w:rPr>
          <w:spacing w:val="-4"/>
        </w:rPr>
        <w:t xml:space="preserve"> </w:t>
      </w:r>
      <w:r>
        <w:t>ditemukan indikasi bahwa proses penjelasan persetujuan umum tersebut belum berjalan optimal.</w:t>
      </w:r>
      <w:r>
        <w:rPr>
          <w:spacing w:val="-15"/>
        </w:rPr>
        <w:t xml:space="preserve"> </w:t>
      </w:r>
      <w:r>
        <w:t>Petugas</w:t>
      </w:r>
      <w:r>
        <w:rPr>
          <w:spacing w:val="-15"/>
        </w:rPr>
        <w:t xml:space="preserve"> </w:t>
      </w:r>
      <w:r>
        <w:t>seringkali</w:t>
      </w:r>
      <w:r>
        <w:rPr>
          <w:spacing w:val="-15"/>
        </w:rPr>
        <w:t xml:space="preserve"> </w:t>
      </w:r>
      <w:r>
        <w:t>hanya</w:t>
      </w:r>
      <w:r>
        <w:rPr>
          <w:spacing w:val="-15"/>
        </w:rPr>
        <w:t xml:space="preserve"> </w:t>
      </w:r>
      <w:r>
        <w:t>meminta</w:t>
      </w:r>
      <w:r>
        <w:rPr>
          <w:spacing w:val="-15"/>
        </w:rPr>
        <w:t xml:space="preserve"> </w:t>
      </w:r>
      <w:r>
        <w:t>tanda</w:t>
      </w:r>
      <w:r>
        <w:rPr>
          <w:spacing w:val="-15"/>
        </w:rPr>
        <w:t xml:space="preserve"> </w:t>
      </w:r>
      <w:r>
        <w:t>tangan</w:t>
      </w:r>
      <w:r>
        <w:rPr>
          <w:spacing w:val="-15"/>
        </w:rPr>
        <w:t xml:space="preserve"> </w:t>
      </w:r>
      <w:r>
        <w:t>tanpa</w:t>
      </w:r>
      <w:r>
        <w:rPr>
          <w:spacing w:val="-15"/>
        </w:rPr>
        <w:t xml:space="preserve"> </w:t>
      </w:r>
      <w:r>
        <w:t>memberikan</w:t>
      </w:r>
      <w:r>
        <w:rPr>
          <w:spacing w:val="-15"/>
        </w:rPr>
        <w:t xml:space="preserve"> </w:t>
      </w:r>
      <w:r>
        <w:t>edukasi yang memadai. Hal ini berpotensi menimbulkan masalah etik dan hukum serta menurunkan</w:t>
      </w:r>
      <w:r>
        <w:rPr>
          <w:spacing w:val="-10"/>
        </w:rPr>
        <w:t xml:space="preserve"> </w:t>
      </w:r>
      <w:r>
        <w:t>mutu</w:t>
      </w:r>
      <w:r>
        <w:rPr>
          <w:spacing w:val="-8"/>
        </w:rPr>
        <w:t xml:space="preserve"> </w:t>
      </w:r>
      <w:r>
        <w:t>pelayanan.</w:t>
      </w:r>
      <w:r>
        <w:rPr>
          <w:spacing w:val="-8"/>
        </w:rPr>
        <w:t xml:space="preserve"> </w:t>
      </w:r>
      <w:r>
        <w:t>Penelitian</w:t>
      </w:r>
      <w:r>
        <w:rPr>
          <w:spacing w:val="-8"/>
        </w:rPr>
        <w:t xml:space="preserve"> </w:t>
      </w:r>
      <w:r>
        <w:t>ini</w:t>
      </w:r>
      <w:r>
        <w:rPr>
          <w:spacing w:val="-9"/>
        </w:rPr>
        <w:t xml:space="preserve"> </w:t>
      </w:r>
      <w:r>
        <w:t>bertujuan</w:t>
      </w:r>
      <w:r>
        <w:rPr>
          <w:spacing w:val="-6"/>
        </w:rPr>
        <w:t xml:space="preserve"> </w:t>
      </w:r>
      <w:r>
        <w:t>mengetahui</w:t>
      </w:r>
      <w:r>
        <w:rPr>
          <w:spacing w:val="-15"/>
        </w:rPr>
        <w:t xml:space="preserve"> </w:t>
      </w:r>
      <w:r>
        <w:t>persepsi</w:t>
      </w:r>
      <w:r>
        <w:rPr>
          <w:spacing w:val="-7"/>
        </w:rPr>
        <w:t xml:space="preserve"> </w:t>
      </w:r>
      <w:r>
        <w:t xml:space="preserve">petugas </w:t>
      </w:r>
      <w:r>
        <w:rPr>
          <w:i/>
        </w:rPr>
        <w:t xml:space="preserve">admission </w:t>
      </w:r>
      <w:r>
        <w:t xml:space="preserve">dalam hal perannya memberikan penjelasan </w:t>
      </w:r>
      <w:r>
        <w:rPr>
          <w:i/>
        </w:rPr>
        <w:t xml:space="preserve">general consent </w:t>
      </w:r>
      <w:r>
        <w:t xml:space="preserve">kepada pasien rawat inap di RSAD TK. II Udayana ditinjau dari aspek </w:t>
      </w:r>
      <w:r>
        <w:rPr>
          <w:i/>
        </w:rPr>
        <w:t>input</w:t>
      </w:r>
      <w:r>
        <w:t xml:space="preserve">, proses, dan </w:t>
      </w:r>
      <w:r>
        <w:rPr>
          <w:i/>
        </w:rPr>
        <w:t>output</w:t>
      </w:r>
      <w:r>
        <w:t xml:space="preserve">. Metode penelitian yang digunakan adalah kualitatif dengan pendekatan deskriptif melalui wawancara mendalam terhadap </w:t>
      </w:r>
      <w:r>
        <w:rPr>
          <w:i/>
        </w:rPr>
        <w:t xml:space="preserve">staff </w:t>
      </w:r>
      <w:r>
        <w:t xml:space="preserve">dan kepala ruangan </w:t>
      </w:r>
      <w:r>
        <w:rPr>
          <w:i/>
        </w:rPr>
        <w:t>admission</w:t>
      </w:r>
      <w:r>
        <w:t xml:space="preserve">. Hasil penelitian menunjukkan bahwa pada aspek </w:t>
      </w:r>
      <w:r>
        <w:rPr>
          <w:i/>
        </w:rPr>
        <w:t>input</w:t>
      </w:r>
      <w:r>
        <w:t>, mayoritas petugas</w:t>
      </w:r>
      <w:r>
        <w:rPr>
          <w:spacing w:val="-15"/>
        </w:rPr>
        <w:t xml:space="preserve"> </w:t>
      </w:r>
      <w:r>
        <w:t>telah</w:t>
      </w:r>
      <w:r>
        <w:rPr>
          <w:spacing w:val="-15"/>
        </w:rPr>
        <w:t xml:space="preserve"> </w:t>
      </w:r>
      <w:r>
        <w:t>memahami</w:t>
      </w:r>
      <w:r>
        <w:rPr>
          <w:spacing w:val="-15"/>
        </w:rPr>
        <w:t xml:space="preserve"> </w:t>
      </w:r>
      <w:r>
        <w:t>fungsi</w:t>
      </w:r>
      <w:r>
        <w:rPr>
          <w:spacing w:val="-15"/>
        </w:rPr>
        <w:t xml:space="preserve"> </w:t>
      </w:r>
      <w:r>
        <w:rPr>
          <w:i/>
        </w:rPr>
        <w:t>general</w:t>
      </w:r>
      <w:r>
        <w:rPr>
          <w:i/>
          <w:spacing w:val="-15"/>
        </w:rPr>
        <w:t xml:space="preserve"> </w:t>
      </w:r>
      <w:r>
        <w:rPr>
          <w:i/>
        </w:rPr>
        <w:t>consent</w:t>
      </w:r>
      <w:r>
        <w:rPr>
          <w:i/>
          <w:spacing w:val="-15"/>
        </w:rPr>
        <w:t xml:space="preserve"> </w:t>
      </w:r>
      <w:r>
        <w:t>sebagai</w:t>
      </w:r>
      <w:r>
        <w:rPr>
          <w:spacing w:val="-15"/>
        </w:rPr>
        <w:t xml:space="preserve"> </w:t>
      </w:r>
      <w:r>
        <w:t>perlindungan</w:t>
      </w:r>
      <w:r>
        <w:rPr>
          <w:spacing w:val="-15"/>
        </w:rPr>
        <w:t xml:space="preserve"> </w:t>
      </w:r>
      <w:r>
        <w:t>hukum.</w:t>
      </w:r>
      <w:r>
        <w:rPr>
          <w:spacing w:val="-15"/>
        </w:rPr>
        <w:t xml:space="preserve"> </w:t>
      </w:r>
      <w:r>
        <w:t xml:space="preserve">Pada aspek proses, petugas memberikan penjelasan dengan menyesuaikan kondisi komunikasi pasien sesuai alur pendaftaran. Pada aspek </w:t>
      </w:r>
      <w:r>
        <w:rPr>
          <w:i/>
        </w:rPr>
        <w:t>output</w:t>
      </w:r>
      <w:r>
        <w:t xml:space="preserve">, petugas berperan dalam memastikan kelengkapan administrasi melalui </w:t>
      </w:r>
      <w:r>
        <w:rPr>
          <w:i/>
        </w:rPr>
        <w:t xml:space="preserve">Electronic Medical Record </w:t>
      </w:r>
      <w:r>
        <w:t>(EMR) serta menangani penolakan persetujuan jika diperlukan. Peran petugas rekam medis di RSAD TK. II Udayana secara umum sudah berjalan baik, namun tetap memerlukan pengawasan dan pelatihan berkelanjutan guna memastikan hak informasi pasien terpenuhi secara konsisten demi meningkatkan mutu pelayanan.</w:t>
      </w:r>
    </w:p>
    <w:p w14:paraId="50202932" w14:textId="77777777" w:rsidR="004042A3" w:rsidRDefault="004042A3" w:rsidP="004042A3">
      <w:pPr>
        <w:pStyle w:val="BodyText"/>
        <w:spacing w:before="1"/>
      </w:pPr>
    </w:p>
    <w:p w14:paraId="7CD93C7A" w14:textId="77777777" w:rsidR="004042A3" w:rsidRDefault="004042A3" w:rsidP="004042A3">
      <w:pPr>
        <w:spacing w:before="1"/>
        <w:ind w:left="561"/>
        <w:rPr>
          <w:sz w:val="24"/>
        </w:rPr>
      </w:pPr>
      <w:r>
        <w:rPr>
          <w:b/>
          <w:sz w:val="24"/>
        </w:rPr>
        <w:t>Kata</w:t>
      </w:r>
      <w:r>
        <w:rPr>
          <w:b/>
          <w:spacing w:val="-4"/>
          <w:sz w:val="24"/>
        </w:rPr>
        <w:t xml:space="preserve"> </w:t>
      </w:r>
      <w:r>
        <w:rPr>
          <w:b/>
          <w:sz w:val="24"/>
        </w:rPr>
        <w:t>Kunci:</w:t>
      </w:r>
      <w:r>
        <w:rPr>
          <w:b/>
          <w:spacing w:val="-1"/>
          <w:sz w:val="24"/>
        </w:rPr>
        <w:t xml:space="preserve"> </w:t>
      </w:r>
      <w:r>
        <w:rPr>
          <w:sz w:val="24"/>
        </w:rPr>
        <w:t>Rekam</w:t>
      </w:r>
      <w:r>
        <w:rPr>
          <w:spacing w:val="-2"/>
          <w:sz w:val="24"/>
        </w:rPr>
        <w:t xml:space="preserve"> </w:t>
      </w:r>
      <w:r>
        <w:rPr>
          <w:sz w:val="24"/>
        </w:rPr>
        <w:t xml:space="preserve">Medis, </w:t>
      </w:r>
      <w:r>
        <w:rPr>
          <w:i/>
          <w:sz w:val="24"/>
        </w:rPr>
        <w:t>General</w:t>
      </w:r>
      <w:r>
        <w:rPr>
          <w:i/>
          <w:spacing w:val="-2"/>
          <w:sz w:val="24"/>
        </w:rPr>
        <w:t xml:space="preserve"> </w:t>
      </w:r>
      <w:r>
        <w:rPr>
          <w:i/>
          <w:sz w:val="24"/>
        </w:rPr>
        <w:t>Consent</w:t>
      </w:r>
      <w:r>
        <w:rPr>
          <w:sz w:val="24"/>
        </w:rPr>
        <w:t>,</w:t>
      </w:r>
      <w:r>
        <w:rPr>
          <w:spacing w:val="-1"/>
          <w:sz w:val="24"/>
        </w:rPr>
        <w:t xml:space="preserve"> </w:t>
      </w:r>
      <w:r>
        <w:rPr>
          <w:sz w:val="24"/>
        </w:rPr>
        <w:t>Rawat</w:t>
      </w:r>
      <w:r>
        <w:rPr>
          <w:spacing w:val="-2"/>
          <w:sz w:val="24"/>
        </w:rPr>
        <w:t xml:space="preserve"> </w:t>
      </w:r>
      <w:r>
        <w:rPr>
          <w:sz w:val="24"/>
        </w:rPr>
        <w:t>Inap,</w:t>
      </w:r>
      <w:r>
        <w:rPr>
          <w:spacing w:val="-1"/>
          <w:sz w:val="24"/>
        </w:rPr>
        <w:t xml:space="preserve"> </w:t>
      </w:r>
      <w:r>
        <w:rPr>
          <w:sz w:val="24"/>
        </w:rPr>
        <w:t>Peran</w:t>
      </w:r>
      <w:r>
        <w:rPr>
          <w:spacing w:val="-1"/>
          <w:sz w:val="24"/>
        </w:rPr>
        <w:t xml:space="preserve"> </w:t>
      </w:r>
      <w:r>
        <w:rPr>
          <w:spacing w:val="-2"/>
          <w:sz w:val="24"/>
        </w:rPr>
        <w:t>Petugas</w:t>
      </w:r>
    </w:p>
    <w:p w14:paraId="34F201F1" w14:textId="77777777" w:rsidR="004042A3" w:rsidRDefault="004042A3" w:rsidP="004042A3">
      <w:pPr>
        <w:ind w:left="1866"/>
        <w:rPr>
          <w:i/>
          <w:sz w:val="24"/>
        </w:rPr>
      </w:pPr>
      <w:r>
        <w:rPr>
          <w:i/>
          <w:spacing w:val="-2"/>
          <w:sz w:val="24"/>
        </w:rPr>
        <w:t>Admission</w:t>
      </w:r>
    </w:p>
    <w:p w14:paraId="43414A80" w14:textId="77777777" w:rsidR="004042A3" w:rsidRDefault="004042A3" w:rsidP="004042A3">
      <w:pPr>
        <w:pStyle w:val="BodyText"/>
        <w:rPr>
          <w:i/>
        </w:rPr>
      </w:pPr>
    </w:p>
    <w:p w14:paraId="3AD3E312" w14:textId="77777777" w:rsidR="004042A3" w:rsidRDefault="004042A3" w:rsidP="004042A3">
      <w:pPr>
        <w:pStyle w:val="BodyText"/>
        <w:rPr>
          <w:i/>
        </w:rPr>
      </w:pPr>
    </w:p>
    <w:p w14:paraId="6DBB09D2" w14:textId="77777777" w:rsidR="004042A3" w:rsidRDefault="004042A3" w:rsidP="004042A3">
      <w:pPr>
        <w:pStyle w:val="BodyText"/>
        <w:rPr>
          <w:i/>
        </w:rPr>
      </w:pPr>
    </w:p>
    <w:p w14:paraId="3B74A6CA" w14:textId="77777777" w:rsidR="004042A3" w:rsidRDefault="004042A3" w:rsidP="004042A3">
      <w:pPr>
        <w:pStyle w:val="BodyText"/>
        <w:rPr>
          <w:i/>
        </w:rPr>
      </w:pPr>
    </w:p>
    <w:p w14:paraId="052F63A3" w14:textId="77777777" w:rsidR="004042A3" w:rsidRDefault="004042A3" w:rsidP="004042A3">
      <w:pPr>
        <w:pStyle w:val="BodyText"/>
        <w:rPr>
          <w:i/>
        </w:rPr>
      </w:pPr>
    </w:p>
    <w:p w14:paraId="060E05F0" w14:textId="77777777" w:rsidR="004042A3" w:rsidRDefault="004042A3" w:rsidP="004042A3">
      <w:pPr>
        <w:pStyle w:val="BodyText"/>
        <w:rPr>
          <w:i/>
        </w:rPr>
      </w:pPr>
    </w:p>
    <w:p w14:paraId="6306719F" w14:textId="77777777" w:rsidR="004042A3" w:rsidRDefault="004042A3" w:rsidP="004042A3">
      <w:pPr>
        <w:pStyle w:val="BodyText"/>
        <w:rPr>
          <w:i/>
        </w:rPr>
      </w:pPr>
    </w:p>
    <w:p w14:paraId="0941CBC3" w14:textId="77777777" w:rsidR="004042A3" w:rsidRDefault="004042A3" w:rsidP="004042A3">
      <w:pPr>
        <w:pStyle w:val="BodyText"/>
        <w:rPr>
          <w:i/>
        </w:rPr>
      </w:pPr>
    </w:p>
    <w:p w14:paraId="3C32BA01" w14:textId="77777777" w:rsidR="004042A3" w:rsidRDefault="004042A3" w:rsidP="004042A3">
      <w:pPr>
        <w:pStyle w:val="BodyText"/>
        <w:rPr>
          <w:i/>
        </w:rPr>
      </w:pPr>
    </w:p>
    <w:p w14:paraId="01167AC1" w14:textId="77777777" w:rsidR="004042A3" w:rsidRDefault="004042A3" w:rsidP="004042A3">
      <w:pPr>
        <w:pStyle w:val="BodyText"/>
        <w:rPr>
          <w:i/>
        </w:rPr>
      </w:pPr>
    </w:p>
    <w:p w14:paraId="566FEF0A" w14:textId="77777777" w:rsidR="004042A3" w:rsidRDefault="004042A3" w:rsidP="004042A3">
      <w:pPr>
        <w:pStyle w:val="BodyText"/>
        <w:rPr>
          <w:i/>
        </w:rPr>
      </w:pPr>
    </w:p>
    <w:p w14:paraId="1F3243EE" w14:textId="77777777" w:rsidR="004042A3" w:rsidRDefault="004042A3" w:rsidP="004042A3">
      <w:pPr>
        <w:pStyle w:val="BodyText"/>
        <w:rPr>
          <w:i/>
        </w:rPr>
      </w:pPr>
    </w:p>
    <w:p w14:paraId="6664B29D" w14:textId="77777777" w:rsidR="004042A3" w:rsidRDefault="004042A3" w:rsidP="004042A3">
      <w:pPr>
        <w:pStyle w:val="BodyText"/>
        <w:rPr>
          <w:i/>
        </w:rPr>
      </w:pPr>
    </w:p>
    <w:p w14:paraId="402510DE" w14:textId="77777777" w:rsidR="004042A3" w:rsidRDefault="004042A3" w:rsidP="004042A3">
      <w:pPr>
        <w:pStyle w:val="BodyText"/>
        <w:rPr>
          <w:i/>
        </w:rPr>
      </w:pPr>
    </w:p>
    <w:p w14:paraId="6904FAB3" w14:textId="77777777" w:rsidR="004042A3" w:rsidRDefault="004042A3" w:rsidP="004042A3">
      <w:pPr>
        <w:pStyle w:val="BodyText"/>
        <w:spacing w:before="27"/>
        <w:rPr>
          <w:i/>
        </w:rPr>
      </w:pPr>
    </w:p>
    <w:p w14:paraId="7F128E00" w14:textId="77777777" w:rsidR="004042A3" w:rsidRDefault="004042A3" w:rsidP="004042A3">
      <w:pPr>
        <w:pStyle w:val="BodyText"/>
        <w:ind w:left="429"/>
        <w:jc w:val="center"/>
      </w:pPr>
      <w:r>
        <w:rPr>
          <w:spacing w:val="-4"/>
        </w:rPr>
        <w:t>viii</w:t>
      </w:r>
    </w:p>
    <w:p w14:paraId="05DE8233" w14:textId="77777777" w:rsidR="004042A3" w:rsidRDefault="004042A3" w:rsidP="004042A3">
      <w:pPr>
        <w:pStyle w:val="BodyText"/>
        <w:jc w:val="center"/>
        <w:sectPr w:rsidR="004042A3" w:rsidSect="004042A3">
          <w:pgSz w:w="11910" w:h="16840"/>
          <w:pgMar w:top="1620" w:right="1559" w:bottom="280" w:left="1700" w:header="720" w:footer="720" w:gutter="0"/>
          <w:cols w:space="720"/>
        </w:sectPr>
      </w:pPr>
    </w:p>
    <w:p w14:paraId="44359D18" w14:textId="77777777" w:rsidR="004042A3" w:rsidRDefault="004042A3" w:rsidP="004042A3">
      <w:pPr>
        <w:pStyle w:val="Heading2"/>
        <w:jc w:val="center"/>
        <w:rPr>
          <w:rFonts w:ascii="Times New Roman" w:hAnsi="Times New Roman" w:cs="Times New Roman"/>
          <w:b/>
          <w:bCs/>
          <w:i/>
          <w:iCs/>
          <w:color w:val="auto"/>
          <w:spacing w:val="-2"/>
          <w:sz w:val="24"/>
          <w:szCs w:val="24"/>
        </w:rPr>
      </w:pPr>
      <w:bookmarkStart w:id="0" w:name="_bookmark8"/>
      <w:bookmarkEnd w:id="0"/>
      <w:r w:rsidRPr="004042A3">
        <w:rPr>
          <w:rFonts w:ascii="Times New Roman" w:hAnsi="Times New Roman" w:cs="Times New Roman"/>
          <w:b/>
          <w:bCs/>
          <w:i/>
          <w:iCs/>
          <w:color w:val="auto"/>
          <w:spacing w:val="-2"/>
          <w:sz w:val="24"/>
          <w:szCs w:val="24"/>
        </w:rPr>
        <w:lastRenderedPageBreak/>
        <w:t>ABSTRACT</w:t>
      </w:r>
    </w:p>
    <w:p w14:paraId="1FC046D9" w14:textId="77777777" w:rsidR="004042A3" w:rsidRPr="004042A3" w:rsidRDefault="004042A3" w:rsidP="004042A3">
      <w:pPr>
        <w:rPr>
          <w:lang w:val="en-ID"/>
        </w:rPr>
      </w:pPr>
    </w:p>
    <w:p w14:paraId="3D681885" w14:textId="77777777" w:rsidR="004042A3" w:rsidRDefault="004042A3" w:rsidP="004042A3">
      <w:pPr>
        <w:ind w:left="492" w:right="60"/>
        <w:jc w:val="center"/>
        <w:rPr>
          <w:b/>
          <w:i/>
          <w:sz w:val="24"/>
        </w:rPr>
      </w:pPr>
      <w:r>
        <w:rPr>
          <w:b/>
          <w:i/>
          <w:sz w:val="24"/>
        </w:rPr>
        <w:t>THE</w:t>
      </w:r>
      <w:r>
        <w:rPr>
          <w:b/>
          <w:i/>
          <w:spacing w:val="-8"/>
          <w:sz w:val="24"/>
        </w:rPr>
        <w:t xml:space="preserve"> </w:t>
      </w:r>
      <w:r>
        <w:rPr>
          <w:b/>
          <w:i/>
          <w:sz w:val="24"/>
        </w:rPr>
        <w:t>ROLE</w:t>
      </w:r>
      <w:r>
        <w:rPr>
          <w:b/>
          <w:i/>
          <w:spacing w:val="-5"/>
          <w:sz w:val="24"/>
        </w:rPr>
        <w:t xml:space="preserve"> </w:t>
      </w:r>
      <w:r>
        <w:rPr>
          <w:b/>
          <w:i/>
          <w:sz w:val="24"/>
        </w:rPr>
        <w:t>OF</w:t>
      </w:r>
      <w:r>
        <w:rPr>
          <w:b/>
          <w:i/>
          <w:spacing w:val="-15"/>
          <w:sz w:val="24"/>
        </w:rPr>
        <w:t xml:space="preserve"> </w:t>
      </w:r>
      <w:r>
        <w:rPr>
          <w:b/>
          <w:i/>
          <w:sz w:val="24"/>
        </w:rPr>
        <w:t>ADMISSION</w:t>
      </w:r>
      <w:r>
        <w:rPr>
          <w:b/>
          <w:i/>
          <w:spacing w:val="-6"/>
          <w:sz w:val="24"/>
        </w:rPr>
        <w:t xml:space="preserve"> </w:t>
      </w:r>
      <w:r>
        <w:rPr>
          <w:b/>
          <w:i/>
          <w:sz w:val="24"/>
        </w:rPr>
        <w:t>OFFICERS</w:t>
      </w:r>
      <w:r>
        <w:rPr>
          <w:b/>
          <w:i/>
          <w:spacing w:val="-5"/>
          <w:sz w:val="24"/>
        </w:rPr>
        <w:t xml:space="preserve"> </w:t>
      </w:r>
      <w:r>
        <w:rPr>
          <w:b/>
          <w:i/>
          <w:sz w:val="24"/>
        </w:rPr>
        <w:t>IN</w:t>
      </w:r>
      <w:r>
        <w:rPr>
          <w:b/>
          <w:i/>
          <w:spacing w:val="-6"/>
          <w:sz w:val="24"/>
        </w:rPr>
        <w:t xml:space="preserve"> </w:t>
      </w:r>
      <w:r>
        <w:rPr>
          <w:b/>
          <w:i/>
          <w:sz w:val="24"/>
        </w:rPr>
        <w:t>PROVIDING</w:t>
      </w:r>
      <w:r>
        <w:rPr>
          <w:b/>
          <w:i/>
          <w:spacing w:val="-6"/>
          <w:sz w:val="24"/>
        </w:rPr>
        <w:t xml:space="preserve"> </w:t>
      </w:r>
      <w:r>
        <w:rPr>
          <w:b/>
          <w:i/>
          <w:sz w:val="24"/>
        </w:rPr>
        <w:t>GENERAL</w:t>
      </w:r>
    </w:p>
    <w:p w14:paraId="57D86EE5" w14:textId="40DB7018" w:rsidR="004042A3" w:rsidRDefault="004042A3" w:rsidP="004042A3">
      <w:pPr>
        <w:ind w:left="492" w:right="60"/>
        <w:jc w:val="center"/>
        <w:rPr>
          <w:b/>
          <w:i/>
          <w:sz w:val="24"/>
        </w:rPr>
      </w:pPr>
      <w:r>
        <w:rPr>
          <w:b/>
          <w:i/>
          <w:sz w:val="24"/>
        </w:rPr>
        <w:t xml:space="preserve"> CONSENT EXPLANATIONS TO INPATIENTS</w:t>
      </w:r>
    </w:p>
    <w:p w14:paraId="2523247B" w14:textId="77777777" w:rsidR="004042A3" w:rsidRPr="004042A3" w:rsidRDefault="004042A3" w:rsidP="004042A3">
      <w:pPr>
        <w:pStyle w:val="Heading3"/>
        <w:spacing w:before="1"/>
        <w:ind w:left="3600" w:firstLine="720"/>
        <w:rPr>
          <w:rFonts w:ascii="Times New Roman" w:hAnsi="Times New Roman" w:cs="Times New Roman"/>
          <w:b/>
          <w:bCs/>
          <w:color w:val="auto"/>
          <w:sz w:val="24"/>
          <w:szCs w:val="24"/>
        </w:rPr>
      </w:pPr>
      <w:r w:rsidRPr="004042A3">
        <w:rPr>
          <w:rFonts w:ascii="Times New Roman" w:hAnsi="Times New Roman" w:cs="Times New Roman"/>
          <w:b/>
          <w:bCs/>
          <w:i/>
          <w:color w:val="auto"/>
          <w:sz w:val="24"/>
          <w:szCs w:val="24"/>
        </w:rPr>
        <w:t>AT</w:t>
      </w:r>
      <w:r w:rsidRPr="004042A3">
        <w:rPr>
          <w:rFonts w:ascii="Times New Roman" w:hAnsi="Times New Roman" w:cs="Times New Roman"/>
          <w:b/>
          <w:bCs/>
          <w:i/>
          <w:color w:val="auto"/>
          <w:spacing w:val="-6"/>
          <w:sz w:val="24"/>
          <w:szCs w:val="24"/>
        </w:rPr>
        <w:t xml:space="preserve"> </w:t>
      </w:r>
      <w:r w:rsidRPr="004042A3">
        <w:rPr>
          <w:rFonts w:ascii="Times New Roman" w:hAnsi="Times New Roman" w:cs="Times New Roman"/>
          <w:b/>
          <w:bCs/>
          <w:color w:val="auto"/>
          <w:sz w:val="24"/>
          <w:szCs w:val="24"/>
        </w:rPr>
        <w:t>RSAD</w:t>
      </w:r>
      <w:r w:rsidRPr="004042A3">
        <w:rPr>
          <w:rFonts w:ascii="Times New Roman" w:hAnsi="Times New Roman" w:cs="Times New Roman"/>
          <w:b/>
          <w:bCs/>
          <w:color w:val="auto"/>
          <w:spacing w:val="-10"/>
          <w:sz w:val="24"/>
          <w:szCs w:val="24"/>
        </w:rPr>
        <w:t xml:space="preserve"> </w:t>
      </w:r>
      <w:r w:rsidRPr="004042A3">
        <w:rPr>
          <w:rFonts w:ascii="Times New Roman" w:hAnsi="Times New Roman" w:cs="Times New Roman"/>
          <w:b/>
          <w:bCs/>
          <w:color w:val="auto"/>
          <w:sz w:val="24"/>
          <w:szCs w:val="24"/>
        </w:rPr>
        <w:t>TK.</w:t>
      </w:r>
      <w:r w:rsidRPr="004042A3">
        <w:rPr>
          <w:rFonts w:ascii="Times New Roman" w:hAnsi="Times New Roman" w:cs="Times New Roman"/>
          <w:b/>
          <w:bCs/>
          <w:color w:val="auto"/>
          <w:spacing w:val="-5"/>
          <w:sz w:val="24"/>
          <w:szCs w:val="24"/>
        </w:rPr>
        <w:t xml:space="preserve"> </w:t>
      </w:r>
      <w:r w:rsidRPr="004042A3">
        <w:rPr>
          <w:rFonts w:ascii="Times New Roman" w:hAnsi="Times New Roman" w:cs="Times New Roman"/>
          <w:b/>
          <w:bCs/>
          <w:color w:val="auto"/>
          <w:sz w:val="24"/>
          <w:szCs w:val="24"/>
        </w:rPr>
        <w:t>II</w:t>
      </w:r>
      <w:r w:rsidRPr="004042A3">
        <w:rPr>
          <w:rFonts w:ascii="Times New Roman" w:hAnsi="Times New Roman" w:cs="Times New Roman"/>
          <w:b/>
          <w:bCs/>
          <w:color w:val="auto"/>
          <w:spacing w:val="-4"/>
          <w:sz w:val="24"/>
          <w:szCs w:val="24"/>
        </w:rPr>
        <w:t xml:space="preserve"> </w:t>
      </w:r>
      <w:r w:rsidRPr="004042A3">
        <w:rPr>
          <w:rFonts w:ascii="Times New Roman" w:hAnsi="Times New Roman" w:cs="Times New Roman"/>
          <w:b/>
          <w:bCs/>
          <w:color w:val="auto"/>
          <w:spacing w:val="-2"/>
          <w:sz w:val="24"/>
          <w:szCs w:val="24"/>
        </w:rPr>
        <w:t>UDAYANA</w:t>
      </w:r>
    </w:p>
    <w:p w14:paraId="503B3BA1" w14:textId="77777777" w:rsidR="004042A3" w:rsidRDefault="004042A3" w:rsidP="004042A3">
      <w:pPr>
        <w:pStyle w:val="BodyText"/>
        <w:ind w:left="408"/>
        <w:jc w:val="center"/>
      </w:pPr>
      <w:r>
        <w:t>Ni</w:t>
      </w:r>
      <w:r>
        <w:rPr>
          <w:spacing w:val="-2"/>
        </w:rPr>
        <w:t xml:space="preserve"> </w:t>
      </w:r>
      <w:r>
        <w:t>Kadek</w:t>
      </w:r>
      <w:r>
        <w:rPr>
          <w:spacing w:val="-2"/>
        </w:rPr>
        <w:t xml:space="preserve"> </w:t>
      </w:r>
      <w:r>
        <w:t>Suwiyani¹</w:t>
      </w:r>
      <w:r>
        <w:rPr>
          <w:spacing w:val="-2"/>
        </w:rPr>
        <w:t xml:space="preserve"> </w:t>
      </w:r>
      <w:r>
        <w:t>,</w:t>
      </w:r>
      <w:r>
        <w:rPr>
          <w:spacing w:val="-13"/>
        </w:rPr>
        <w:t xml:space="preserve"> </w:t>
      </w:r>
      <w:r>
        <w:t>A.A</w:t>
      </w:r>
      <w:r>
        <w:rPr>
          <w:spacing w:val="-14"/>
        </w:rPr>
        <w:t xml:space="preserve"> </w:t>
      </w:r>
      <w:r>
        <w:t>Gde</w:t>
      </w:r>
      <w:r>
        <w:rPr>
          <w:spacing w:val="-4"/>
        </w:rPr>
        <w:t xml:space="preserve"> </w:t>
      </w:r>
      <w:r>
        <w:t>Oka</w:t>
      </w:r>
      <w:r>
        <w:rPr>
          <w:spacing w:val="-5"/>
        </w:rPr>
        <w:t xml:space="preserve"> </w:t>
      </w:r>
      <w:r>
        <w:t>Widana²,</w:t>
      </w:r>
      <w:r>
        <w:rPr>
          <w:spacing w:val="-2"/>
        </w:rPr>
        <w:t xml:space="preserve"> </w:t>
      </w:r>
      <w:r>
        <w:t>Ika</w:t>
      </w:r>
      <w:r>
        <w:rPr>
          <w:spacing w:val="-1"/>
        </w:rPr>
        <w:t xml:space="preserve"> </w:t>
      </w:r>
      <w:r>
        <w:t>Setya</w:t>
      </w:r>
      <w:r>
        <w:rPr>
          <w:spacing w:val="-1"/>
        </w:rPr>
        <w:t xml:space="preserve"> </w:t>
      </w:r>
      <w:r>
        <w:rPr>
          <w:spacing w:val="-2"/>
        </w:rPr>
        <w:t>Purwanti³</w:t>
      </w:r>
    </w:p>
    <w:p w14:paraId="0B6B6B21" w14:textId="77777777" w:rsidR="004042A3" w:rsidRDefault="004042A3" w:rsidP="004042A3">
      <w:pPr>
        <w:ind w:left="405"/>
        <w:jc w:val="center"/>
        <w:rPr>
          <w:i/>
          <w:sz w:val="24"/>
        </w:rPr>
      </w:pPr>
      <w:r>
        <w:rPr>
          <w:i/>
          <w:sz w:val="24"/>
        </w:rPr>
        <w:t>Medical</w:t>
      </w:r>
      <w:r>
        <w:rPr>
          <w:i/>
          <w:spacing w:val="-6"/>
          <w:sz w:val="24"/>
        </w:rPr>
        <w:t xml:space="preserve"> </w:t>
      </w:r>
      <w:r>
        <w:rPr>
          <w:i/>
          <w:sz w:val="24"/>
        </w:rPr>
        <w:t>Record</w:t>
      </w:r>
      <w:r>
        <w:rPr>
          <w:i/>
          <w:spacing w:val="-3"/>
          <w:sz w:val="24"/>
        </w:rPr>
        <w:t xml:space="preserve"> </w:t>
      </w:r>
      <w:r>
        <w:rPr>
          <w:i/>
          <w:sz w:val="24"/>
        </w:rPr>
        <w:t>and</w:t>
      </w:r>
      <w:r>
        <w:rPr>
          <w:i/>
          <w:spacing w:val="-3"/>
          <w:sz w:val="24"/>
        </w:rPr>
        <w:t xml:space="preserve"> </w:t>
      </w:r>
      <w:r>
        <w:rPr>
          <w:i/>
          <w:sz w:val="24"/>
        </w:rPr>
        <w:t>Health</w:t>
      </w:r>
      <w:r>
        <w:rPr>
          <w:i/>
          <w:spacing w:val="-3"/>
          <w:sz w:val="24"/>
        </w:rPr>
        <w:t xml:space="preserve"> </w:t>
      </w:r>
      <w:r>
        <w:rPr>
          <w:i/>
          <w:sz w:val="24"/>
        </w:rPr>
        <w:t>Information</w:t>
      </w:r>
      <w:r>
        <w:rPr>
          <w:i/>
          <w:spacing w:val="-4"/>
          <w:sz w:val="24"/>
        </w:rPr>
        <w:t xml:space="preserve"> </w:t>
      </w:r>
      <w:r>
        <w:rPr>
          <w:i/>
          <w:sz w:val="24"/>
        </w:rPr>
        <w:t>Study</w:t>
      </w:r>
      <w:r>
        <w:rPr>
          <w:i/>
          <w:spacing w:val="-4"/>
          <w:sz w:val="24"/>
        </w:rPr>
        <w:t xml:space="preserve"> </w:t>
      </w:r>
      <w:r>
        <w:rPr>
          <w:i/>
          <w:sz w:val="24"/>
        </w:rPr>
        <w:t>Program</w:t>
      </w:r>
      <w:r>
        <w:rPr>
          <w:i/>
          <w:spacing w:val="-4"/>
          <w:sz w:val="24"/>
        </w:rPr>
        <w:t xml:space="preserve"> </w:t>
      </w:r>
      <w:r>
        <w:rPr>
          <w:i/>
          <w:sz w:val="24"/>
        </w:rPr>
        <w:t>Diploma</w:t>
      </w:r>
      <w:r>
        <w:rPr>
          <w:i/>
          <w:spacing w:val="-3"/>
          <w:sz w:val="24"/>
        </w:rPr>
        <w:t xml:space="preserve"> </w:t>
      </w:r>
      <w:r>
        <w:rPr>
          <w:i/>
          <w:sz w:val="24"/>
        </w:rPr>
        <w:t>of</w:t>
      </w:r>
      <w:r>
        <w:rPr>
          <w:i/>
          <w:spacing w:val="-3"/>
          <w:sz w:val="24"/>
        </w:rPr>
        <w:t xml:space="preserve"> </w:t>
      </w:r>
      <w:r>
        <w:rPr>
          <w:i/>
          <w:spacing w:val="-2"/>
          <w:sz w:val="24"/>
        </w:rPr>
        <w:t>Three,</w:t>
      </w:r>
    </w:p>
    <w:p w14:paraId="32F98A16" w14:textId="77777777" w:rsidR="004042A3" w:rsidRDefault="004042A3" w:rsidP="004042A3">
      <w:pPr>
        <w:pStyle w:val="BodyText"/>
        <w:ind w:left="413"/>
        <w:jc w:val="center"/>
      </w:pPr>
      <w:r>
        <w:t>STIKES</w:t>
      </w:r>
      <w:r>
        <w:rPr>
          <w:spacing w:val="-12"/>
        </w:rPr>
        <w:t xml:space="preserve"> </w:t>
      </w:r>
      <w:r>
        <w:t>Wira</w:t>
      </w:r>
      <w:r>
        <w:rPr>
          <w:spacing w:val="-7"/>
        </w:rPr>
        <w:t xml:space="preserve"> </w:t>
      </w:r>
      <w:r>
        <w:t>Medika</w:t>
      </w:r>
      <w:r>
        <w:rPr>
          <w:spacing w:val="-4"/>
        </w:rPr>
        <w:t xml:space="preserve"> Bali</w:t>
      </w:r>
    </w:p>
    <w:p w14:paraId="2A333134" w14:textId="77777777" w:rsidR="004042A3" w:rsidRDefault="004042A3" w:rsidP="004042A3">
      <w:pPr>
        <w:spacing w:before="276"/>
        <w:ind w:left="568" w:right="136"/>
        <w:jc w:val="both"/>
        <w:rPr>
          <w:i/>
          <w:sz w:val="24"/>
        </w:rPr>
      </w:pPr>
      <w:r>
        <w:rPr>
          <w:i/>
          <w:sz w:val="24"/>
        </w:rPr>
        <w:t>Healthcare</w:t>
      </w:r>
      <w:r>
        <w:rPr>
          <w:i/>
          <w:spacing w:val="-9"/>
          <w:sz w:val="24"/>
        </w:rPr>
        <w:t xml:space="preserve"> </w:t>
      </w:r>
      <w:r>
        <w:rPr>
          <w:i/>
          <w:sz w:val="24"/>
        </w:rPr>
        <w:t>services</w:t>
      </w:r>
      <w:r>
        <w:rPr>
          <w:i/>
          <w:spacing w:val="-10"/>
          <w:sz w:val="24"/>
        </w:rPr>
        <w:t xml:space="preserve"> </w:t>
      </w:r>
      <w:r>
        <w:rPr>
          <w:i/>
          <w:sz w:val="24"/>
        </w:rPr>
        <w:t>in</w:t>
      </w:r>
      <w:r>
        <w:rPr>
          <w:i/>
          <w:spacing w:val="-10"/>
          <w:sz w:val="24"/>
        </w:rPr>
        <w:t xml:space="preserve"> </w:t>
      </w:r>
      <w:r>
        <w:rPr>
          <w:i/>
          <w:sz w:val="24"/>
        </w:rPr>
        <w:t>hospitals</w:t>
      </w:r>
      <w:r>
        <w:rPr>
          <w:i/>
          <w:spacing w:val="-10"/>
          <w:sz w:val="24"/>
        </w:rPr>
        <w:t xml:space="preserve"> </w:t>
      </w:r>
      <w:r>
        <w:rPr>
          <w:i/>
          <w:sz w:val="24"/>
        </w:rPr>
        <w:t>are</w:t>
      </w:r>
      <w:r>
        <w:rPr>
          <w:i/>
          <w:spacing w:val="-11"/>
          <w:sz w:val="24"/>
        </w:rPr>
        <w:t xml:space="preserve"> </w:t>
      </w:r>
      <w:r>
        <w:rPr>
          <w:i/>
          <w:sz w:val="24"/>
        </w:rPr>
        <w:t>required</w:t>
      </w:r>
      <w:r>
        <w:rPr>
          <w:i/>
          <w:spacing w:val="-10"/>
          <w:sz w:val="24"/>
        </w:rPr>
        <w:t xml:space="preserve"> </w:t>
      </w:r>
      <w:r>
        <w:rPr>
          <w:i/>
          <w:sz w:val="24"/>
        </w:rPr>
        <w:t>to</w:t>
      </w:r>
      <w:r>
        <w:rPr>
          <w:i/>
          <w:spacing w:val="-10"/>
          <w:sz w:val="24"/>
        </w:rPr>
        <w:t xml:space="preserve"> </w:t>
      </w:r>
      <w:r>
        <w:rPr>
          <w:i/>
          <w:sz w:val="24"/>
        </w:rPr>
        <w:t>uphold</w:t>
      </w:r>
      <w:r>
        <w:rPr>
          <w:i/>
          <w:spacing w:val="-10"/>
          <w:sz w:val="24"/>
        </w:rPr>
        <w:t xml:space="preserve"> </w:t>
      </w:r>
      <w:r>
        <w:rPr>
          <w:i/>
          <w:sz w:val="24"/>
        </w:rPr>
        <w:t>patient</w:t>
      </w:r>
      <w:r>
        <w:rPr>
          <w:i/>
          <w:spacing w:val="-10"/>
          <w:sz w:val="24"/>
        </w:rPr>
        <w:t xml:space="preserve"> </w:t>
      </w:r>
      <w:r>
        <w:rPr>
          <w:i/>
          <w:sz w:val="24"/>
        </w:rPr>
        <w:t>rights,</w:t>
      </w:r>
      <w:r>
        <w:rPr>
          <w:i/>
          <w:spacing w:val="-10"/>
          <w:sz w:val="24"/>
        </w:rPr>
        <w:t xml:space="preserve"> </w:t>
      </w:r>
      <w:r>
        <w:rPr>
          <w:i/>
          <w:sz w:val="24"/>
        </w:rPr>
        <w:t>one</w:t>
      </w:r>
      <w:r>
        <w:rPr>
          <w:i/>
          <w:spacing w:val="-11"/>
          <w:sz w:val="24"/>
        </w:rPr>
        <w:t xml:space="preserve"> </w:t>
      </w:r>
      <w:r>
        <w:rPr>
          <w:i/>
          <w:sz w:val="24"/>
        </w:rPr>
        <w:t>of</w:t>
      </w:r>
      <w:r>
        <w:rPr>
          <w:i/>
          <w:spacing w:val="-10"/>
          <w:sz w:val="24"/>
        </w:rPr>
        <w:t xml:space="preserve"> </w:t>
      </w:r>
      <w:r>
        <w:rPr>
          <w:i/>
          <w:sz w:val="24"/>
        </w:rPr>
        <w:t>which is through the provision of general consent. At RSAD TK. II Udayana, there were indications that the general consent explanation process was not optimal, as officers often requested signatures without providing adequate information regarding the contents and purpose of the consent. This study aims to find out the perceptions of medical records officers regarding their expectations of providing general</w:t>
      </w:r>
      <w:r>
        <w:rPr>
          <w:i/>
          <w:spacing w:val="-11"/>
          <w:sz w:val="24"/>
        </w:rPr>
        <w:t xml:space="preserve"> </w:t>
      </w:r>
      <w:r>
        <w:rPr>
          <w:i/>
          <w:sz w:val="24"/>
        </w:rPr>
        <w:t>consent</w:t>
      </w:r>
      <w:r>
        <w:rPr>
          <w:i/>
          <w:spacing w:val="-9"/>
          <w:sz w:val="24"/>
        </w:rPr>
        <w:t xml:space="preserve"> </w:t>
      </w:r>
      <w:r>
        <w:rPr>
          <w:i/>
          <w:sz w:val="24"/>
        </w:rPr>
        <w:t>explanations</w:t>
      </w:r>
      <w:r>
        <w:rPr>
          <w:i/>
          <w:spacing w:val="-11"/>
          <w:sz w:val="24"/>
        </w:rPr>
        <w:t xml:space="preserve"> </w:t>
      </w:r>
      <w:r>
        <w:rPr>
          <w:i/>
          <w:sz w:val="24"/>
        </w:rPr>
        <w:t>to</w:t>
      </w:r>
      <w:r>
        <w:rPr>
          <w:i/>
          <w:spacing w:val="-11"/>
          <w:sz w:val="24"/>
        </w:rPr>
        <w:t xml:space="preserve"> </w:t>
      </w:r>
      <w:r>
        <w:rPr>
          <w:i/>
          <w:sz w:val="24"/>
        </w:rPr>
        <w:t>inpatients</w:t>
      </w:r>
      <w:r>
        <w:rPr>
          <w:i/>
          <w:spacing w:val="-11"/>
          <w:sz w:val="24"/>
        </w:rPr>
        <w:t xml:space="preserve"> </w:t>
      </w:r>
      <w:r>
        <w:rPr>
          <w:i/>
          <w:sz w:val="24"/>
        </w:rPr>
        <w:t>at</w:t>
      </w:r>
      <w:r>
        <w:rPr>
          <w:i/>
          <w:spacing w:val="-11"/>
          <w:sz w:val="24"/>
        </w:rPr>
        <w:t xml:space="preserve"> </w:t>
      </w:r>
      <w:r>
        <w:rPr>
          <w:i/>
          <w:sz w:val="24"/>
        </w:rPr>
        <w:t>RSAD</w:t>
      </w:r>
      <w:r>
        <w:rPr>
          <w:i/>
          <w:spacing w:val="-12"/>
          <w:sz w:val="24"/>
        </w:rPr>
        <w:t xml:space="preserve"> </w:t>
      </w:r>
      <w:r>
        <w:rPr>
          <w:i/>
          <w:sz w:val="24"/>
        </w:rPr>
        <w:t>TK.</w:t>
      </w:r>
      <w:r>
        <w:rPr>
          <w:i/>
          <w:spacing w:val="-11"/>
          <w:sz w:val="24"/>
        </w:rPr>
        <w:t xml:space="preserve"> </w:t>
      </w:r>
      <w:r>
        <w:rPr>
          <w:i/>
          <w:sz w:val="24"/>
        </w:rPr>
        <w:t>II</w:t>
      </w:r>
      <w:r>
        <w:rPr>
          <w:i/>
          <w:spacing w:val="-12"/>
          <w:sz w:val="24"/>
        </w:rPr>
        <w:t xml:space="preserve"> </w:t>
      </w:r>
      <w:r>
        <w:rPr>
          <w:i/>
          <w:sz w:val="24"/>
        </w:rPr>
        <w:t>Udayana,</w:t>
      </w:r>
      <w:r>
        <w:rPr>
          <w:i/>
          <w:spacing w:val="-8"/>
          <w:sz w:val="24"/>
        </w:rPr>
        <w:t xml:space="preserve"> </w:t>
      </w:r>
      <w:r>
        <w:rPr>
          <w:i/>
          <w:sz w:val="24"/>
        </w:rPr>
        <w:t>analysed</w:t>
      </w:r>
      <w:r>
        <w:rPr>
          <w:i/>
          <w:spacing w:val="-11"/>
          <w:sz w:val="24"/>
        </w:rPr>
        <w:t xml:space="preserve"> </w:t>
      </w:r>
      <w:r>
        <w:rPr>
          <w:i/>
          <w:sz w:val="24"/>
        </w:rPr>
        <w:t>from the</w:t>
      </w:r>
      <w:r>
        <w:rPr>
          <w:i/>
          <w:spacing w:val="-8"/>
          <w:sz w:val="24"/>
        </w:rPr>
        <w:t xml:space="preserve"> </w:t>
      </w:r>
      <w:r>
        <w:rPr>
          <w:i/>
          <w:sz w:val="24"/>
        </w:rPr>
        <w:t>aspects</w:t>
      </w:r>
      <w:r>
        <w:rPr>
          <w:i/>
          <w:spacing w:val="-7"/>
          <w:sz w:val="24"/>
        </w:rPr>
        <w:t xml:space="preserve"> </w:t>
      </w:r>
      <w:r>
        <w:rPr>
          <w:i/>
          <w:sz w:val="24"/>
        </w:rPr>
        <w:t>of</w:t>
      </w:r>
      <w:r>
        <w:rPr>
          <w:i/>
          <w:spacing w:val="-7"/>
          <w:sz w:val="24"/>
        </w:rPr>
        <w:t xml:space="preserve"> </w:t>
      </w:r>
      <w:r>
        <w:rPr>
          <w:i/>
          <w:sz w:val="24"/>
        </w:rPr>
        <w:t>input,</w:t>
      </w:r>
      <w:r>
        <w:rPr>
          <w:i/>
          <w:spacing w:val="-8"/>
          <w:sz w:val="24"/>
        </w:rPr>
        <w:t xml:space="preserve"> </w:t>
      </w:r>
      <w:r>
        <w:rPr>
          <w:i/>
          <w:sz w:val="24"/>
        </w:rPr>
        <w:t>process,</w:t>
      </w:r>
      <w:r>
        <w:rPr>
          <w:i/>
          <w:spacing w:val="-7"/>
          <w:sz w:val="24"/>
        </w:rPr>
        <w:t xml:space="preserve"> </w:t>
      </w:r>
      <w:r>
        <w:rPr>
          <w:i/>
          <w:sz w:val="24"/>
        </w:rPr>
        <w:t>and</w:t>
      </w:r>
      <w:r>
        <w:rPr>
          <w:i/>
          <w:spacing w:val="-8"/>
          <w:sz w:val="24"/>
        </w:rPr>
        <w:t xml:space="preserve"> </w:t>
      </w:r>
      <w:r>
        <w:rPr>
          <w:i/>
          <w:sz w:val="24"/>
        </w:rPr>
        <w:t>output.</w:t>
      </w:r>
      <w:r>
        <w:rPr>
          <w:i/>
          <w:spacing w:val="-8"/>
          <w:sz w:val="24"/>
        </w:rPr>
        <w:t xml:space="preserve"> </w:t>
      </w:r>
      <w:r>
        <w:rPr>
          <w:i/>
          <w:sz w:val="24"/>
        </w:rPr>
        <w:t>This</w:t>
      </w:r>
      <w:r>
        <w:rPr>
          <w:i/>
          <w:spacing w:val="-7"/>
          <w:sz w:val="24"/>
        </w:rPr>
        <w:t xml:space="preserve"> </w:t>
      </w:r>
      <w:r>
        <w:rPr>
          <w:i/>
          <w:sz w:val="24"/>
        </w:rPr>
        <w:t>research</w:t>
      </w:r>
      <w:r>
        <w:rPr>
          <w:i/>
          <w:spacing w:val="-8"/>
          <w:sz w:val="24"/>
        </w:rPr>
        <w:t xml:space="preserve"> </w:t>
      </w:r>
      <w:r>
        <w:rPr>
          <w:i/>
          <w:sz w:val="24"/>
        </w:rPr>
        <w:t>is</w:t>
      </w:r>
      <w:r>
        <w:rPr>
          <w:i/>
          <w:spacing w:val="-7"/>
          <w:sz w:val="24"/>
        </w:rPr>
        <w:t xml:space="preserve"> </w:t>
      </w:r>
      <w:r>
        <w:rPr>
          <w:i/>
          <w:sz w:val="24"/>
        </w:rPr>
        <w:t>a</w:t>
      </w:r>
      <w:r>
        <w:rPr>
          <w:i/>
          <w:spacing w:val="-8"/>
          <w:sz w:val="24"/>
        </w:rPr>
        <w:t xml:space="preserve"> </w:t>
      </w:r>
      <w:r>
        <w:rPr>
          <w:i/>
          <w:sz w:val="24"/>
        </w:rPr>
        <w:t>qualitative</w:t>
      </w:r>
      <w:r>
        <w:rPr>
          <w:i/>
          <w:spacing w:val="-9"/>
          <w:sz w:val="24"/>
        </w:rPr>
        <w:t xml:space="preserve"> </w:t>
      </w:r>
      <w:r>
        <w:rPr>
          <w:i/>
          <w:sz w:val="24"/>
        </w:rPr>
        <w:t>study</w:t>
      </w:r>
      <w:r>
        <w:rPr>
          <w:i/>
          <w:spacing w:val="-8"/>
          <w:sz w:val="24"/>
        </w:rPr>
        <w:t xml:space="preserve"> </w:t>
      </w:r>
      <w:r>
        <w:rPr>
          <w:i/>
          <w:sz w:val="24"/>
        </w:rPr>
        <w:t>with</w:t>
      </w:r>
      <w:r>
        <w:rPr>
          <w:i/>
          <w:spacing w:val="-10"/>
          <w:sz w:val="24"/>
        </w:rPr>
        <w:t xml:space="preserve"> </w:t>
      </w:r>
      <w:r>
        <w:rPr>
          <w:i/>
          <w:sz w:val="24"/>
        </w:rPr>
        <w:t>a descriptive approach, where data were collected through in-depth interviews with staff</w:t>
      </w:r>
      <w:r>
        <w:rPr>
          <w:i/>
          <w:spacing w:val="-10"/>
          <w:sz w:val="24"/>
        </w:rPr>
        <w:t xml:space="preserve"> </w:t>
      </w:r>
      <w:r>
        <w:rPr>
          <w:i/>
          <w:sz w:val="24"/>
        </w:rPr>
        <w:t>and</w:t>
      </w:r>
      <w:r>
        <w:rPr>
          <w:i/>
          <w:spacing w:val="-11"/>
          <w:sz w:val="24"/>
        </w:rPr>
        <w:t xml:space="preserve"> </w:t>
      </w:r>
      <w:r>
        <w:rPr>
          <w:i/>
          <w:sz w:val="24"/>
        </w:rPr>
        <w:t>the</w:t>
      </w:r>
      <w:r>
        <w:rPr>
          <w:i/>
          <w:spacing w:val="-11"/>
          <w:sz w:val="24"/>
        </w:rPr>
        <w:t xml:space="preserve"> </w:t>
      </w:r>
      <w:r>
        <w:rPr>
          <w:i/>
          <w:sz w:val="24"/>
        </w:rPr>
        <w:t>head</w:t>
      </w:r>
      <w:r>
        <w:rPr>
          <w:i/>
          <w:spacing w:val="-11"/>
          <w:sz w:val="24"/>
        </w:rPr>
        <w:t xml:space="preserve"> </w:t>
      </w:r>
      <w:r>
        <w:rPr>
          <w:i/>
          <w:sz w:val="24"/>
        </w:rPr>
        <w:t>of</w:t>
      </w:r>
      <w:r>
        <w:rPr>
          <w:i/>
          <w:spacing w:val="-10"/>
          <w:sz w:val="24"/>
        </w:rPr>
        <w:t xml:space="preserve"> </w:t>
      </w:r>
      <w:r>
        <w:rPr>
          <w:i/>
          <w:sz w:val="24"/>
        </w:rPr>
        <w:t>the</w:t>
      </w:r>
      <w:r>
        <w:rPr>
          <w:i/>
          <w:spacing w:val="-11"/>
          <w:sz w:val="24"/>
        </w:rPr>
        <w:t xml:space="preserve"> </w:t>
      </w:r>
      <w:r>
        <w:rPr>
          <w:i/>
          <w:sz w:val="24"/>
        </w:rPr>
        <w:t>admission</w:t>
      </w:r>
      <w:r>
        <w:rPr>
          <w:i/>
          <w:spacing w:val="-11"/>
          <w:sz w:val="24"/>
        </w:rPr>
        <w:t xml:space="preserve"> </w:t>
      </w:r>
      <w:r>
        <w:rPr>
          <w:i/>
          <w:sz w:val="24"/>
        </w:rPr>
        <w:t>unit.</w:t>
      </w:r>
      <w:r>
        <w:rPr>
          <w:i/>
          <w:spacing w:val="-11"/>
          <w:sz w:val="24"/>
        </w:rPr>
        <w:t xml:space="preserve"> </w:t>
      </w:r>
      <w:r>
        <w:rPr>
          <w:i/>
          <w:sz w:val="24"/>
        </w:rPr>
        <w:t>The</w:t>
      </w:r>
      <w:r>
        <w:rPr>
          <w:i/>
          <w:spacing w:val="-12"/>
          <w:sz w:val="24"/>
        </w:rPr>
        <w:t xml:space="preserve"> </w:t>
      </w:r>
      <w:r>
        <w:rPr>
          <w:i/>
          <w:sz w:val="24"/>
        </w:rPr>
        <w:t>results</w:t>
      </w:r>
      <w:r>
        <w:rPr>
          <w:i/>
          <w:spacing w:val="-13"/>
          <w:sz w:val="24"/>
        </w:rPr>
        <w:t xml:space="preserve"> </w:t>
      </w:r>
      <w:r>
        <w:rPr>
          <w:i/>
          <w:sz w:val="24"/>
        </w:rPr>
        <w:t>showed</w:t>
      </w:r>
      <w:r>
        <w:rPr>
          <w:i/>
          <w:spacing w:val="-11"/>
          <w:sz w:val="24"/>
        </w:rPr>
        <w:t xml:space="preserve"> </w:t>
      </w:r>
      <w:r>
        <w:rPr>
          <w:i/>
          <w:sz w:val="24"/>
        </w:rPr>
        <w:t>that</w:t>
      </w:r>
      <w:r>
        <w:rPr>
          <w:i/>
          <w:spacing w:val="-10"/>
          <w:sz w:val="24"/>
        </w:rPr>
        <w:t xml:space="preserve"> </w:t>
      </w:r>
      <w:r>
        <w:rPr>
          <w:i/>
          <w:sz w:val="24"/>
        </w:rPr>
        <w:t>in</w:t>
      </w:r>
      <w:r>
        <w:rPr>
          <w:i/>
          <w:spacing w:val="-10"/>
          <w:sz w:val="24"/>
        </w:rPr>
        <w:t xml:space="preserve"> </w:t>
      </w:r>
      <w:r>
        <w:rPr>
          <w:i/>
          <w:sz w:val="24"/>
        </w:rPr>
        <w:t>the</w:t>
      </w:r>
      <w:r>
        <w:rPr>
          <w:i/>
          <w:spacing w:val="-11"/>
          <w:sz w:val="24"/>
        </w:rPr>
        <w:t xml:space="preserve"> </w:t>
      </w:r>
      <w:r>
        <w:rPr>
          <w:i/>
          <w:sz w:val="24"/>
        </w:rPr>
        <w:t>input</w:t>
      </w:r>
      <w:r>
        <w:rPr>
          <w:i/>
          <w:spacing w:val="-13"/>
          <w:sz w:val="24"/>
        </w:rPr>
        <w:t xml:space="preserve"> </w:t>
      </w:r>
      <w:r>
        <w:rPr>
          <w:i/>
          <w:sz w:val="24"/>
        </w:rPr>
        <w:t>aspect, most</w:t>
      </w:r>
      <w:r>
        <w:rPr>
          <w:i/>
          <w:spacing w:val="-3"/>
          <w:sz w:val="24"/>
        </w:rPr>
        <w:t xml:space="preserve"> </w:t>
      </w:r>
      <w:r>
        <w:rPr>
          <w:i/>
          <w:sz w:val="24"/>
        </w:rPr>
        <w:t>officers</w:t>
      </w:r>
      <w:r>
        <w:rPr>
          <w:i/>
          <w:spacing w:val="-4"/>
          <w:sz w:val="24"/>
        </w:rPr>
        <w:t xml:space="preserve"> </w:t>
      </w:r>
      <w:r>
        <w:rPr>
          <w:i/>
          <w:sz w:val="24"/>
        </w:rPr>
        <w:t>understood</w:t>
      </w:r>
      <w:r>
        <w:rPr>
          <w:i/>
          <w:spacing w:val="-1"/>
          <w:sz w:val="24"/>
        </w:rPr>
        <w:t xml:space="preserve"> </w:t>
      </w:r>
      <w:r>
        <w:rPr>
          <w:i/>
          <w:sz w:val="24"/>
        </w:rPr>
        <w:t>the</w:t>
      </w:r>
      <w:r>
        <w:rPr>
          <w:i/>
          <w:spacing w:val="-3"/>
          <w:sz w:val="24"/>
        </w:rPr>
        <w:t xml:space="preserve"> </w:t>
      </w:r>
      <w:r>
        <w:rPr>
          <w:i/>
          <w:sz w:val="24"/>
        </w:rPr>
        <w:t>function</w:t>
      </w:r>
      <w:r>
        <w:rPr>
          <w:i/>
          <w:spacing w:val="-3"/>
          <w:sz w:val="24"/>
        </w:rPr>
        <w:t xml:space="preserve"> </w:t>
      </w:r>
      <w:r>
        <w:rPr>
          <w:i/>
          <w:sz w:val="24"/>
        </w:rPr>
        <w:t>of</w:t>
      </w:r>
      <w:r>
        <w:rPr>
          <w:i/>
          <w:spacing w:val="-3"/>
          <w:sz w:val="24"/>
        </w:rPr>
        <w:t xml:space="preserve"> </w:t>
      </w:r>
      <w:r>
        <w:rPr>
          <w:i/>
          <w:sz w:val="24"/>
        </w:rPr>
        <w:t>general</w:t>
      </w:r>
      <w:r>
        <w:rPr>
          <w:i/>
          <w:spacing w:val="-1"/>
          <w:sz w:val="24"/>
        </w:rPr>
        <w:t xml:space="preserve"> </w:t>
      </w:r>
      <w:r>
        <w:rPr>
          <w:i/>
          <w:sz w:val="24"/>
        </w:rPr>
        <w:t>consent</w:t>
      </w:r>
      <w:r>
        <w:rPr>
          <w:i/>
          <w:spacing w:val="-3"/>
          <w:sz w:val="24"/>
        </w:rPr>
        <w:t xml:space="preserve"> </w:t>
      </w:r>
      <w:r>
        <w:rPr>
          <w:i/>
          <w:sz w:val="24"/>
        </w:rPr>
        <w:t>as</w:t>
      </w:r>
      <w:r>
        <w:rPr>
          <w:i/>
          <w:spacing w:val="-3"/>
          <w:sz w:val="24"/>
        </w:rPr>
        <w:t xml:space="preserve"> </w:t>
      </w:r>
      <w:r>
        <w:rPr>
          <w:i/>
          <w:sz w:val="24"/>
        </w:rPr>
        <w:t>legal</w:t>
      </w:r>
      <w:r>
        <w:rPr>
          <w:i/>
          <w:spacing w:val="-3"/>
          <w:sz w:val="24"/>
        </w:rPr>
        <w:t xml:space="preserve"> </w:t>
      </w:r>
      <w:r>
        <w:rPr>
          <w:i/>
          <w:sz w:val="24"/>
        </w:rPr>
        <w:t>protection.</w:t>
      </w:r>
      <w:r>
        <w:rPr>
          <w:i/>
          <w:spacing w:val="-3"/>
          <w:sz w:val="24"/>
        </w:rPr>
        <w:t xml:space="preserve"> </w:t>
      </w:r>
      <w:r>
        <w:rPr>
          <w:i/>
          <w:sz w:val="24"/>
        </w:rPr>
        <w:t>In</w:t>
      </w:r>
      <w:r>
        <w:rPr>
          <w:i/>
          <w:spacing w:val="-4"/>
          <w:sz w:val="24"/>
        </w:rPr>
        <w:t xml:space="preserve"> </w:t>
      </w:r>
      <w:r>
        <w:rPr>
          <w:i/>
          <w:sz w:val="24"/>
        </w:rPr>
        <w:t>the process aspect, officers provided explanations by adapting to the patient's communication</w:t>
      </w:r>
      <w:r>
        <w:rPr>
          <w:i/>
          <w:spacing w:val="-3"/>
          <w:sz w:val="24"/>
        </w:rPr>
        <w:t xml:space="preserve"> </w:t>
      </w:r>
      <w:r>
        <w:rPr>
          <w:i/>
          <w:sz w:val="24"/>
        </w:rPr>
        <w:t>needs</w:t>
      </w:r>
      <w:r>
        <w:rPr>
          <w:i/>
          <w:spacing w:val="-3"/>
          <w:sz w:val="24"/>
        </w:rPr>
        <w:t xml:space="preserve"> </w:t>
      </w:r>
      <w:r>
        <w:rPr>
          <w:i/>
          <w:sz w:val="24"/>
        </w:rPr>
        <w:t>following</w:t>
      </w:r>
      <w:r>
        <w:rPr>
          <w:i/>
          <w:spacing w:val="-3"/>
          <w:sz w:val="24"/>
        </w:rPr>
        <w:t xml:space="preserve"> </w:t>
      </w:r>
      <w:r>
        <w:rPr>
          <w:i/>
          <w:sz w:val="24"/>
        </w:rPr>
        <w:t>the</w:t>
      </w:r>
      <w:r>
        <w:rPr>
          <w:i/>
          <w:spacing w:val="-4"/>
          <w:sz w:val="24"/>
        </w:rPr>
        <w:t xml:space="preserve"> </w:t>
      </w:r>
      <w:r>
        <w:rPr>
          <w:i/>
          <w:sz w:val="24"/>
        </w:rPr>
        <w:t>registration</w:t>
      </w:r>
      <w:r>
        <w:rPr>
          <w:i/>
          <w:spacing w:val="-3"/>
          <w:sz w:val="24"/>
        </w:rPr>
        <w:t xml:space="preserve"> </w:t>
      </w:r>
      <w:r>
        <w:rPr>
          <w:i/>
          <w:sz w:val="24"/>
        </w:rPr>
        <w:t>flow.</w:t>
      </w:r>
      <w:r>
        <w:rPr>
          <w:i/>
          <w:spacing w:val="-3"/>
          <w:sz w:val="24"/>
        </w:rPr>
        <w:t xml:space="preserve"> </w:t>
      </w:r>
      <w:r>
        <w:rPr>
          <w:i/>
          <w:sz w:val="24"/>
        </w:rPr>
        <w:t>In</w:t>
      </w:r>
      <w:r>
        <w:rPr>
          <w:i/>
          <w:spacing w:val="-4"/>
          <w:sz w:val="24"/>
        </w:rPr>
        <w:t xml:space="preserve"> </w:t>
      </w:r>
      <w:r>
        <w:rPr>
          <w:i/>
          <w:sz w:val="24"/>
        </w:rPr>
        <w:t>the</w:t>
      </w:r>
      <w:r>
        <w:rPr>
          <w:i/>
          <w:spacing w:val="-2"/>
          <w:sz w:val="24"/>
        </w:rPr>
        <w:t xml:space="preserve"> </w:t>
      </w:r>
      <w:r>
        <w:rPr>
          <w:i/>
          <w:sz w:val="24"/>
        </w:rPr>
        <w:t>output</w:t>
      </w:r>
      <w:r>
        <w:rPr>
          <w:i/>
          <w:spacing w:val="-3"/>
          <w:sz w:val="24"/>
        </w:rPr>
        <w:t xml:space="preserve"> </w:t>
      </w:r>
      <w:r>
        <w:rPr>
          <w:i/>
          <w:sz w:val="24"/>
        </w:rPr>
        <w:t>aspect, officers played a role in ensuring administrative completeness via Electronic Medical Records (EMR) and handling consent refusals when necessary. In conclusion, the role of medical record officers at RSAD TK. II Udayana is generally well-implemented, but continuous supervision and training are required to ensure that patient information rights are consistently fulfilled to improve service quality.</w:t>
      </w:r>
    </w:p>
    <w:p w14:paraId="08F36F1C" w14:textId="77777777" w:rsidR="004042A3" w:rsidRDefault="004042A3" w:rsidP="004042A3">
      <w:pPr>
        <w:spacing w:before="159"/>
        <w:ind w:left="568"/>
        <w:jc w:val="both"/>
        <w:rPr>
          <w:i/>
          <w:sz w:val="24"/>
        </w:rPr>
      </w:pPr>
      <w:r>
        <w:rPr>
          <w:b/>
          <w:i/>
          <w:sz w:val="24"/>
        </w:rPr>
        <w:t>Keywords</w:t>
      </w:r>
      <w:r>
        <w:rPr>
          <w:i/>
          <w:sz w:val="24"/>
        </w:rPr>
        <w:t>:</w:t>
      </w:r>
      <w:r>
        <w:rPr>
          <w:i/>
          <w:spacing w:val="-5"/>
          <w:sz w:val="24"/>
        </w:rPr>
        <w:t xml:space="preserve"> </w:t>
      </w:r>
      <w:r>
        <w:rPr>
          <w:i/>
          <w:sz w:val="24"/>
        </w:rPr>
        <w:t>Medical</w:t>
      </w:r>
      <w:r>
        <w:rPr>
          <w:i/>
          <w:spacing w:val="-2"/>
          <w:sz w:val="24"/>
        </w:rPr>
        <w:t xml:space="preserve"> </w:t>
      </w:r>
      <w:r>
        <w:rPr>
          <w:i/>
          <w:sz w:val="24"/>
        </w:rPr>
        <w:t>Records,</w:t>
      </w:r>
      <w:r>
        <w:rPr>
          <w:i/>
          <w:spacing w:val="-2"/>
          <w:sz w:val="24"/>
        </w:rPr>
        <w:t xml:space="preserve"> </w:t>
      </w:r>
      <w:r>
        <w:rPr>
          <w:i/>
          <w:sz w:val="24"/>
        </w:rPr>
        <w:t>General</w:t>
      </w:r>
      <w:r>
        <w:rPr>
          <w:i/>
          <w:spacing w:val="-3"/>
          <w:sz w:val="24"/>
        </w:rPr>
        <w:t xml:space="preserve"> </w:t>
      </w:r>
      <w:r>
        <w:rPr>
          <w:i/>
          <w:sz w:val="24"/>
        </w:rPr>
        <w:t>Consent,</w:t>
      </w:r>
      <w:r>
        <w:rPr>
          <w:i/>
          <w:spacing w:val="-2"/>
          <w:sz w:val="24"/>
        </w:rPr>
        <w:t xml:space="preserve"> </w:t>
      </w:r>
      <w:r>
        <w:rPr>
          <w:i/>
          <w:sz w:val="24"/>
        </w:rPr>
        <w:t>Inpatient,</w:t>
      </w:r>
      <w:r>
        <w:rPr>
          <w:i/>
          <w:spacing w:val="-2"/>
          <w:sz w:val="24"/>
        </w:rPr>
        <w:t xml:space="preserve"> </w:t>
      </w:r>
      <w:r>
        <w:rPr>
          <w:i/>
          <w:sz w:val="24"/>
        </w:rPr>
        <w:t>Role</w:t>
      </w:r>
      <w:r>
        <w:rPr>
          <w:i/>
          <w:spacing w:val="-3"/>
          <w:sz w:val="24"/>
        </w:rPr>
        <w:t xml:space="preserve"> </w:t>
      </w:r>
      <w:r>
        <w:rPr>
          <w:i/>
          <w:sz w:val="24"/>
        </w:rPr>
        <w:t>of</w:t>
      </w:r>
      <w:r>
        <w:rPr>
          <w:i/>
          <w:spacing w:val="-2"/>
          <w:sz w:val="24"/>
        </w:rPr>
        <w:t xml:space="preserve"> Officers.</w:t>
      </w:r>
    </w:p>
    <w:p w14:paraId="7DFA4921" w14:textId="77777777" w:rsidR="004042A3" w:rsidRDefault="004042A3" w:rsidP="004042A3">
      <w:pPr>
        <w:pStyle w:val="BodyText"/>
        <w:rPr>
          <w:i/>
        </w:rPr>
      </w:pPr>
    </w:p>
    <w:p w14:paraId="05D46D87" w14:textId="77777777" w:rsidR="004042A3" w:rsidRDefault="004042A3" w:rsidP="004042A3">
      <w:pPr>
        <w:pStyle w:val="BodyText"/>
        <w:rPr>
          <w:i/>
        </w:rPr>
      </w:pPr>
    </w:p>
    <w:p w14:paraId="417A954E" w14:textId="77777777" w:rsidR="004042A3" w:rsidRDefault="004042A3" w:rsidP="004042A3">
      <w:pPr>
        <w:pStyle w:val="BodyText"/>
        <w:rPr>
          <w:i/>
        </w:rPr>
      </w:pPr>
    </w:p>
    <w:p w14:paraId="16BEB332" w14:textId="77777777" w:rsidR="004042A3" w:rsidRDefault="004042A3" w:rsidP="004042A3">
      <w:pPr>
        <w:pStyle w:val="BodyText"/>
        <w:rPr>
          <w:i/>
        </w:rPr>
      </w:pPr>
    </w:p>
    <w:p w14:paraId="2CED412F" w14:textId="77777777" w:rsidR="004042A3" w:rsidRDefault="004042A3" w:rsidP="004042A3">
      <w:pPr>
        <w:pStyle w:val="BodyText"/>
        <w:rPr>
          <w:i/>
        </w:rPr>
      </w:pPr>
    </w:p>
    <w:p w14:paraId="0B17BBD5" w14:textId="77777777" w:rsidR="009A0CC7" w:rsidRDefault="009A0CC7"/>
    <w:sectPr w:rsidR="009A0CC7" w:rsidSect="001C4450">
      <w:pgSz w:w="11900" w:h="16860"/>
      <w:pgMar w:top="1608" w:right="818" w:bottom="1160" w:left="640" w:header="720" w:footer="737"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2A3"/>
    <w:rsid w:val="001C4450"/>
    <w:rsid w:val="00345579"/>
    <w:rsid w:val="004042A3"/>
    <w:rsid w:val="00434093"/>
    <w:rsid w:val="004F3A53"/>
    <w:rsid w:val="007A61EC"/>
    <w:rsid w:val="00894441"/>
    <w:rsid w:val="009A0CC7"/>
    <w:rsid w:val="00A7206F"/>
    <w:rsid w:val="00A902D8"/>
    <w:rsid w:val="00C5426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E4E5F"/>
  <w15:chartTrackingRefBased/>
  <w15:docId w15:val="{F2C74651-7FC5-4C58-9DFC-799E985A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2A3"/>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ing1">
    <w:name w:val="heading 1"/>
    <w:basedOn w:val="Normal"/>
    <w:next w:val="Normal"/>
    <w:link w:val="Heading1Char"/>
    <w:uiPriority w:val="9"/>
    <w:qFormat/>
    <w:rsid w:val="004042A3"/>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unhideWhenUsed/>
    <w:qFormat/>
    <w:rsid w:val="004042A3"/>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unhideWhenUsed/>
    <w:qFormat/>
    <w:rsid w:val="004042A3"/>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4042A3"/>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4042A3"/>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4042A3"/>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4042A3"/>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4042A3"/>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4042A3"/>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2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42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42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42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42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4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2A3"/>
    <w:rPr>
      <w:rFonts w:eastAsiaTheme="majorEastAsia" w:cstheme="majorBidi"/>
      <w:color w:val="272727" w:themeColor="text1" w:themeTint="D8"/>
    </w:rPr>
  </w:style>
  <w:style w:type="paragraph" w:styleId="Title">
    <w:name w:val="Title"/>
    <w:basedOn w:val="Normal"/>
    <w:next w:val="Normal"/>
    <w:link w:val="TitleChar"/>
    <w:uiPriority w:val="10"/>
    <w:qFormat/>
    <w:rsid w:val="004042A3"/>
    <w:pPr>
      <w:widowControl/>
      <w:autoSpaceDE/>
      <w:autoSpaceDN/>
      <w:spacing w:after="80"/>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404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2A3"/>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404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2A3"/>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4042A3"/>
    <w:rPr>
      <w:i/>
      <w:iCs/>
      <w:color w:val="404040" w:themeColor="text1" w:themeTint="BF"/>
    </w:rPr>
  </w:style>
  <w:style w:type="paragraph" w:styleId="ListParagraph">
    <w:name w:val="List Paragraph"/>
    <w:basedOn w:val="Normal"/>
    <w:uiPriority w:val="34"/>
    <w:qFormat/>
    <w:rsid w:val="004042A3"/>
    <w:pPr>
      <w:widowControl/>
      <w:autoSpaceDE/>
      <w:autoSpaceDN/>
      <w:spacing w:after="160" w:line="259" w:lineRule="auto"/>
      <w:ind w:left="720"/>
      <w:contextualSpacing/>
    </w:pPr>
    <w:rPr>
      <w:rFonts w:asciiTheme="minorHAnsi" w:eastAsiaTheme="minorHAnsi" w:hAnsiTheme="minorHAnsi" w:cstheme="minorBidi"/>
      <w:kern w:val="2"/>
      <w:lang w:val="en-ID"/>
      <w14:ligatures w14:val="standardContextual"/>
    </w:rPr>
  </w:style>
  <w:style w:type="character" w:styleId="IntenseEmphasis">
    <w:name w:val="Intense Emphasis"/>
    <w:basedOn w:val="DefaultParagraphFont"/>
    <w:uiPriority w:val="21"/>
    <w:qFormat/>
    <w:rsid w:val="004042A3"/>
    <w:rPr>
      <w:i/>
      <w:iCs/>
      <w:color w:val="2F5496" w:themeColor="accent1" w:themeShade="BF"/>
    </w:rPr>
  </w:style>
  <w:style w:type="paragraph" w:styleId="IntenseQuote">
    <w:name w:val="Intense Quote"/>
    <w:basedOn w:val="Normal"/>
    <w:next w:val="Normal"/>
    <w:link w:val="IntenseQuoteChar"/>
    <w:uiPriority w:val="30"/>
    <w:qFormat/>
    <w:rsid w:val="004042A3"/>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4042A3"/>
    <w:rPr>
      <w:i/>
      <w:iCs/>
      <w:color w:val="2F5496" w:themeColor="accent1" w:themeShade="BF"/>
    </w:rPr>
  </w:style>
  <w:style w:type="character" w:styleId="IntenseReference">
    <w:name w:val="Intense Reference"/>
    <w:basedOn w:val="DefaultParagraphFont"/>
    <w:uiPriority w:val="32"/>
    <w:qFormat/>
    <w:rsid w:val="004042A3"/>
    <w:rPr>
      <w:b/>
      <w:bCs/>
      <w:smallCaps/>
      <w:color w:val="2F5496" w:themeColor="accent1" w:themeShade="BF"/>
      <w:spacing w:val="5"/>
    </w:rPr>
  </w:style>
  <w:style w:type="paragraph" w:styleId="BodyText">
    <w:name w:val="Body Text"/>
    <w:basedOn w:val="Normal"/>
    <w:link w:val="BodyTextChar"/>
    <w:uiPriority w:val="1"/>
    <w:qFormat/>
    <w:rsid w:val="004042A3"/>
    <w:rPr>
      <w:sz w:val="24"/>
      <w:szCs w:val="24"/>
    </w:rPr>
  </w:style>
  <w:style w:type="character" w:customStyle="1" w:styleId="BodyTextChar">
    <w:name w:val="Body Text Char"/>
    <w:basedOn w:val="DefaultParagraphFont"/>
    <w:link w:val="BodyText"/>
    <w:uiPriority w:val="1"/>
    <w:rsid w:val="004042A3"/>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541</Words>
  <Characters>3085</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2026-08-12T03:22:00Z</dcterms:created>
  <dcterms:modified xsi:type="dcterms:W3CDTF">2026-08-12T03:26:00Z</dcterms:modified>
</cp:coreProperties>
</file>