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216077257"/>
    <w:p w14:paraId="18F9192C" w14:textId="77777777" w:rsidR="00C87199" w:rsidRPr="00840209" w:rsidRDefault="00C87199" w:rsidP="00C87199">
      <w:pPr>
        <w:spacing w:after="0" w:line="480" w:lineRule="auto"/>
        <w:jc w:val="center"/>
        <w:rPr>
          <w:rFonts w:ascii="Times New Roman" w:hAnsi="Times New Roman" w:cs="Times New Roman"/>
          <w:b/>
          <w:bCs/>
          <w:sz w:val="24"/>
          <w:szCs w:val="24"/>
        </w:rPr>
      </w:pPr>
      <w:r w:rsidRPr="00840209">
        <w:rPr>
          <w:rFonts w:ascii="Times New Roman" w:hAnsi="Times New Roman" w:cs="Times New Roman"/>
          <w:b/>
          <w:bCs/>
          <w:noProof/>
          <w:sz w:val="24"/>
          <w:szCs w:val="24"/>
        </w:rPr>
        <mc:AlternateContent>
          <mc:Choice Requires="wps">
            <w:drawing>
              <wp:anchor distT="0" distB="0" distL="114300" distR="114300" simplePos="0" relativeHeight="251797504" behindDoc="0" locked="0" layoutInCell="1" allowOverlap="1" wp14:anchorId="727C8587" wp14:editId="2E1B9038">
                <wp:simplePos x="0" y="0"/>
                <wp:positionH relativeFrom="column">
                  <wp:posOffset>4818007</wp:posOffset>
                </wp:positionH>
                <wp:positionV relativeFrom="paragraph">
                  <wp:posOffset>-1029119</wp:posOffset>
                </wp:positionV>
                <wp:extent cx="385894" cy="327170"/>
                <wp:effectExtent l="0" t="0" r="0" b="0"/>
                <wp:wrapNone/>
                <wp:docPr id="819070088" name="Persegi Panjang 52"/>
                <wp:cNvGraphicFramePr/>
                <a:graphic xmlns:a="http://schemas.openxmlformats.org/drawingml/2006/main">
                  <a:graphicData uri="http://schemas.microsoft.com/office/word/2010/wordprocessingShape">
                    <wps:wsp>
                      <wps:cNvSpPr/>
                      <wps:spPr>
                        <a:xfrm>
                          <a:off x="0" y="0"/>
                          <a:ext cx="385894" cy="327170"/>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7401F382" id="Persegi Panjang 52" o:spid="_x0000_s1026" style="position:absolute;margin-left:379.35pt;margin-top:-81.05pt;width:30.4pt;height:25.75pt;z-index:251797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" fillcolor="white [3212]" stroked="f" strokeweight="1pt"/>
            </w:pict>
          </mc:Fallback>
        </mc:AlternateContent>
      </w:r>
      <w:r w:rsidRPr="00840209">
        <w:rPr>
          <w:rFonts w:ascii="Times New Roman" w:hAnsi="Times New Roman" w:cs="Times New Roman"/>
          <w:b/>
          <w:bCs/>
          <w:sz w:val="24"/>
          <w:szCs w:val="24"/>
        </w:rPr>
        <w:t>BAB IV</w:t>
      </w:r>
    </w:p>
    <w:p w14:paraId="27477E35" w14:textId="77777777" w:rsidR="00C87199" w:rsidRDefault="00C87199" w:rsidP="00C87199">
      <w:pPr>
        <w:spacing w:after="0" w:line="480" w:lineRule="auto"/>
        <w:jc w:val="center"/>
        <w:rPr>
          <w:rFonts w:ascii="Times New Roman" w:hAnsi="Times New Roman" w:cs="Times New Roman"/>
          <w:b/>
          <w:bCs/>
          <w:sz w:val="24"/>
          <w:szCs w:val="24"/>
        </w:rPr>
      </w:pPr>
      <w:r w:rsidRPr="00840209">
        <w:rPr>
          <w:rFonts w:ascii="Times New Roman" w:hAnsi="Times New Roman" w:cs="Times New Roman"/>
          <w:b/>
          <w:bCs/>
          <w:sz w:val="24"/>
          <w:szCs w:val="24"/>
        </w:rPr>
        <w:t>HASIL PENELITIAN DAN PEMBAHASAN</w:t>
      </w:r>
    </w:p>
    <w:p w14:paraId="7CC18D31" w14:textId="77777777" w:rsidR="00C87199" w:rsidRDefault="00C87199" w:rsidP="00C87199">
      <w:pPr>
        <w:spacing w:after="0" w:line="480" w:lineRule="auto"/>
        <w:rPr>
          <w:rFonts w:ascii="Times New Roman" w:hAnsi="Times New Roman" w:cs="Times New Roman"/>
          <w:b/>
          <w:bCs/>
          <w:sz w:val="24"/>
          <w:szCs w:val="24"/>
        </w:rPr>
      </w:pPr>
    </w:p>
    <w:p w14:paraId="28529E1E" w14:textId="77777777" w:rsidR="00C87199" w:rsidRDefault="00C87199" w:rsidP="00C87199">
      <w:pPr>
        <w:spacing w:after="0" w:line="480" w:lineRule="auto"/>
        <w:rPr>
          <w:rFonts w:ascii="Times New Roman" w:hAnsi="Times New Roman" w:cs="Times New Roman"/>
          <w:b/>
          <w:bCs/>
          <w:sz w:val="24"/>
          <w:szCs w:val="24"/>
        </w:rPr>
      </w:pPr>
      <w:r>
        <w:rPr>
          <w:rFonts w:ascii="Times New Roman" w:hAnsi="Times New Roman" w:cs="Times New Roman"/>
          <w:b/>
          <w:bCs/>
          <w:sz w:val="24"/>
          <w:szCs w:val="24"/>
        </w:rPr>
        <w:t>4.1    Hasil Penelitian</w:t>
      </w:r>
    </w:p>
    <w:p w14:paraId="0488AE8F" w14:textId="77777777" w:rsidR="00C87199" w:rsidRDefault="00C87199" w:rsidP="00C87199">
      <w:pPr>
        <w:spacing w:after="0" w:line="480" w:lineRule="auto"/>
        <w:rPr>
          <w:rFonts w:ascii="Times New Roman" w:hAnsi="Times New Roman" w:cs="Times New Roman"/>
          <w:b/>
          <w:bCs/>
          <w:sz w:val="24"/>
          <w:szCs w:val="24"/>
        </w:rPr>
      </w:pPr>
      <w:r>
        <w:rPr>
          <w:rFonts w:ascii="Times New Roman" w:hAnsi="Times New Roman" w:cs="Times New Roman"/>
          <w:b/>
          <w:bCs/>
          <w:sz w:val="24"/>
          <w:szCs w:val="24"/>
        </w:rPr>
        <w:t xml:space="preserve">4.1.1  Gambaran Lokasi Penelitian </w:t>
      </w:r>
    </w:p>
    <w:p w14:paraId="0A9D4645" w14:textId="77777777" w:rsidR="00C87199" w:rsidRDefault="00C87199" w:rsidP="00C87199">
      <w:pPr>
        <w:spacing w:after="0" w:line="480" w:lineRule="auto"/>
        <w:ind w:firstLine="709"/>
        <w:jc w:val="both"/>
        <w:rPr>
          <w:rFonts w:ascii="Times New Roman" w:hAnsi="Times New Roman" w:cs="Times New Roman"/>
          <w:sz w:val="24"/>
          <w:szCs w:val="24"/>
        </w:rPr>
      </w:pPr>
      <w:r w:rsidRPr="00840209">
        <w:rPr>
          <w:rFonts w:ascii="Times New Roman" w:hAnsi="Times New Roman" w:cs="Times New Roman"/>
          <w:sz w:val="24"/>
          <w:szCs w:val="24"/>
        </w:rPr>
        <w:t xml:space="preserve">Penelitian ini </w:t>
      </w:r>
      <w:r>
        <w:rPr>
          <w:rFonts w:ascii="Times New Roman" w:hAnsi="Times New Roman" w:cs="Times New Roman"/>
          <w:sz w:val="24"/>
          <w:szCs w:val="24"/>
        </w:rPr>
        <w:t xml:space="preserve">dilaksanakan di Laboratorium UPTD Puskesmas Kuta II yang merupakan salah satu laboratorium Fasilitas Pelayanan Kesehatan Pemerintah Kabupaten Badung yang berlokasi di Jl. Sri Rama, Br. Legian </w:t>
      </w:r>
      <w:proofErr w:type="spellStart"/>
      <w:r>
        <w:rPr>
          <w:rFonts w:ascii="Times New Roman" w:hAnsi="Times New Roman" w:cs="Times New Roman"/>
          <w:sz w:val="24"/>
          <w:szCs w:val="24"/>
        </w:rPr>
        <w:t>Kelod</w:t>
      </w:r>
      <w:proofErr w:type="spellEnd"/>
      <w:r>
        <w:rPr>
          <w:rFonts w:ascii="Times New Roman" w:hAnsi="Times New Roman" w:cs="Times New Roman"/>
          <w:sz w:val="24"/>
          <w:szCs w:val="24"/>
        </w:rPr>
        <w:t xml:space="preserve">, Kelurahan Legian, Kecamatan Kuta, Kabupaten Badung. Laboratorium ini menyediakan berbagai jenis pelayanan di bidang laboratorium meliputi pemeriksaan hematologi, </w:t>
      </w:r>
      <w:proofErr w:type="spellStart"/>
      <w:r>
        <w:rPr>
          <w:rFonts w:ascii="Times New Roman" w:hAnsi="Times New Roman" w:cs="Times New Roman"/>
          <w:sz w:val="24"/>
          <w:szCs w:val="24"/>
        </w:rPr>
        <w:t>imunoserologi</w:t>
      </w:r>
      <w:proofErr w:type="spellEnd"/>
      <w:r>
        <w:rPr>
          <w:rFonts w:ascii="Times New Roman" w:hAnsi="Times New Roman" w:cs="Times New Roman"/>
          <w:sz w:val="24"/>
          <w:szCs w:val="24"/>
        </w:rPr>
        <w:t xml:space="preserve">, kimia klinik, </w:t>
      </w:r>
      <w:proofErr w:type="spellStart"/>
      <w:r>
        <w:rPr>
          <w:rFonts w:ascii="Times New Roman" w:hAnsi="Times New Roman" w:cs="Times New Roman"/>
          <w:sz w:val="24"/>
          <w:szCs w:val="24"/>
        </w:rPr>
        <w:t>urinalisa</w:t>
      </w:r>
      <w:proofErr w:type="spellEnd"/>
      <w:r>
        <w:rPr>
          <w:rFonts w:ascii="Times New Roman" w:hAnsi="Times New Roman" w:cs="Times New Roman"/>
          <w:sz w:val="24"/>
          <w:szCs w:val="24"/>
        </w:rPr>
        <w:t>, bakteriologi serta pemeriksaan penunjang lainnya yang sangat berperan  penting baik dalam proses penegakkan diagnosa oleh klinisi, pemantauan terapi pengobatan dan juga untuk evaluasi kondisi kesehatan pasien yang melakukan pemeriksaan di UPTD Puskesmas Kuta II.</w:t>
      </w:r>
    </w:p>
    <w:p w14:paraId="4E9D7FE2" w14:textId="77777777" w:rsidR="00C87199" w:rsidRDefault="00C87199" w:rsidP="00C87199">
      <w:pPr>
        <w:spacing w:after="0" w:line="480" w:lineRule="auto"/>
        <w:ind w:firstLine="709"/>
        <w:jc w:val="both"/>
        <w:rPr>
          <w:rFonts w:ascii="Times New Roman" w:hAnsi="Times New Roman" w:cs="Times New Roman"/>
          <w:sz w:val="24"/>
          <w:szCs w:val="24"/>
        </w:rPr>
      </w:pPr>
      <w:r w:rsidRPr="00840209">
        <w:rPr>
          <w:rFonts w:ascii="Times New Roman" w:hAnsi="Times New Roman" w:cs="Times New Roman"/>
          <w:b/>
          <w:bCs/>
          <w:noProof/>
          <w:sz w:val="24"/>
          <w:szCs w:val="24"/>
        </w:rPr>
        <mc:AlternateContent>
          <mc:Choice Requires="wps">
            <w:drawing>
              <wp:anchor distT="0" distB="0" distL="114300" distR="114300" simplePos="0" relativeHeight="251800576" behindDoc="0" locked="0" layoutInCell="1" allowOverlap="1" wp14:anchorId="727877B4" wp14:editId="00043B9C">
                <wp:simplePos x="0" y="0"/>
                <wp:positionH relativeFrom="page">
                  <wp:posOffset>3688715</wp:posOffset>
                </wp:positionH>
                <wp:positionV relativeFrom="paragraph">
                  <wp:posOffset>3286760</wp:posOffset>
                </wp:positionV>
                <wp:extent cx="385894" cy="327170"/>
                <wp:effectExtent l="0" t="0" r="0" b="0"/>
                <wp:wrapNone/>
                <wp:docPr id="1569104308" name="Persegi Panjang 52"/>
                <wp:cNvGraphicFramePr/>
                <a:graphic xmlns:a="http://schemas.openxmlformats.org/drawingml/2006/main">
                  <a:graphicData uri="http://schemas.microsoft.com/office/word/2010/wordprocessingShape">
                    <wps:wsp>
                      <wps:cNvSpPr/>
                      <wps:spPr>
                        <a:xfrm>
                          <a:off x="0" y="0"/>
                          <a:ext cx="385894" cy="327170"/>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0487C9D5" w14:textId="77777777" w:rsidR="00C87199" w:rsidRPr="00077F8E" w:rsidRDefault="00C87199" w:rsidP="00C87199">
                            <w:pPr>
                              <w:jc w:val="center"/>
                              <w:rPr>
                                <w:rFonts w:ascii="Times New Roman" w:hAnsi="Times New Roman" w:cs="Times New Roman"/>
                                <w:color w:val="000000" w:themeColor="text1"/>
                                <w:sz w:val="24"/>
                                <w:szCs w:val="32"/>
                              </w:rPr>
                            </w:pPr>
                            <w:r>
                              <w:rPr>
                                <w:rFonts w:ascii="Times New Roman" w:hAnsi="Times New Roman" w:cs="Times New Roman"/>
                                <w:color w:val="000000" w:themeColor="text1"/>
                                <w:sz w:val="24"/>
                                <w:szCs w:val="32"/>
                              </w:rPr>
                              <w:t>47</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27877B4" id="Persegi Panjang 52" o:spid="_x0000_s1026" style="position:absolute;left:0;text-align:left;margin-left:290.45pt;margin-top:258.8pt;width:30.4pt;height:25.75pt;z-index:251800576;visibility:visible;mso-wrap-style:square;mso-wrap-distance-left:9pt;mso-wrap-distance-top:0;mso-wrap-distance-right:9pt;mso-wrap-distance-bottom:0;mso-position-horizontal:absolute;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" fillcolor="white [3212]" stroked="f" strokeweight="1pt">
                <v:textbox>
                  <w:txbxContent>
                    <w:p w14:paraId="0487C9D5" w14:textId="77777777" w:rsidR="00C87199" w:rsidRPr="00077F8E" w:rsidRDefault="00C87199" w:rsidP="00C87199">
                      <w:pPr>
                        <w:jc w:val="center"/>
                        <w:rPr>
                          <w:rFonts w:ascii="Times New Roman" w:hAnsi="Times New Roman" w:cs="Times New Roman"/>
                          <w:color w:val="000000" w:themeColor="text1"/>
                          <w:sz w:val="24"/>
                          <w:szCs w:val="32"/>
                        </w:rPr>
                      </w:pPr>
                      <w:r>
                        <w:rPr>
                          <w:rFonts w:ascii="Times New Roman" w:hAnsi="Times New Roman" w:cs="Times New Roman"/>
                          <w:color w:val="000000" w:themeColor="text1"/>
                          <w:sz w:val="24"/>
                          <w:szCs w:val="32"/>
                        </w:rPr>
                        <w:t>47</w:t>
                      </w:r>
                    </w:p>
                  </w:txbxContent>
                </v:textbox>
                <w10:wrap anchorx="page"/>
              </v:rect>
            </w:pict>
          </mc:Fallback>
        </mc:AlternateContent>
      </w:r>
      <w:r>
        <w:rPr>
          <w:rFonts w:ascii="Times New Roman" w:hAnsi="Times New Roman" w:cs="Times New Roman"/>
          <w:sz w:val="24"/>
          <w:szCs w:val="24"/>
        </w:rPr>
        <w:t xml:space="preserve">Pasien yang melakukan pemeriksaan di UPTD Puskesmas Kuta II cukup beragam, baik yang datang berobat karena </w:t>
      </w:r>
      <w:proofErr w:type="spellStart"/>
      <w:r>
        <w:rPr>
          <w:rFonts w:ascii="Times New Roman" w:hAnsi="Times New Roman" w:cs="Times New Roman"/>
          <w:sz w:val="24"/>
          <w:szCs w:val="24"/>
        </w:rPr>
        <w:t>faskes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BPJSnya</w:t>
      </w:r>
      <w:proofErr w:type="spellEnd"/>
      <w:r>
        <w:rPr>
          <w:rFonts w:ascii="Times New Roman" w:hAnsi="Times New Roman" w:cs="Times New Roman"/>
          <w:sz w:val="24"/>
          <w:szCs w:val="24"/>
        </w:rPr>
        <w:t xml:space="preserve"> di UPTD Puskesmas Kuta II dan tidak sedikit juga pasien non BPJS datang berkunjung mengakses pelayanan karena tinggal di sekitar wilayah kerja UPTD Puskesmas Kuta II yaitu wilayah kelurahan Legian dan </w:t>
      </w:r>
      <w:proofErr w:type="spellStart"/>
      <w:r>
        <w:rPr>
          <w:rFonts w:ascii="Times New Roman" w:hAnsi="Times New Roman" w:cs="Times New Roman"/>
          <w:sz w:val="24"/>
          <w:szCs w:val="24"/>
        </w:rPr>
        <w:t>Seminyak</w:t>
      </w:r>
      <w:proofErr w:type="spellEnd"/>
      <w:r>
        <w:rPr>
          <w:rFonts w:ascii="Times New Roman" w:hAnsi="Times New Roman" w:cs="Times New Roman"/>
          <w:sz w:val="24"/>
          <w:szCs w:val="24"/>
        </w:rPr>
        <w:t xml:space="preserve">. Pelayanan laboratorium UPTD Puskesmas Kuta II yang merupakan bagian </w:t>
      </w:r>
      <w:proofErr w:type="spellStart"/>
      <w:r>
        <w:rPr>
          <w:rFonts w:ascii="Times New Roman" w:hAnsi="Times New Roman" w:cs="Times New Roman"/>
          <w:sz w:val="24"/>
          <w:szCs w:val="24"/>
        </w:rPr>
        <w:t>tidah</w:t>
      </w:r>
      <w:proofErr w:type="spellEnd"/>
      <w:r>
        <w:rPr>
          <w:rFonts w:ascii="Times New Roman" w:hAnsi="Times New Roman" w:cs="Times New Roman"/>
          <w:sz w:val="24"/>
          <w:szCs w:val="24"/>
        </w:rPr>
        <w:t xml:space="preserve"> terpisahkan dari pelayanan puskesmas menerima berbagai jenis permintaan pemeriksaan sesuai dengan rujukan dari layanan perujuk di seluruh ruangan pelayanan. Pelayanan yang tersedia  </w:t>
      </w:r>
      <w:proofErr w:type="spellStart"/>
      <w:r>
        <w:rPr>
          <w:rFonts w:ascii="Times New Roman" w:hAnsi="Times New Roman" w:cs="Times New Roman"/>
          <w:sz w:val="24"/>
          <w:szCs w:val="24"/>
        </w:rPr>
        <w:t>diantaranya</w:t>
      </w:r>
      <w:proofErr w:type="spellEnd"/>
      <w:r>
        <w:rPr>
          <w:rFonts w:ascii="Times New Roman" w:hAnsi="Times New Roman" w:cs="Times New Roman"/>
          <w:sz w:val="24"/>
          <w:szCs w:val="24"/>
        </w:rPr>
        <w:t xml:space="preserve"> pelayanan umum, </w:t>
      </w:r>
      <w:proofErr w:type="spellStart"/>
      <w:r>
        <w:rPr>
          <w:rFonts w:ascii="Times New Roman" w:hAnsi="Times New Roman" w:cs="Times New Roman"/>
          <w:sz w:val="24"/>
          <w:szCs w:val="24"/>
        </w:rPr>
        <w:t>geriatri</w:t>
      </w:r>
      <w:proofErr w:type="spellEnd"/>
      <w:r>
        <w:rPr>
          <w:rFonts w:ascii="Times New Roman" w:hAnsi="Times New Roman" w:cs="Times New Roman"/>
          <w:sz w:val="24"/>
          <w:szCs w:val="24"/>
        </w:rPr>
        <w:t xml:space="preserve">, KIA dan ruang pelayanan lainnya sesuai </w:t>
      </w:r>
      <w:r>
        <w:rPr>
          <w:rFonts w:ascii="Times New Roman" w:hAnsi="Times New Roman" w:cs="Times New Roman"/>
          <w:sz w:val="24"/>
          <w:szCs w:val="24"/>
        </w:rPr>
        <w:lastRenderedPageBreak/>
        <w:t xml:space="preserve">dengan ketentuan yang telah ditetapkan di </w:t>
      </w:r>
      <w:proofErr w:type="spellStart"/>
      <w:r>
        <w:rPr>
          <w:rFonts w:ascii="Times New Roman" w:hAnsi="Times New Roman" w:cs="Times New Roman"/>
          <w:sz w:val="24"/>
          <w:szCs w:val="24"/>
        </w:rPr>
        <w:t>Permenkes</w:t>
      </w:r>
      <w:proofErr w:type="spellEnd"/>
      <w:r>
        <w:rPr>
          <w:rFonts w:ascii="Times New Roman" w:hAnsi="Times New Roman" w:cs="Times New Roman"/>
          <w:sz w:val="24"/>
          <w:szCs w:val="24"/>
        </w:rPr>
        <w:t xml:space="preserve"> 19 tahun 2024 tentang Penyelenggaraan Pusat Kesehatan Masyarakat. </w:t>
      </w:r>
    </w:p>
    <w:p w14:paraId="0B3FF17F" w14:textId="77777777" w:rsidR="00C87199" w:rsidRDefault="00C87199" w:rsidP="00C87199">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Sebelum mengakses layanan laboratorium, terlebih dahulu pasien melakukan pemeriksaan oleh dokter jaga di ruangan layanannya. Apabila dibutuhkan pemeriksaan laboratorium, dokter akan membuatkan rujukan internal baik menggunakan kertas rujukan manual dan juga rujukan melalui sistem E Puskesmas. Setelah mendapatkan rujukan pasien langsung di arahkan ke layanan laboratorium untuk melakukan pemeriksaan. </w:t>
      </w:r>
    </w:p>
    <w:p w14:paraId="2F205A4C" w14:textId="77777777" w:rsidR="00C87199" w:rsidRDefault="00C87199" w:rsidP="00C87199">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Untuk pelayanan KIA sendiri, permintaan jenis pemeriksaan yang mendominasi merupakan pemeriksaan rutin ibu hamil seperti pemeriksaan </w:t>
      </w:r>
      <w:proofErr w:type="spellStart"/>
      <w:r w:rsidRPr="008A73E5">
        <w:rPr>
          <w:rFonts w:ascii="Times New Roman" w:hAnsi="Times New Roman" w:cs="Times New Roman"/>
          <w:i/>
          <w:iCs/>
          <w:sz w:val="24"/>
          <w:szCs w:val="24"/>
        </w:rPr>
        <w:t>triple</w:t>
      </w:r>
      <w:proofErr w:type="spellEnd"/>
      <w:r w:rsidRPr="008A73E5">
        <w:rPr>
          <w:rFonts w:ascii="Times New Roman" w:hAnsi="Times New Roman" w:cs="Times New Roman"/>
          <w:i/>
          <w:iCs/>
          <w:sz w:val="24"/>
          <w:szCs w:val="24"/>
        </w:rPr>
        <w:t xml:space="preserve"> eliminasi</w:t>
      </w:r>
      <w:r>
        <w:rPr>
          <w:rFonts w:ascii="Times New Roman" w:hAnsi="Times New Roman" w:cs="Times New Roman"/>
          <w:sz w:val="24"/>
          <w:szCs w:val="24"/>
        </w:rPr>
        <w:t xml:space="preserve">, hemoglobin, urine dan pemeriksaan penunjang lainnya. Di puskesmas pemeriksaan kesehatan ibu hamil seperti pemeriksaan </w:t>
      </w:r>
      <w:proofErr w:type="spellStart"/>
      <w:r w:rsidRPr="008A73E5">
        <w:rPr>
          <w:rFonts w:ascii="Times New Roman" w:hAnsi="Times New Roman" w:cs="Times New Roman"/>
          <w:i/>
          <w:iCs/>
          <w:sz w:val="24"/>
          <w:szCs w:val="24"/>
        </w:rPr>
        <w:t>triple</w:t>
      </w:r>
      <w:proofErr w:type="spellEnd"/>
      <w:r w:rsidRPr="008A73E5">
        <w:rPr>
          <w:rFonts w:ascii="Times New Roman" w:hAnsi="Times New Roman" w:cs="Times New Roman"/>
          <w:i/>
          <w:iCs/>
          <w:sz w:val="24"/>
          <w:szCs w:val="24"/>
        </w:rPr>
        <w:t xml:space="preserve"> eliminasi</w:t>
      </w:r>
      <w:r>
        <w:rPr>
          <w:rFonts w:ascii="Times New Roman" w:hAnsi="Times New Roman" w:cs="Times New Roman"/>
          <w:sz w:val="24"/>
          <w:szCs w:val="24"/>
        </w:rPr>
        <w:t xml:space="preserve"> dan hemoglobin merupakan program pemerintah. </w:t>
      </w:r>
    </w:p>
    <w:p w14:paraId="0734E231" w14:textId="77777777" w:rsidR="00C87199" w:rsidRPr="0064790E" w:rsidRDefault="00C87199" w:rsidP="00C87199">
      <w:pPr>
        <w:spacing w:after="0" w:line="480" w:lineRule="auto"/>
        <w:ind w:firstLine="709"/>
        <w:jc w:val="both"/>
        <w:rPr>
          <w:rFonts w:ascii="Times New Roman" w:hAnsi="Times New Roman" w:cs="Times New Roman"/>
          <w:sz w:val="24"/>
          <w:szCs w:val="24"/>
        </w:rPr>
      </w:pPr>
      <w:r w:rsidRPr="0064790E">
        <w:rPr>
          <w:rFonts w:ascii="Times New Roman" w:hAnsi="Times New Roman" w:cs="Times New Roman"/>
          <w:sz w:val="24"/>
          <w:szCs w:val="24"/>
        </w:rPr>
        <w:t>Berdasarkan uraian tersebut, dapat dikata</w:t>
      </w:r>
      <w:r>
        <w:rPr>
          <w:rFonts w:ascii="Times New Roman" w:hAnsi="Times New Roman" w:cs="Times New Roman"/>
          <w:sz w:val="24"/>
          <w:szCs w:val="24"/>
        </w:rPr>
        <w:t>k</w:t>
      </w:r>
      <w:r w:rsidRPr="0064790E">
        <w:rPr>
          <w:rFonts w:ascii="Times New Roman" w:hAnsi="Times New Roman" w:cs="Times New Roman"/>
          <w:sz w:val="24"/>
          <w:szCs w:val="24"/>
        </w:rPr>
        <w:t>an bahwa Laboratorium UPTD Puskesmas Kuta II</w:t>
      </w:r>
      <w:r w:rsidRPr="0064790E">
        <w:rPr>
          <w:rFonts w:ascii="Times New Roman" w:hAnsi="Times New Roman" w:cs="Times New Roman"/>
          <w:spacing w:val="-3"/>
          <w:sz w:val="24"/>
          <w:szCs w:val="24"/>
        </w:rPr>
        <w:t xml:space="preserve"> </w:t>
      </w:r>
      <w:r w:rsidRPr="0064790E">
        <w:rPr>
          <w:rFonts w:ascii="Times New Roman" w:hAnsi="Times New Roman" w:cs="Times New Roman"/>
          <w:sz w:val="24"/>
          <w:szCs w:val="24"/>
        </w:rPr>
        <w:t>merupakan</w:t>
      </w:r>
      <w:r w:rsidRPr="0064790E">
        <w:rPr>
          <w:rFonts w:ascii="Times New Roman" w:hAnsi="Times New Roman" w:cs="Times New Roman"/>
          <w:spacing w:val="-3"/>
          <w:sz w:val="24"/>
          <w:szCs w:val="24"/>
        </w:rPr>
        <w:t xml:space="preserve"> </w:t>
      </w:r>
      <w:r w:rsidRPr="0064790E">
        <w:rPr>
          <w:rFonts w:ascii="Times New Roman" w:hAnsi="Times New Roman" w:cs="Times New Roman"/>
          <w:sz w:val="24"/>
          <w:szCs w:val="24"/>
        </w:rPr>
        <w:t>lokasi</w:t>
      </w:r>
      <w:r w:rsidRPr="0064790E">
        <w:rPr>
          <w:rFonts w:ascii="Times New Roman" w:hAnsi="Times New Roman" w:cs="Times New Roman"/>
          <w:spacing w:val="-4"/>
          <w:sz w:val="24"/>
          <w:szCs w:val="24"/>
        </w:rPr>
        <w:t xml:space="preserve"> </w:t>
      </w:r>
      <w:r w:rsidRPr="0064790E">
        <w:rPr>
          <w:rFonts w:ascii="Times New Roman" w:hAnsi="Times New Roman" w:cs="Times New Roman"/>
          <w:sz w:val="24"/>
          <w:szCs w:val="24"/>
        </w:rPr>
        <w:t>yang</w:t>
      </w:r>
      <w:r w:rsidRPr="0064790E">
        <w:rPr>
          <w:rFonts w:ascii="Times New Roman" w:hAnsi="Times New Roman" w:cs="Times New Roman"/>
          <w:spacing w:val="-3"/>
          <w:sz w:val="24"/>
          <w:szCs w:val="24"/>
        </w:rPr>
        <w:t xml:space="preserve"> </w:t>
      </w:r>
      <w:r w:rsidRPr="0064790E">
        <w:rPr>
          <w:rFonts w:ascii="Times New Roman" w:hAnsi="Times New Roman" w:cs="Times New Roman"/>
          <w:sz w:val="24"/>
          <w:szCs w:val="24"/>
        </w:rPr>
        <w:t>tepat</w:t>
      </w:r>
      <w:r w:rsidRPr="0064790E">
        <w:rPr>
          <w:rFonts w:ascii="Times New Roman" w:hAnsi="Times New Roman" w:cs="Times New Roman"/>
          <w:spacing w:val="-5"/>
          <w:sz w:val="24"/>
          <w:szCs w:val="24"/>
        </w:rPr>
        <w:t xml:space="preserve"> </w:t>
      </w:r>
      <w:r w:rsidRPr="0064790E">
        <w:rPr>
          <w:rFonts w:ascii="Times New Roman" w:hAnsi="Times New Roman" w:cs="Times New Roman"/>
          <w:sz w:val="24"/>
          <w:szCs w:val="24"/>
        </w:rPr>
        <w:t>untuk</w:t>
      </w:r>
      <w:r w:rsidRPr="0064790E">
        <w:rPr>
          <w:rFonts w:ascii="Times New Roman" w:hAnsi="Times New Roman" w:cs="Times New Roman"/>
          <w:spacing w:val="-4"/>
          <w:sz w:val="24"/>
          <w:szCs w:val="24"/>
        </w:rPr>
        <w:t xml:space="preserve"> </w:t>
      </w:r>
      <w:r w:rsidRPr="0064790E">
        <w:rPr>
          <w:rFonts w:ascii="Times New Roman" w:hAnsi="Times New Roman" w:cs="Times New Roman"/>
          <w:sz w:val="24"/>
          <w:szCs w:val="24"/>
        </w:rPr>
        <w:t>dilaksanakannya</w:t>
      </w:r>
      <w:r w:rsidRPr="0064790E">
        <w:rPr>
          <w:rFonts w:ascii="Times New Roman" w:hAnsi="Times New Roman" w:cs="Times New Roman"/>
          <w:spacing w:val="-4"/>
          <w:sz w:val="24"/>
          <w:szCs w:val="24"/>
        </w:rPr>
        <w:t xml:space="preserve"> </w:t>
      </w:r>
      <w:r w:rsidRPr="0064790E">
        <w:rPr>
          <w:rFonts w:ascii="Times New Roman" w:hAnsi="Times New Roman" w:cs="Times New Roman"/>
          <w:sz w:val="24"/>
          <w:szCs w:val="24"/>
        </w:rPr>
        <w:t>penelitian</w:t>
      </w:r>
      <w:r w:rsidRPr="0064790E">
        <w:rPr>
          <w:rFonts w:ascii="Times New Roman" w:hAnsi="Times New Roman" w:cs="Times New Roman"/>
          <w:spacing w:val="-4"/>
          <w:sz w:val="24"/>
          <w:szCs w:val="24"/>
        </w:rPr>
        <w:t xml:space="preserve"> ini </w:t>
      </w:r>
      <w:r w:rsidRPr="0064790E">
        <w:rPr>
          <w:rFonts w:ascii="Times New Roman" w:hAnsi="Times New Roman" w:cs="Times New Roman"/>
          <w:sz w:val="24"/>
          <w:szCs w:val="24"/>
        </w:rPr>
        <w:t>karena</w:t>
      </w:r>
      <w:r w:rsidRPr="0064790E">
        <w:rPr>
          <w:rFonts w:ascii="Times New Roman" w:hAnsi="Times New Roman" w:cs="Times New Roman"/>
          <w:spacing w:val="-3"/>
          <w:sz w:val="24"/>
          <w:szCs w:val="24"/>
        </w:rPr>
        <w:t xml:space="preserve"> </w:t>
      </w:r>
      <w:r w:rsidRPr="0064790E">
        <w:rPr>
          <w:rFonts w:ascii="Times New Roman" w:hAnsi="Times New Roman" w:cs="Times New Roman"/>
          <w:sz w:val="24"/>
          <w:szCs w:val="24"/>
        </w:rPr>
        <w:t xml:space="preserve">memiliki fasilitas yang cukup dan memadai, tersedia pasien ibu hamil yang melakukan pemeriksaan hemoglobin sesuai dengan target responden, serta tersedianya alat dan bahan pemeriksaan sesuai dengan standar pemeriksaan tiap parameter. Hal ini diharapkan dapat mendukung kelancaran proses pengambilan data, pengolahan data serta meningkatkan validitas dan reliabilitas hasil penelitian. </w:t>
      </w:r>
    </w:p>
    <w:p w14:paraId="12D61758" w14:textId="77777777" w:rsidR="00C87199" w:rsidRDefault="00C87199" w:rsidP="00C87199">
      <w:pPr>
        <w:spacing w:after="0" w:line="240" w:lineRule="auto"/>
        <w:jc w:val="both"/>
        <w:rPr>
          <w:rFonts w:ascii="Times New Roman" w:hAnsi="Times New Roman" w:cs="Times New Roman"/>
        </w:rPr>
      </w:pPr>
    </w:p>
    <w:p w14:paraId="3A4A3E85" w14:textId="77777777" w:rsidR="00C87199" w:rsidRDefault="00C87199" w:rsidP="00C87199">
      <w:pPr>
        <w:spacing w:after="0" w:line="240" w:lineRule="auto"/>
        <w:jc w:val="both"/>
        <w:rPr>
          <w:rFonts w:ascii="Times New Roman" w:hAnsi="Times New Roman" w:cs="Times New Roman"/>
        </w:rPr>
      </w:pPr>
    </w:p>
    <w:p w14:paraId="4D4D4CF5" w14:textId="77777777" w:rsidR="00C87199" w:rsidRDefault="00C87199" w:rsidP="00C87199">
      <w:pPr>
        <w:spacing w:after="0" w:line="240" w:lineRule="auto"/>
        <w:jc w:val="both"/>
        <w:rPr>
          <w:rFonts w:ascii="Times New Roman" w:hAnsi="Times New Roman" w:cs="Times New Roman"/>
        </w:rPr>
      </w:pPr>
    </w:p>
    <w:p w14:paraId="298E2846" w14:textId="77777777" w:rsidR="00C87199" w:rsidRDefault="00C87199" w:rsidP="00C87199">
      <w:pPr>
        <w:spacing w:after="0" w:line="240" w:lineRule="auto"/>
        <w:jc w:val="both"/>
        <w:rPr>
          <w:rFonts w:ascii="Times New Roman" w:hAnsi="Times New Roman" w:cs="Times New Roman"/>
        </w:rPr>
      </w:pPr>
    </w:p>
    <w:p w14:paraId="4DABD407" w14:textId="77777777" w:rsidR="00C87199" w:rsidRDefault="00C87199" w:rsidP="00C87199">
      <w:pPr>
        <w:spacing w:after="0" w:line="240" w:lineRule="auto"/>
        <w:jc w:val="both"/>
        <w:rPr>
          <w:rFonts w:ascii="Times New Roman" w:hAnsi="Times New Roman" w:cs="Times New Roman"/>
        </w:rPr>
      </w:pPr>
    </w:p>
    <w:p w14:paraId="53F1FF23" w14:textId="77777777" w:rsidR="00C87199" w:rsidRDefault="00C87199" w:rsidP="00C87199">
      <w:pPr>
        <w:spacing w:after="0" w:line="240" w:lineRule="auto"/>
        <w:jc w:val="both"/>
        <w:rPr>
          <w:rFonts w:ascii="Times New Roman" w:hAnsi="Times New Roman" w:cs="Times New Roman"/>
        </w:rPr>
      </w:pPr>
    </w:p>
    <w:p w14:paraId="05D5BF74" w14:textId="77777777" w:rsidR="00C87199" w:rsidRDefault="00C87199" w:rsidP="00C87199">
      <w:pPr>
        <w:spacing w:after="0" w:line="240" w:lineRule="auto"/>
        <w:jc w:val="both"/>
        <w:rPr>
          <w:rFonts w:ascii="Times New Roman" w:hAnsi="Times New Roman" w:cs="Times New Roman"/>
        </w:rPr>
      </w:pPr>
    </w:p>
    <w:p w14:paraId="741E8188" w14:textId="77777777" w:rsidR="00C87199" w:rsidRPr="0029379E" w:rsidRDefault="00C87199" w:rsidP="00C87199">
      <w:pPr>
        <w:spacing w:after="0" w:line="480" w:lineRule="auto"/>
        <w:jc w:val="both"/>
        <w:rPr>
          <w:rFonts w:ascii="Times New Roman" w:hAnsi="Times New Roman" w:cs="Times New Roman"/>
          <w:b/>
          <w:bCs/>
          <w:sz w:val="24"/>
          <w:szCs w:val="32"/>
        </w:rPr>
      </w:pPr>
      <w:r w:rsidRPr="0029379E">
        <w:rPr>
          <w:rFonts w:ascii="Times New Roman" w:hAnsi="Times New Roman" w:cs="Times New Roman"/>
          <w:b/>
          <w:bCs/>
          <w:sz w:val="24"/>
          <w:szCs w:val="32"/>
        </w:rPr>
        <w:lastRenderedPageBreak/>
        <w:t xml:space="preserve">4.1.2   Karakteristik Subyek Penelitian </w:t>
      </w:r>
    </w:p>
    <w:p w14:paraId="515C27AE" w14:textId="77777777" w:rsidR="00C87199" w:rsidRPr="00931E90" w:rsidRDefault="00C87199" w:rsidP="00C87199">
      <w:pPr>
        <w:spacing w:after="0" w:line="240" w:lineRule="auto"/>
        <w:jc w:val="center"/>
        <w:rPr>
          <w:rFonts w:ascii="Times New Roman" w:hAnsi="Times New Roman" w:cs="Times New Roman"/>
        </w:rPr>
      </w:pPr>
      <w:r w:rsidRPr="00931E90">
        <w:rPr>
          <w:rFonts w:ascii="Times New Roman" w:hAnsi="Times New Roman" w:cs="Times New Roman"/>
        </w:rPr>
        <w:t>Tabel 4.1 Karakteristik Subjek Penelitian</w:t>
      </w:r>
    </w:p>
    <w:tbl>
      <w:tblPr>
        <w:tblStyle w:val="KisiTabel"/>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4"/>
        <w:gridCol w:w="3259"/>
        <w:gridCol w:w="1982"/>
        <w:gridCol w:w="1982"/>
      </w:tblGrid>
      <w:tr w:rsidR="00C87199" w14:paraId="1429596D" w14:textId="77777777" w:rsidTr="002854C8">
        <w:tc>
          <w:tcPr>
            <w:tcW w:w="704" w:type="dxa"/>
            <w:tcBorders>
              <w:top w:val="single" w:sz="4" w:space="0" w:color="auto"/>
              <w:bottom w:val="single" w:sz="4" w:space="0" w:color="auto"/>
            </w:tcBorders>
          </w:tcPr>
          <w:p w14:paraId="576B1FFE" w14:textId="77777777" w:rsidR="00C87199" w:rsidRPr="0029379E" w:rsidRDefault="00C87199" w:rsidP="002854C8">
            <w:pPr>
              <w:jc w:val="center"/>
              <w:rPr>
                <w:rFonts w:ascii="Times New Roman" w:hAnsi="Times New Roman" w:cs="Times New Roman"/>
                <w:b/>
                <w:bCs/>
                <w:sz w:val="20"/>
                <w:szCs w:val="24"/>
              </w:rPr>
            </w:pPr>
            <w:proofErr w:type="spellStart"/>
            <w:r w:rsidRPr="0029379E">
              <w:rPr>
                <w:rFonts w:ascii="Times New Roman" w:hAnsi="Times New Roman" w:cs="Times New Roman"/>
                <w:b/>
                <w:bCs/>
                <w:sz w:val="20"/>
                <w:szCs w:val="24"/>
              </w:rPr>
              <w:t>No</w:t>
            </w:r>
            <w:proofErr w:type="spellEnd"/>
          </w:p>
        </w:tc>
        <w:tc>
          <w:tcPr>
            <w:tcW w:w="3259" w:type="dxa"/>
            <w:tcBorders>
              <w:top w:val="single" w:sz="4" w:space="0" w:color="auto"/>
              <w:bottom w:val="single" w:sz="4" w:space="0" w:color="auto"/>
            </w:tcBorders>
          </w:tcPr>
          <w:p w14:paraId="43B72EB0" w14:textId="77777777" w:rsidR="00C87199" w:rsidRPr="0029379E" w:rsidRDefault="00C87199" w:rsidP="002854C8">
            <w:pPr>
              <w:jc w:val="center"/>
              <w:rPr>
                <w:rFonts w:ascii="Times New Roman" w:hAnsi="Times New Roman" w:cs="Times New Roman"/>
                <w:b/>
                <w:bCs/>
                <w:sz w:val="20"/>
                <w:szCs w:val="24"/>
              </w:rPr>
            </w:pPr>
            <w:r w:rsidRPr="0029379E">
              <w:rPr>
                <w:rFonts w:ascii="Times New Roman" w:hAnsi="Times New Roman" w:cs="Times New Roman"/>
                <w:b/>
                <w:bCs/>
                <w:sz w:val="20"/>
                <w:szCs w:val="24"/>
              </w:rPr>
              <w:t>Kelompok Umur</w:t>
            </w:r>
          </w:p>
        </w:tc>
        <w:tc>
          <w:tcPr>
            <w:tcW w:w="1982" w:type="dxa"/>
            <w:tcBorders>
              <w:top w:val="single" w:sz="4" w:space="0" w:color="auto"/>
              <w:bottom w:val="single" w:sz="4" w:space="0" w:color="auto"/>
            </w:tcBorders>
          </w:tcPr>
          <w:p w14:paraId="6586E07D" w14:textId="77777777" w:rsidR="00C87199" w:rsidRPr="0029379E" w:rsidRDefault="00C87199" w:rsidP="002854C8">
            <w:pPr>
              <w:jc w:val="center"/>
              <w:rPr>
                <w:rFonts w:ascii="Times New Roman" w:hAnsi="Times New Roman" w:cs="Times New Roman"/>
                <w:b/>
                <w:bCs/>
                <w:sz w:val="20"/>
                <w:szCs w:val="24"/>
              </w:rPr>
            </w:pPr>
            <w:r w:rsidRPr="0029379E">
              <w:rPr>
                <w:rFonts w:ascii="Times New Roman" w:hAnsi="Times New Roman" w:cs="Times New Roman"/>
                <w:b/>
                <w:bCs/>
                <w:sz w:val="20"/>
                <w:szCs w:val="24"/>
              </w:rPr>
              <w:t>Jumlah</w:t>
            </w:r>
            <w:r>
              <w:rPr>
                <w:rFonts w:ascii="Times New Roman" w:hAnsi="Times New Roman" w:cs="Times New Roman"/>
                <w:b/>
                <w:bCs/>
                <w:sz w:val="20"/>
                <w:szCs w:val="24"/>
              </w:rPr>
              <w:t xml:space="preserve"> (Orang)</w:t>
            </w:r>
          </w:p>
        </w:tc>
        <w:tc>
          <w:tcPr>
            <w:tcW w:w="1982" w:type="dxa"/>
            <w:tcBorders>
              <w:top w:val="single" w:sz="4" w:space="0" w:color="auto"/>
              <w:bottom w:val="single" w:sz="4" w:space="0" w:color="auto"/>
            </w:tcBorders>
          </w:tcPr>
          <w:p w14:paraId="025F115A" w14:textId="77777777" w:rsidR="00C87199" w:rsidRPr="0029379E" w:rsidRDefault="00C87199" w:rsidP="002854C8">
            <w:pPr>
              <w:jc w:val="center"/>
              <w:rPr>
                <w:rFonts w:ascii="Times New Roman" w:hAnsi="Times New Roman" w:cs="Times New Roman"/>
                <w:b/>
                <w:bCs/>
                <w:sz w:val="20"/>
                <w:szCs w:val="24"/>
              </w:rPr>
            </w:pPr>
            <w:r w:rsidRPr="0029379E">
              <w:rPr>
                <w:rFonts w:ascii="Times New Roman" w:hAnsi="Times New Roman" w:cs="Times New Roman"/>
                <w:b/>
                <w:bCs/>
                <w:sz w:val="20"/>
                <w:szCs w:val="24"/>
              </w:rPr>
              <w:t>Persentase</w:t>
            </w:r>
            <w:r>
              <w:rPr>
                <w:rFonts w:ascii="Times New Roman" w:hAnsi="Times New Roman" w:cs="Times New Roman"/>
                <w:b/>
                <w:bCs/>
                <w:sz w:val="20"/>
                <w:szCs w:val="24"/>
              </w:rPr>
              <w:t xml:space="preserve"> (%)</w:t>
            </w:r>
          </w:p>
        </w:tc>
      </w:tr>
      <w:tr w:rsidR="00C87199" w14:paraId="3886A3AB" w14:textId="77777777" w:rsidTr="002854C8">
        <w:tc>
          <w:tcPr>
            <w:tcW w:w="704" w:type="dxa"/>
            <w:tcBorders>
              <w:top w:val="single" w:sz="4" w:space="0" w:color="auto"/>
            </w:tcBorders>
          </w:tcPr>
          <w:p w14:paraId="11587921" w14:textId="77777777" w:rsidR="00C87199" w:rsidRPr="00951AEE" w:rsidRDefault="00C87199" w:rsidP="002854C8">
            <w:pPr>
              <w:jc w:val="center"/>
              <w:rPr>
                <w:rFonts w:ascii="Times New Roman" w:hAnsi="Times New Roman" w:cs="Times New Roman"/>
                <w:sz w:val="20"/>
                <w:szCs w:val="24"/>
              </w:rPr>
            </w:pPr>
            <w:r w:rsidRPr="00951AEE">
              <w:rPr>
                <w:rFonts w:ascii="Times New Roman" w:hAnsi="Times New Roman" w:cs="Times New Roman"/>
                <w:sz w:val="20"/>
                <w:szCs w:val="24"/>
              </w:rPr>
              <w:t>1</w:t>
            </w:r>
          </w:p>
        </w:tc>
        <w:tc>
          <w:tcPr>
            <w:tcW w:w="3259" w:type="dxa"/>
            <w:tcBorders>
              <w:top w:val="single" w:sz="4" w:space="0" w:color="auto"/>
            </w:tcBorders>
          </w:tcPr>
          <w:p w14:paraId="0A2B98E5" w14:textId="77777777" w:rsidR="00C87199" w:rsidRPr="00951AEE" w:rsidRDefault="00C87199" w:rsidP="002854C8">
            <w:pPr>
              <w:jc w:val="center"/>
              <w:rPr>
                <w:rFonts w:ascii="Times New Roman" w:hAnsi="Times New Roman" w:cs="Times New Roman"/>
                <w:sz w:val="20"/>
                <w:szCs w:val="24"/>
              </w:rPr>
            </w:pPr>
            <w:r>
              <w:rPr>
                <w:rFonts w:ascii="Times New Roman" w:hAnsi="Times New Roman" w:cs="Times New Roman"/>
                <w:sz w:val="20"/>
                <w:szCs w:val="24"/>
              </w:rPr>
              <w:t>&lt;</w:t>
            </w:r>
            <w:r w:rsidRPr="00951AEE">
              <w:rPr>
                <w:rFonts w:ascii="Times New Roman" w:hAnsi="Times New Roman" w:cs="Times New Roman"/>
                <w:sz w:val="20"/>
                <w:szCs w:val="24"/>
              </w:rPr>
              <w:t>20 tahun</w:t>
            </w:r>
          </w:p>
        </w:tc>
        <w:tc>
          <w:tcPr>
            <w:tcW w:w="1982" w:type="dxa"/>
            <w:tcBorders>
              <w:top w:val="single" w:sz="4" w:space="0" w:color="auto"/>
            </w:tcBorders>
          </w:tcPr>
          <w:p w14:paraId="45953B9E" w14:textId="77777777" w:rsidR="00C87199" w:rsidRPr="00951AEE" w:rsidRDefault="00C87199" w:rsidP="002854C8">
            <w:pPr>
              <w:jc w:val="center"/>
              <w:rPr>
                <w:rFonts w:ascii="Times New Roman" w:hAnsi="Times New Roman" w:cs="Times New Roman"/>
                <w:sz w:val="20"/>
                <w:szCs w:val="24"/>
              </w:rPr>
            </w:pPr>
            <w:r w:rsidRPr="00951AEE">
              <w:rPr>
                <w:rFonts w:ascii="Times New Roman" w:hAnsi="Times New Roman" w:cs="Times New Roman"/>
                <w:sz w:val="20"/>
                <w:szCs w:val="24"/>
              </w:rPr>
              <w:t>1</w:t>
            </w:r>
          </w:p>
        </w:tc>
        <w:tc>
          <w:tcPr>
            <w:tcW w:w="1982" w:type="dxa"/>
            <w:tcBorders>
              <w:top w:val="single" w:sz="4" w:space="0" w:color="auto"/>
            </w:tcBorders>
          </w:tcPr>
          <w:p w14:paraId="091CFF9B" w14:textId="77777777" w:rsidR="00C87199" w:rsidRPr="00951AEE" w:rsidRDefault="00C87199" w:rsidP="002854C8">
            <w:pPr>
              <w:jc w:val="center"/>
              <w:rPr>
                <w:rFonts w:ascii="Times New Roman" w:hAnsi="Times New Roman" w:cs="Times New Roman"/>
                <w:sz w:val="20"/>
                <w:szCs w:val="24"/>
              </w:rPr>
            </w:pPr>
            <w:r w:rsidRPr="00951AEE">
              <w:rPr>
                <w:rFonts w:ascii="Times New Roman" w:hAnsi="Times New Roman" w:cs="Times New Roman"/>
                <w:sz w:val="20"/>
                <w:szCs w:val="24"/>
              </w:rPr>
              <w:t>3,3</w:t>
            </w:r>
          </w:p>
        </w:tc>
      </w:tr>
      <w:tr w:rsidR="00C87199" w14:paraId="3A8B7783" w14:textId="77777777" w:rsidTr="002854C8">
        <w:tc>
          <w:tcPr>
            <w:tcW w:w="704" w:type="dxa"/>
          </w:tcPr>
          <w:p w14:paraId="2041A01A" w14:textId="77777777" w:rsidR="00C87199" w:rsidRPr="00951AEE" w:rsidRDefault="00C87199" w:rsidP="002854C8">
            <w:pPr>
              <w:jc w:val="center"/>
              <w:rPr>
                <w:rFonts w:ascii="Times New Roman" w:hAnsi="Times New Roman" w:cs="Times New Roman"/>
                <w:sz w:val="20"/>
                <w:szCs w:val="24"/>
              </w:rPr>
            </w:pPr>
            <w:r w:rsidRPr="00951AEE">
              <w:rPr>
                <w:rFonts w:ascii="Times New Roman" w:hAnsi="Times New Roman" w:cs="Times New Roman"/>
                <w:sz w:val="20"/>
                <w:szCs w:val="24"/>
              </w:rPr>
              <w:t>2</w:t>
            </w:r>
          </w:p>
        </w:tc>
        <w:tc>
          <w:tcPr>
            <w:tcW w:w="3259" w:type="dxa"/>
          </w:tcPr>
          <w:p w14:paraId="10A7DC24" w14:textId="77777777" w:rsidR="00C87199" w:rsidRPr="00951AEE" w:rsidRDefault="00C87199" w:rsidP="002854C8">
            <w:pPr>
              <w:jc w:val="center"/>
              <w:rPr>
                <w:rFonts w:ascii="Times New Roman" w:hAnsi="Times New Roman" w:cs="Times New Roman"/>
                <w:sz w:val="20"/>
                <w:szCs w:val="24"/>
              </w:rPr>
            </w:pPr>
            <w:r w:rsidRPr="00951AEE">
              <w:rPr>
                <w:rFonts w:ascii="Times New Roman" w:hAnsi="Times New Roman" w:cs="Times New Roman"/>
                <w:sz w:val="20"/>
                <w:szCs w:val="24"/>
              </w:rPr>
              <w:t>20-25</w:t>
            </w:r>
          </w:p>
        </w:tc>
        <w:tc>
          <w:tcPr>
            <w:tcW w:w="1982" w:type="dxa"/>
          </w:tcPr>
          <w:p w14:paraId="12B50AA0" w14:textId="77777777" w:rsidR="00C87199" w:rsidRPr="00951AEE" w:rsidRDefault="00C87199" w:rsidP="002854C8">
            <w:pPr>
              <w:jc w:val="center"/>
              <w:rPr>
                <w:rFonts w:ascii="Times New Roman" w:hAnsi="Times New Roman" w:cs="Times New Roman"/>
                <w:sz w:val="20"/>
                <w:szCs w:val="24"/>
              </w:rPr>
            </w:pPr>
            <w:r w:rsidRPr="00951AEE">
              <w:rPr>
                <w:rFonts w:ascii="Times New Roman" w:hAnsi="Times New Roman" w:cs="Times New Roman"/>
                <w:sz w:val="20"/>
                <w:szCs w:val="24"/>
              </w:rPr>
              <w:t>6</w:t>
            </w:r>
          </w:p>
        </w:tc>
        <w:tc>
          <w:tcPr>
            <w:tcW w:w="1982" w:type="dxa"/>
          </w:tcPr>
          <w:p w14:paraId="466562C8" w14:textId="77777777" w:rsidR="00C87199" w:rsidRPr="00951AEE" w:rsidRDefault="00C87199" w:rsidP="002854C8">
            <w:pPr>
              <w:jc w:val="center"/>
              <w:rPr>
                <w:rFonts w:ascii="Times New Roman" w:hAnsi="Times New Roman" w:cs="Times New Roman"/>
                <w:sz w:val="20"/>
                <w:szCs w:val="24"/>
              </w:rPr>
            </w:pPr>
            <w:r w:rsidRPr="00951AEE">
              <w:rPr>
                <w:rFonts w:ascii="Times New Roman" w:hAnsi="Times New Roman" w:cs="Times New Roman"/>
                <w:sz w:val="20"/>
                <w:szCs w:val="24"/>
              </w:rPr>
              <w:t>20</w:t>
            </w:r>
          </w:p>
        </w:tc>
      </w:tr>
      <w:tr w:rsidR="00C87199" w14:paraId="0429F5B3" w14:textId="77777777" w:rsidTr="002854C8">
        <w:tc>
          <w:tcPr>
            <w:tcW w:w="704" w:type="dxa"/>
          </w:tcPr>
          <w:p w14:paraId="1374A2CD" w14:textId="77777777" w:rsidR="00C87199" w:rsidRPr="00951AEE" w:rsidRDefault="00C87199" w:rsidP="002854C8">
            <w:pPr>
              <w:jc w:val="center"/>
              <w:rPr>
                <w:rFonts w:ascii="Times New Roman" w:hAnsi="Times New Roman" w:cs="Times New Roman"/>
                <w:sz w:val="20"/>
                <w:szCs w:val="24"/>
              </w:rPr>
            </w:pPr>
            <w:r w:rsidRPr="00951AEE">
              <w:rPr>
                <w:rFonts w:ascii="Times New Roman" w:hAnsi="Times New Roman" w:cs="Times New Roman"/>
                <w:sz w:val="20"/>
                <w:szCs w:val="24"/>
              </w:rPr>
              <w:t>3</w:t>
            </w:r>
          </w:p>
        </w:tc>
        <w:tc>
          <w:tcPr>
            <w:tcW w:w="3259" w:type="dxa"/>
          </w:tcPr>
          <w:p w14:paraId="7C964D83" w14:textId="77777777" w:rsidR="00C87199" w:rsidRPr="00951AEE" w:rsidRDefault="00C87199" w:rsidP="002854C8">
            <w:pPr>
              <w:jc w:val="center"/>
              <w:rPr>
                <w:rFonts w:ascii="Times New Roman" w:hAnsi="Times New Roman" w:cs="Times New Roman"/>
                <w:sz w:val="20"/>
                <w:szCs w:val="24"/>
              </w:rPr>
            </w:pPr>
            <w:r w:rsidRPr="00951AEE">
              <w:rPr>
                <w:rFonts w:ascii="Times New Roman" w:hAnsi="Times New Roman" w:cs="Times New Roman"/>
                <w:sz w:val="20"/>
                <w:szCs w:val="24"/>
              </w:rPr>
              <w:t>26-30</w:t>
            </w:r>
          </w:p>
        </w:tc>
        <w:tc>
          <w:tcPr>
            <w:tcW w:w="1982" w:type="dxa"/>
          </w:tcPr>
          <w:p w14:paraId="2D289FE4" w14:textId="77777777" w:rsidR="00C87199" w:rsidRPr="00951AEE" w:rsidRDefault="00C87199" w:rsidP="002854C8">
            <w:pPr>
              <w:jc w:val="center"/>
              <w:rPr>
                <w:rFonts w:ascii="Times New Roman" w:hAnsi="Times New Roman" w:cs="Times New Roman"/>
                <w:sz w:val="20"/>
                <w:szCs w:val="24"/>
              </w:rPr>
            </w:pPr>
            <w:r w:rsidRPr="00951AEE">
              <w:rPr>
                <w:rFonts w:ascii="Times New Roman" w:hAnsi="Times New Roman" w:cs="Times New Roman"/>
                <w:sz w:val="20"/>
                <w:szCs w:val="24"/>
              </w:rPr>
              <w:t>14</w:t>
            </w:r>
          </w:p>
        </w:tc>
        <w:tc>
          <w:tcPr>
            <w:tcW w:w="1982" w:type="dxa"/>
          </w:tcPr>
          <w:p w14:paraId="0A8AA6B4" w14:textId="77777777" w:rsidR="00C87199" w:rsidRPr="00951AEE" w:rsidRDefault="00C87199" w:rsidP="002854C8">
            <w:pPr>
              <w:jc w:val="center"/>
              <w:rPr>
                <w:rFonts w:ascii="Times New Roman" w:hAnsi="Times New Roman" w:cs="Times New Roman"/>
                <w:sz w:val="20"/>
                <w:szCs w:val="24"/>
              </w:rPr>
            </w:pPr>
            <w:r w:rsidRPr="00951AEE">
              <w:rPr>
                <w:rFonts w:ascii="Times New Roman" w:hAnsi="Times New Roman" w:cs="Times New Roman"/>
                <w:sz w:val="20"/>
                <w:szCs w:val="24"/>
              </w:rPr>
              <w:t>46,</w:t>
            </w:r>
            <w:r>
              <w:rPr>
                <w:rFonts w:ascii="Times New Roman" w:hAnsi="Times New Roman" w:cs="Times New Roman"/>
                <w:sz w:val="20"/>
                <w:szCs w:val="24"/>
              </w:rPr>
              <w:t>7</w:t>
            </w:r>
          </w:p>
        </w:tc>
      </w:tr>
      <w:tr w:rsidR="00C87199" w14:paraId="69C833FC" w14:textId="77777777" w:rsidTr="002854C8">
        <w:tc>
          <w:tcPr>
            <w:tcW w:w="704" w:type="dxa"/>
          </w:tcPr>
          <w:p w14:paraId="58C3913E" w14:textId="77777777" w:rsidR="00C87199" w:rsidRPr="00951AEE" w:rsidRDefault="00C87199" w:rsidP="002854C8">
            <w:pPr>
              <w:jc w:val="center"/>
              <w:rPr>
                <w:rFonts w:ascii="Times New Roman" w:hAnsi="Times New Roman" w:cs="Times New Roman"/>
                <w:sz w:val="20"/>
                <w:szCs w:val="24"/>
              </w:rPr>
            </w:pPr>
            <w:r w:rsidRPr="00951AEE">
              <w:rPr>
                <w:rFonts w:ascii="Times New Roman" w:hAnsi="Times New Roman" w:cs="Times New Roman"/>
                <w:sz w:val="20"/>
                <w:szCs w:val="24"/>
              </w:rPr>
              <w:t>4</w:t>
            </w:r>
          </w:p>
        </w:tc>
        <w:tc>
          <w:tcPr>
            <w:tcW w:w="3259" w:type="dxa"/>
          </w:tcPr>
          <w:p w14:paraId="61A7E0B9" w14:textId="77777777" w:rsidR="00C87199" w:rsidRPr="00951AEE" w:rsidRDefault="00C87199" w:rsidP="002854C8">
            <w:pPr>
              <w:jc w:val="center"/>
              <w:rPr>
                <w:rFonts w:ascii="Times New Roman" w:hAnsi="Times New Roman" w:cs="Times New Roman"/>
                <w:sz w:val="20"/>
                <w:szCs w:val="24"/>
              </w:rPr>
            </w:pPr>
            <w:r w:rsidRPr="00951AEE">
              <w:rPr>
                <w:rFonts w:ascii="Times New Roman" w:hAnsi="Times New Roman" w:cs="Times New Roman"/>
                <w:sz w:val="20"/>
                <w:szCs w:val="24"/>
              </w:rPr>
              <w:t>31-35</w:t>
            </w:r>
          </w:p>
        </w:tc>
        <w:tc>
          <w:tcPr>
            <w:tcW w:w="1982" w:type="dxa"/>
          </w:tcPr>
          <w:p w14:paraId="0064F3F3" w14:textId="77777777" w:rsidR="00C87199" w:rsidRPr="00951AEE" w:rsidRDefault="00C87199" w:rsidP="002854C8">
            <w:pPr>
              <w:jc w:val="center"/>
              <w:rPr>
                <w:rFonts w:ascii="Times New Roman" w:hAnsi="Times New Roman" w:cs="Times New Roman"/>
                <w:sz w:val="20"/>
                <w:szCs w:val="24"/>
              </w:rPr>
            </w:pPr>
            <w:r w:rsidRPr="00951AEE">
              <w:rPr>
                <w:rFonts w:ascii="Times New Roman" w:hAnsi="Times New Roman" w:cs="Times New Roman"/>
                <w:sz w:val="20"/>
                <w:szCs w:val="24"/>
              </w:rPr>
              <w:t>5</w:t>
            </w:r>
          </w:p>
        </w:tc>
        <w:tc>
          <w:tcPr>
            <w:tcW w:w="1982" w:type="dxa"/>
          </w:tcPr>
          <w:p w14:paraId="3BEF637B" w14:textId="77777777" w:rsidR="00C87199" w:rsidRPr="00951AEE" w:rsidRDefault="00C87199" w:rsidP="002854C8">
            <w:pPr>
              <w:jc w:val="center"/>
              <w:rPr>
                <w:rFonts w:ascii="Times New Roman" w:hAnsi="Times New Roman" w:cs="Times New Roman"/>
                <w:sz w:val="20"/>
                <w:szCs w:val="24"/>
              </w:rPr>
            </w:pPr>
            <w:r w:rsidRPr="00951AEE">
              <w:rPr>
                <w:rFonts w:ascii="Times New Roman" w:hAnsi="Times New Roman" w:cs="Times New Roman"/>
                <w:sz w:val="20"/>
                <w:szCs w:val="24"/>
              </w:rPr>
              <w:t>16,</w:t>
            </w:r>
            <w:r>
              <w:rPr>
                <w:rFonts w:ascii="Times New Roman" w:hAnsi="Times New Roman" w:cs="Times New Roman"/>
                <w:sz w:val="20"/>
                <w:szCs w:val="24"/>
              </w:rPr>
              <w:t>7</w:t>
            </w:r>
          </w:p>
        </w:tc>
      </w:tr>
      <w:tr w:rsidR="00C87199" w14:paraId="78967350" w14:textId="77777777" w:rsidTr="002854C8">
        <w:tc>
          <w:tcPr>
            <w:tcW w:w="704" w:type="dxa"/>
            <w:tcBorders>
              <w:bottom w:val="single" w:sz="4" w:space="0" w:color="auto"/>
            </w:tcBorders>
          </w:tcPr>
          <w:p w14:paraId="407F2BA7" w14:textId="77777777" w:rsidR="00C87199" w:rsidRPr="00951AEE" w:rsidRDefault="00C87199" w:rsidP="002854C8">
            <w:pPr>
              <w:jc w:val="center"/>
              <w:rPr>
                <w:rFonts w:ascii="Times New Roman" w:hAnsi="Times New Roman" w:cs="Times New Roman"/>
                <w:sz w:val="20"/>
                <w:szCs w:val="24"/>
              </w:rPr>
            </w:pPr>
            <w:r w:rsidRPr="00951AEE">
              <w:rPr>
                <w:rFonts w:ascii="Times New Roman" w:hAnsi="Times New Roman" w:cs="Times New Roman"/>
                <w:sz w:val="20"/>
                <w:szCs w:val="24"/>
              </w:rPr>
              <w:t>5</w:t>
            </w:r>
          </w:p>
        </w:tc>
        <w:tc>
          <w:tcPr>
            <w:tcW w:w="3259" w:type="dxa"/>
            <w:tcBorders>
              <w:bottom w:val="single" w:sz="4" w:space="0" w:color="auto"/>
            </w:tcBorders>
          </w:tcPr>
          <w:p w14:paraId="69BA8F17" w14:textId="77777777" w:rsidR="00C87199" w:rsidRPr="00951AEE" w:rsidRDefault="00C87199" w:rsidP="002854C8">
            <w:pPr>
              <w:jc w:val="center"/>
              <w:rPr>
                <w:rFonts w:ascii="Times New Roman" w:hAnsi="Times New Roman" w:cs="Times New Roman"/>
                <w:sz w:val="20"/>
                <w:szCs w:val="24"/>
              </w:rPr>
            </w:pPr>
            <w:r w:rsidRPr="00951AEE">
              <w:rPr>
                <w:rFonts w:ascii="Times New Roman" w:hAnsi="Times New Roman" w:cs="Times New Roman"/>
                <w:sz w:val="20"/>
                <w:szCs w:val="24"/>
              </w:rPr>
              <w:t>35-40</w:t>
            </w:r>
          </w:p>
        </w:tc>
        <w:tc>
          <w:tcPr>
            <w:tcW w:w="1982" w:type="dxa"/>
            <w:tcBorders>
              <w:bottom w:val="single" w:sz="4" w:space="0" w:color="auto"/>
            </w:tcBorders>
          </w:tcPr>
          <w:p w14:paraId="35105500" w14:textId="77777777" w:rsidR="00C87199" w:rsidRPr="00951AEE" w:rsidRDefault="00C87199" w:rsidP="002854C8">
            <w:pPr>
              <w:jc w:val="center"/>
              <w:rPr>
                <w:rFonts w:ascii="Times New Roman" w:hAnsi="Times New Roman" w:cs="Times New Roman"/>
                <w:sz w:val="20"/>
                <w:szCs w:val="24"/>
              </w:rPr>
            </w:pPr>
            <w:r w:rsidRPr="00951AEE">
              <w:rPr>
                <w:rFonts w:ascii="Times New Roman" w:hAnsi="Times New Roman" w:cs="Times New Roman"/>
                <w:sz w:val="20"/>
                <w:szCs w:val="24"/>
              </w:rPr>
              <w:t>4</w:t>
            </w:r>
          </w:p>
        </w:tc>
        <w:tc>
          <w:tcPr>
            <w:tcW w:w="1982" w:type="dxa"/>
            <w:tcBorders>
              <w:bottom w:val="single" w:sz="4" w:space="0" w:color="auto"/>
            </w:tcBorders>
          </w:tcPr>
          <w:p w14:paraId="4E99AD34" w14:textId="77777777" w:rsidR="00C87199" w:rsidRPr="00951AEE" w:rsidRDefault="00C87199" w:rsidP="002854C8">
            <w:pPr>
              <w:jc w:val="center"/>
              <w:rPr>
                <w:rFonts w:ascii="Times New Roman" w:hAnsi="Times New Roman" w:cs="Times New Roman"/>
                <w:sz w:val="20"/>
                <w:szCs w:val="24"/>
              </w:rPr>
            </w:pPr>
            <w:r w:rsidRPr="00951AEE">
              <w:rPr>
                <w:rFonts w:ascii="Times New Roman" w:hAnsi="Times New Roman" w:cs="Times New Roman"/>
                <w:sz w:val="20"/>
                <w:szCs w:val="24"/>
              </w:rPr>
              <w:t>13,</w:t>
            </w:r>
            <w:r>
              <w:rPr>
                <w:rFonts w:ascii="Times New Roman" w:hAnsi="Times New Roman" w:cs="Times New Roman"/>
                <w:sz w:val="20"/>
                <w:szCs w:val="24"/>
              </w:rPr>
              <w:t>3</w:t>
            </w:r>
          </w:p>
        </w:tc>
      </w:tr>
      <w:tr w:rsidR="00C87199" w14:paraId="28E3AB56" w14:textId="77777777" w:rsidTr="002854C8">
        <w:tc>
          <w:tcPr>
            <w:tcW w:w="704" w:type="dxa"/>
            <w:tcBorders>
              <w:top w:val="single" w:sz="4" w:space="0" w:color="auto"/>
              <w:bottom w:val="single" w:sz="4" w:space="0" w:color="auto"/>
            </w:tcBorders>
          </w:tcPr>
          <w:p w14:paraId="3ED2B295" w14:textId="77777777" w:rsidR="00C87199" w:rsidRPr="00951AEE" w:rsidRDefault="00C87199" w:rsidP="002854C8">
            <w:pPr>
              <w:jc w:val="center"/>
              <w:rPr>
                <w:rFonts w:ascii="Times New Roman" w:hAnsi="Times New Roman" w:cs="Times New Roman"/>
                <w:sz w:val="20"/>
                <w:szCs w:val="24"/>
              </w:rPr>
            </w:pPr>
          </w:p>
        </w:tc>
        <w:tc>
          <w:tcPr>
            <w:tcW w:w="3259" w:type="dxa"/>
            <w:tcBorders>
              <w:top w:val="single" w:sz="4" w:space="0" w:color="auto"/>
              <w:bottom w:val="single" w:sz="4" w:space="0" w:color="auto"/>
            </w:tcBorders>
          </w:tcPr>
          <w:p w14:paraId="3419D4F9" w14:textId="77777777" w:rsidR="00C87199" w:rsidRPr="00BA5391" w:rsidRDefault="00C87199" w:rsidP="002854C8">
            <w:pPr>
              <w:jc w:val="center"/>
              <w:rPr>
                <w:rFonts w:ascii="Times New Roman" w:hAnsi="Times New Roman" w:cs="Times New Roman"/>
                <w:b/>
                <w:bCs/>
                <w:sz w:val="20"/>
                <w:szCs w:val="24"/>
              </w:rPr>
            </w:pPr>
            <w:r w:rsidRPr="00BA5391">
              <w:rPr>
                <w:rFonts w:ascii="Times New Roman" w:hAnsi="Times New Roman" w:cs="Times New Roman"/>
                <w:b/>
                <w:bCs/>
                <w:sz w:val="20"/>
                <w:szCs w:val="24"/>
              </w:rPr>
              <w:t>Total</w:t>
            </w:r>
          </w:p>
        </w:tc>
        <w:tc>
          <w:tcPr>
            <w:tcW w:w="1982" w:type="dxa"/>
            <w:tcBorders>
              <w:top w:val="single" w:sz="4" w:space="0" w:color="auto"/>
              <w:bottom w:val="single" w:sz="4" w:space="0" w:color="auto"/>
            </w:tcBorders>
          </w:tcPr>
          <w:p w14:paraId="5E0C1BF0" w14:textId="77777777" w:rsidR="00C87199" w:rsidRPr="00BA5391" w:rsidRDefault="00C87199" w:rsidP="002854C8">
            <w:pPr>
              <w:jc w:val="center"/>
              <w:rPr>
                <w:rFonts w:ascii="Times New Roman" w:hAnsi="Times New Roman" w:cs="Times New Roman"/>
                <w:b/>
                <w:bCs/>
                <w:sz w:val="20"/>
                <w:szCs w:val="24"/>
              </w:rPr>
            </w:pPr>
            <w:r w:rsidRPr="00BA5391">
              <w:rPr>
                <w:rFonts w:ascii="Times New Roman" w:hAnsi="Times New Roman" w:cs="Times New Roman"/>
                <w:b/>
                <w:bCs/>
                <w:sz w:val="20"/>
                <w:szCs w:val="24"/>
              </w:rPr>
              <w:t>30</w:t>
            </w:r>
          </w:p>
        </w:tc>
        <w:tc>
          <w:tcPr>
            <w:tcW w:w="1982" w:type="dxa"/>
            <w:tcBorders>
              <w:top w:val="single" w:sz="4" w:space="0" w:color="auto"/>
              <w:bottom w:val="single" w:sz="4" w:space="0" w:color="auto"/>
            </w:tcBorders>
          </w:tcPr>
          <w:p w14:paraId="1198AAF8" w14:textId="77777777" w:rsidR="00C87199" w:rsidRPr="00BA5391" w:rsidRDefault="00C87199" w:rsidP="002854C8">
            <w:pPr>
              <w:jc w:val="center"/>
              <w:rPr>
                <w:rFonts w:ascii="Times New Roman" w:hAnsi="Times New Roman" w:cs="Times New Roman"/>
                <w:b/>
                <w:bCs/>
                <w:sz w:val="20"/>
                <w:szCs w:val="24"/>
              </w:rPr>
            </w:pPr>
            <w:r w:rsidRPr="00BA5391">
              <w:rPr>
                <w:rFonts w:ascii="Times New Roman" w:hAnsi="Times New Roman" w:cs="Times New Roman"/>
                <w:b/>
                <w:bCs/>
                <w:sz w:val="20"/>
                <w:szCs w:val="24"/>
              </w:rPr>
              <w:t>100</w:t>
            </w:r>
          </w:p>
        </w:tc>
      </w:tr>
    </w:tbl>
    <w:p w14:paraId="4130C168" w14:textId="77777777" w:rsidR="00C87199" w:rsidRDefault="00C87199" w:rsidP="00C87199">
      <w:pPr>
        <w:spacing w:after="0" w:line="480" w:lineRule="auto"/>
        <w:ind w:firstLine="720"/>
        <w:jc w:val="both"/>
        <w:rPr>
          <w:rFonts w:ascii="Times New Roman" w:hAnsi="Times New Roman" w:cs="Times New Roman"/>
        </w:rPr>
      </w:pPr>
    </w:p>
    <w:p w14:paraId="06789158" w14:textId="77777777" w:rsidR="00C87199" w:rsidRPr="00A62FEB" w:rsidRDefault="00C87199" w:rsidP="00C87199">
      <w:pPr>
        <w:spacing w:after="0" w:line="480" w:lineRule="auto"/>
        <w:ind w:firstLine="720"/>
        <w:jc w:val="both"/>
        <w:rPr>
          <w:rFonts w:ascii="Times New Roman" w:hAnsi="Times New Roman" w:cs="Times New Roman"/>
        </w:rPr>
      </w:pPr>
      <w:r w:rsidRPr="00A62FEB">
        <w:rPr>
          <w:rFonts w:ascii="Times New Roman" w:hAnsi="Times New Roman" w:cs="Times New Roman"/>
        </w:rPr>
        <w:t xml:space="preserve">Subyek dalam penelitian ini merupakan ibu hamil yang melakukan pemeriksaan hemoglobin di laboratorium UPTD Puskesmas Kuta II periode </w:t>
      </w:r>
      <w:r>
        <w:rPr>
          <w:rFonts w:ascii="Times New Roman" w:hAnsi="Times New Roman" w:cs="Times New Roman"/>
        </w:rPr>
        <w:t>F</w:t>
      </w:r>
      <w:r w:rsidRPr="00A62FEB">
        <w:rPr>
          <w:rFonts w:ascii="Times New Roman" w:hAnsi="Times New Roman" w:cs="Times New Roman"/>
        </w:rPr>
        <w:t>ebruari-Maret tahun 2026 sebanyak 30 sampel. Berdasarkan tabel 4.1 mengenai karakteristik subyek penelitian, diketahui bahwa mayoritas responden berada pada rentang umur 26-30 tahun dengan persentase 46,</w:t>
      </w:r>
      <w:r>
        <w:rPr>
          <w:rFonts w:ascii="Times New Roman" w:hAnsi="Times New Roman" w:cs="Times New Roman"/>
        </w:rPr>
        <w:t>7</w:t>
      </w:r>
      <w:r w:rsidRPr="00A62FEB">
        <w:rPr>
          <w:rFonts w:ascii="Times New Roman" w:hAnsi="Times New Roman" w:cs="Times New Roman"/>
        </w:rPr>
        <w:t>% dan yang paling sedikit merupakan ibu hamil dengan usia &lt;20 tahun yaitu dengan persentase 3,</w:t>
      </w:r>
      <w:r>
        <w:rPr>
          <w:rFonts w:ascii="Times New Roman" w:hAnsi="Times New Roman" w:cs="Times New Roman"/>
        </w:rPr>
        <w:t xml:space="preserve"> 3</w:t>
      </w:r>
      <w:r w:rsidRPr="00A62FEB">
        <w:rPr>
          <w:rFonts w:ascii="Times New Roman" w:hAnsi="Times New Roman" w:cs="Times New Roman"/>
        </w:rPr>
        <w:t xml:space="preserve">%. </w:t>
      </w:r>
    </w:p>
    <w:p w14:paraId="5A6C9949" w14:textId="77777777" w:rsidR="00C87199" w:rsidRPr="007B7824" w:rsidRDefault="00C87199" w:rsidP="00C87199">
      <w:pPr>
        <w:spacing w:after="0" w:line="240" w:lineRule="auto"/>
        <w:ind w:firstLine="720"/>
        <w:jc w:val="both"/>
        <w:rPr>
          <w:rFonts w:ascii="Times New Roman" w:hAnsi="Times New Roman" w:cs="Times New Roman"/>
        </w:rPr>
      </w:pPr>
    </w:p>
    <w:p w14:paraId="134167D4" w14:textId="77777777" w:rsidR="00C87199" w:rsidRPr="0064790E" w:rsidRDefault="00C87199" w:rsidP="00C87199">
      <w:pPr>
        <w:spacing w:after="0" w:line="480" w:lineRule="auto"/>
        <w:jc w:val="both"/>
        <w:rPr>
          <w:rFonts w:ascii="Times New Roman" w:hAnsi="Times New Roman" w:cs="Times New Roman"/>
          <w:b/>
          <w:bCs/>
          <w:sz w:val="24"/>
          <w:szCs w:val="24"/>
        </w:rPr>
      </w:pPr>
      <w:r w:rsidRPr="0064790E">
        <w:rPr>
          <w:rFonts w:ascii="Times New Roman" w:hAnsi="Times New Roman" w:cs="Times New Roman"/>
          <w:b/>
          <w:bCs/>
          <w:sz w:val="24"/>
          <w:szCs w:val="24"/>
        </w:rPr>
        <w:t xml:space="preserve">4.1.3  </w:t>
      </w:r>
      <w:r>
        <w:rPr>
          <w:rFonts w:ascii="Times New Roman" w:hAnsi="Times New Roman" w:cs="Times New Roman"/>
          <w:b/>
          <w:bCs/>
          <w:sz w:val="24"/>
          <w:szCs w:val="24"/>
        </w:rPr>
        <w:t xml:space="preserve">Hasil Pemeriksaan </w:t>
      </w:r>
      <w:r w:rsidRPr="00CF3BC9">
        <w:rPr>
          <w:rFonts w:ascii="Times New Roman" w:hAnsi="Times New Roman" w:cs="Times New Roman"/>
          <w:b/>
          <w:bCs/>
          <w:sz w:val="24"/>
          <w:szCs w:val="24"/>
        </w:rPr>
        <w:t>Hemoglobin Darah Kapiler dan Vena Ibu Hamil di UPTD Puskesmas Kuta II</w:t>
      </w:r>
    </w:p>
    <w:p w14:paraId="4F38EF7B" w14:textId="77777777" w:rsidR="00C87199" w:rsidRPr="00B44A0A" w:rsidRDefault="00C87199" w:rsidP="00C87199">
      <w:pPr>
        <w:spacing w:after="0" w:line="480" w:lineRule="auto"/>
        <w:ind w:firstLine="720"/>
        <w:jc w:val="both"/>
        <w:rPr>
          <w:rFonts w:ascii="Times New Roman" w:hAnsi="Times New Roman" w:cs="Times New Roman"/>
          <w:sz w:val="24"/>
          <w:szCs w:val="32"/>
        </w:rPr>
      </w:pPr>
      <w:r w:rsidRPr="00CF3BC9">
        <w:rPr>
          <w:rFonts w:ascii="Times New Roman" w:hAnsi="Times New Roman" w:cs="Times New Roman"/>
          <w:sz w:val="24"/>
          <w:szCs w:val="32"/>
        </w:rPr>
        <w:t>Berdasarkan hasil pemeriksaan Hemoglobin pada penelitian ini, disajikan pada tabel 4.2</w:t>
      </w:r>
    </w:p>
    <w:p w14:paraId="564815C1" w14:textId="77777777" w:rsidR="00C87199" w:rsidRDefault="00C87199" w:rsidP="00C87199">
      <w:pPr>
        <w:spacing w:after="0" w:line="240" w:lineRule="auto"/>
        <w:jc w:val="center"/>
        <w:rPr>
          <w:rFonts w:ascii="Times New Roman" w:hAnsi="Times New Roman" w:cs="Times New Roman"/>
        </w:rPr>
      </w:pPr>
      <w:r>
        <w:rPr>
          <w:rFonts w:ascii="Times New Roman" w:hAnsi="Times New Roman" w:cs="Times New Roman"/>
        </w:rPr>
        <w:t>Tabel 4.2 Hasil Hemoglobin Darah Kapiler dan Darah Vena Ibu Hamil di UPTD Puskesmas Kuta II</w:t>
      </w:r>
    </w:p>
    <w:tbl>
      <w:tblPr>
        <w:tblStyle w:val="KisiTabel"/>
        <w:tblW w:w="7906"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18"/>
        <w:gridCol w:w="1342"/>
        <w:gridCol w:w="1339"/>
        <w:gridCol w:w="1568"/>
        <w:gridCol w:w="1639"/>
      </w:tblGrid>
      <w:tr w:rsidR="00C87199" w14:paraId="53A1C651" w14:textId="77777777" w:rsidTr="002854C8">
        <w:trPr>
          <w:trHeight w:val="679"/>
        </w:trPr>
        <w:tc>
          <w:tcPr>
            <w:tcW w:w="2037" w:type="dxa"/>
            <w:tcBorders>
              <w:top w:val="single" w:sz="4" w:space="0" w:color="auto"/>
              <w:bottom w:val="single" w:sz="4" w:space="0" w:color="auto"/>
            </w:tcBorders>
          </w:tcPr>
          <w:p w14:paraId="26775F50" w14:textId="77777777" w:rsidR="00C87199" w:rsidRPr="00BE5D94" w:rsidRDefault="00C87199" w:rsidP="002854C8">
            <w:pPr>
              <w:jc w:val="center"/>
              <w:rPr>
                <w:rFonts w:ascii="Times New Roman" w:hAnsi="Times New Roman" w:cs="Times New Roman"/>
                <w:b/>
                <w:bCs/>
                <w:sz w:val="20"/>
                <w:szCs w:val="24"/>
              </w:rPr>
            </w:pPr>
            <w:r w:rsidRPr="00BE5D94">
              <w:rPr>
                <w:rFonts w:ascii="Times New Roman" w:hAnsi="Times New Roman" w:cs="Times New Roman"/>
                <w:b/>
                <w:bCs/>
                <w:sz w:val="20"/>
                <w:szCs w:val="24"/>
              </w:rPr>
              <w:t>Kadar Hemoglobin</w:t>
            </w:r>
          </w:p>
        </w:tc>
        <w:tc>
          <w:tcPr>
            <w:tcW w:w="1357" w:type="dxa"/>
            <w:tcBorders>
              <w:top w:val="single" w:sz="4" w:space="0" w:color="auto"/>
              <w:bottom w:val="single" w:sz="4" w:space="0" w:color="auto"/>
            </w:tcBorders>
          </w:tcPr>
          <w:p w14:paraId="4C903D81" w14:textId="77777777" w:rsidR="00C87199" w:rsidRDefault="00C87199" w:rsidP="002854C8">
            <w:pPr>
              <w:jc w:val="center"/>
              <w:rPr>
                <w:rFonts w:ascii="Times New Roman" w:hAnsi="Times New Roman" w:cs="Times New Roman"/>
                <w:b/>
                <w:bCs/>
                <w:sz w:val="20"/>
                <w:szCs w:val="24"/>
              </w:rPr>
            </w:pPr>
            <w:r>
              <w:rPr>
                <w:rFonts w:ascii="Times New Roman" w:hAnsi="Times New Roman" w:cs="Times New Roman"/>
                <w:b/>
                <w:bCs/>
                <w:sz w:val="20"/>
                <w:szCs w:val="24"/>
              </w:rPr>
              <w:t>Rata-rata</w:t>
            </w:r>
          </w:p>
          <w:p w14:paraId="5494559A" w14:textId="77777777" w:rsidR="00C87199" w:rsidRPr="0077327E" w:rsidRDefault="00C87199" w:rsidP="002854C8">
            <w:pPr>
              <w:jc w:val="center"/>
              <w:rPr>
                <w:rFonts w:ascii="Times New Roman" w:hAnsi="Times New Roman" w:cs="Times New Roman"/>
                <w:b/>
                <w:bCs/>
                <w:sz w:val="20"/>
                <w:szCs w:val="24"/>
                <w:lang w:val="en-US"/>
              </w:rPr>
            </w:pPr>
            <w:r>
              <w:rPr>
                <w:rFonts w:ascii="Times New Roman" w:hAnsi="Times New Roman" w:cs="Times New Roman"/>
                <w:b/>
                <w:bCs/>
                <w:sz w:val="20"/>
                <w:szCs w:val="24"/>
                <w:lang w:val="en-US"/>
              </w:rPr>
              <w:t>(g/dL)</w:t>
            </w:r>
          </w:p>
        </w:tc>
        <w:tc>
          <w:tcPr>
            <w:tcW w:w="1350" w:type="dxa"/>
            <w:tcBorders>
              <w:top w:val="single" w:sz="4" w:space="0" w:color="auto"/>
              <w:bottom w:val="single" w:sz="4" w:space="0" w:color="auto"/>
            </w:tcBorders>
          </w:tcPr>
          <w:p w14:paraId="59A4E9AF" w14:textId="77777777" w:rsidR="00C87199" w:rsidRPr="00BE5D94" w:rsidRDefault="00C87199" w:rsidP="002854C8">
            <w:pPr>
              <w:jc w:val="center"/>
              <w:rPr>
                <w:rFonts w:ascii="Times New Roman" w:hAnsi="Times New Roman" w:cs="Times New Roman"/>
                <w:b/>
                <w:bCs/>
                <w:sz w:val="20"/>
                <w:szCs w:val="24"/>
              </w:rPr>
            </w:pPr>
            <w:r w:rsidRPr="00BE5D94">
              <w:rPr>
                <w:rFonts w:ascii="Times New Roman" w:hAnsi="Times New Roman" w:cs="Times New Roman"/>
                <w:b/>
                <w:bCs/>
                <w:sz w:val="20"/>
                <w:szCs w:val="24"/>
              </w:rPr>
              <w:t>Standar Deviasi</w:t>
            </w:r>
            <w:r>
              <w:rPr>
                <w:rFonts w:ascii="Times New Roman" w:hAnsi="Times New Roman" w:cs="Times New Roman"/>
                <w:b/>
                <w:bCs/>
                <w:sz w:val="20"/>
                <w:szCs w:val="24"/>
              </w:rPr>
              <w:t xml:space="preserve"> </w:t>
            </w:r>
            <w:r>
              <w:rPr>
                <w:rFonts w:ascii="Times New Roman" w:hAnsi="Times New Roman" w:cs="Times New Roman"/>
                <w:b/>
                <w:bCs/>
                <w:sz w:val="20"/>
                <w:szCs w:val="24"/>
                <w:lang w:val="en-US"/>
              </w:rPr>
              <w:t>(g/dL)</w:t>
            </w:r>
          </w:p>
        </w:tc>
        <w:tc>
          <w:tcPr>
            <w:tcW w:w="1581" w:type="dxa"/>
            <w:tcBorders>
              <w:top w:val="single" w:sz="4" w:space="0" w:color="auto"/>
              <w:bottom w:val="single" w:sz="4" w:space="0" w:color="auto"/>
            </w:tcBorders>
          </w:tcPr>
          <w:p w14:paraId="26A5B844" w14:textId="77777777" w:rsidR="00C87199" w:rsidRPr="00BE5D94" w:rsidRDefault="00C87199" w:rsidP="002854C8">
            <w:pPr>
              <w:jc w:val="center"/>
              <w:rPr>
                <w:rFonts w:ascii="Times New Roman" w:hAnsi="Times New Roman" w:cs="Times New Roman"/>
                <w:b/>
                <w:bCs/>
                <w:sz w:val="20"/>
                <w:szCs w:val="24"/>
              </w:rPr>
            </w:pPr>
            <w:r w:rsidRPr="00BE5D94">
              <w:rPr>
                <w:rFonts w:ascii="Times New Roman" w:hAnsi="Times New Roman" w:cs="Times New Roman"/>
                <w:b/>
                <w:bCs/>
                <w:sz w:val="20"/>
                <w:szCs w:val="24"/>
              </w:rPr>
              <w:t>Minimum</w:t>
            </w:r>
            <w:r>
              <w:rPr>
                <w:rFonts w:ascii="Times New Roman" w:hAnsi="Times New Roman" w:cs="Times New Roman"/>
                <w:b/>
                <w:bCs/>
                <w:sz w:val="20"/>
                <w:szCs w:val="24"/>
              </w:rPr>
              <w:t xml:space="preserve"> </w:t>
            </w:r>
            <w:r>
              <w:rPr>
                <w:rFonts w:ascii="Times New Roman" w:hAnsi="Times New Roman" w:cs="Times New Roman"/>
                <w:b/>
                <w:bCs/>
                <w:sz w:val="20"/>
                <w:szCs w:val="24"/>
                <w:lang w:val="en-US"/>
              </w:rPr>
              <w:t>(g/dL)</w:t>
            </w:r>
          </w:p>
        </w:tc>
        <w:tc>
          <w:tcPr>
            <w:tcW w:w="1581" w:type="dxa"/>
            <w:tcBorders>
              <w:top w:val="single" w:sz="4" w:space="0" w:color="auto"/>
              <w:bottom w:val="single" w:sz="4" w:space="0" w:color="auto"/>
            </w:tcBorders>
          </w:tcPr>
          <w:p w14:paraId="3E9ACC70" w14:textId="77777777" w:rsidR="00C87199" w:rsidRPr="00BE5D94" w:rsidRDefault="00C87199" w:rsidP="002854C8">
            <w:pPr>
              <w:jc w:val="center"/>
              <w:rPr>
                <w:rFonts w:ascii="Times New Roman" w:hAnsi="Times New Roman" w:cs="Times New Roman"/>
                <w:b/>
                <w:bCs/>
                <w:sz w:val="20"/>
                <w:szCs w:val="24"/>
              </w:rPr>
            </w:pPr>
            <w:proofErr w:type="spellStart"/>
            <w:r w:rsidRPr="00BE5D94">
              <w:rPr>
                <w:rFonts w:ascii="Times New Roman" w:hAnsi="Times New Roman" w:cs="Times New Roman"/>
                <w:b/>
                <w:bCs/>
                <w:sz w:val="20"/>
                <w:szCs w:val="24"/>
              </w:rPr>
              <w:t>Maximum</w:t>
            </w:r>
            <w:proofErr w:type="spellEnd"/>
            <w:r>
              <w:rPr>
                <w:rFonts w:ascii="Times New Roman" w:hAnsi="Times New Roman" w:cs="Times New Roman"/>
                <w:b/>
                <w:bCs/>
                <w:sz w:val="20"/>
                <w:szCs w:val="24"/>
                <w:lang w:val="en-US"/>
              </w:rPr>
              <w:t>(g/dL)</w:t>
            </w:r>
          </w:p>
        </w:tc>
      </w:tr>
      <w:tr w:rsidR="00C87199" w14:paraId="06CCCE81" w14:textId="77777777" w:rsidTr="002854C8">
        <w:trPr>
          <w:trHeight w:val="329"/>
        </w:trPr>
        <w:tc>
          <w:tcPr>
            <w:tcW w:w="2037" w:type="dxa"/>
          </w:tcPr>
          <w:p w14:paraId="00420545" w14:textId="77777777" w:rsidR="00C87199" w:rsidRPr="00BE5D94" w:rsidRDefault="00C87199" w:rsidP="002854C8">
            <w:pPr>
              <w:jc w:val="center"/>
              <w:rPr>
                <w:rFonts w:ascii="Times New Roman" w:hAnsi="Times New Roman" w:cs="Times New Roman"/>
                <w:sz w:val="20"/>
                <w:szCs w:val="24"/>
              </w:rPr>
            </w:pPr>
            <w:r w:rsidRPr="00BE5D94">
              <w:rPr>
                <w:rFonts w:ascii="Times New Roman" w:hAnsi="Times New Roman" w:cs="Times New Roman"/>
                <w:sz w:val="20"/>
                <w:szCs w:val="24"/>
              </w:rPr>
              <w:t>Darah Kapiler</w:t>
            </w:r>
            <w:r>
              <w:rPr>
                <w:rFonts w:ascii="Times New Roman" w:hAnsi="Times New Roman" w:cs="Times New Roman"/>
                <w:sz w:val="20"/>
                <w:szCs w:val="24"/>
              </w:rPr>
              <w:t xml:space="preserve"> </w:t>
            </w:r>
          </w:p>
        </w:tc>
        <w:tc>
          <w:tcPr>
            <w:tcW w:w="1357" w:type="dxa"/>
          </w:tcPr>
          <w:p w14:paraId="7FD0D47F" w14:textId="77777777" w:rsidR="00C87199" w:rsidRPr="00BE5D94" w:rsidRDefault="00C87199" w:rsidP="002854C8">
            <w:pPr>
              <w:jc w:val="center"/>
              <w:rPr>
                <w:rFonts w:ascii="Times New Roman" w:hAnsi="Times New Roman" w:cs="Times New Roman"/>
                <w:sz w:val="20"/>
                <w:szCs w:val="24"/>
              </w:rPr>
            </w:pPr>
            <w:r w:rsidRPr="00BE5D94">
              <w:rPr>
                <w:rFonts w:ascii="Times New Roman" w:hAnsi="Times New Roman" w:cs="Times New Roman"/>
                <w:sz w:val="20"/>
                <w:szCs w:val="24"/>
              </w:rPr>
              <w:t>12,5</w:t>
            </w:r>
          </w:p>
        </w:tc>
        <w:tc>
          <w:tcPr>
            <w:tcW w:w="1350" w:type="dxa"/>
          </w:tcPr>
          <w:p w14:paraId="09750154" w14:textId="77777777" w:rsidR="00C87199" w:rsidRPr="00BE5D94" w:rsidRDefault="00C87199" w:rsidP="002854C8">
            <w:pPr>
              <w:jc w:val="center"/>
              <w:rPr>
                <w:rFonts w:ascii="Times New Roman" w:hAnsi="Times New Roman" w:cs="Times New Roman"/>
                <w:sz w:val="20"/>
                <w:szCs w:val="24"/>
              </w:rPr>
            </w:pPr>
            <w:r w:rsidRPr="00BE5D94">
              <w:rPr>
                <w:rFonts w:ascii="Times New Roman" w:hAnsi="Times New Roman" w:cs="Times New Roman"/>
                <w:sz w:val="20"/>
                <w:szCs w:val="24"/>
              </w:rPr>
              <w:t>1,35</w:t>
            </w:r>
          </w:p>
        </w:tc>
        <w:tc>
          <w:tcPr>
            <w:tcW w:w="1581" w:type="dxa"/>
          </w:tcPr>
          <w:p w14:paraId="68C0B8AC" w14:textId="77777777" w:rsidR="00C87199" w:rsidRPr="00BE5D94" w:rsidRDefault="00C87199" w:rsidP="002854C8">
            <w:pPr>
              <w:jc w:val="center"/>
              <w:rPr>
                <w:rFonts w:ascii="Times New Roman" w:hAnsi="Times New Roman" w:cs="Times New Roman"/>
                <w:sz w:val="20"/>
                <w:szCs w:val="24"/>
              </w:rPr>
            </w:pPr>
            <w:r w:rsidRPr="00BE5D94">
              <w:rPr>
                <w:rFonts w:ascii="Times New Roman" w:hAnsi="Times New Roman" w:cs="Times New Roman"/>
                <w:sz w:val="20"/>
                <w:szCs w:val="24"/>
              </w:rPr>
              <w:t>10,2</w:t>
            </w:r>
          </w:p>
        </w:tc>
        <w:tc>
          <w:tcPr>
            <w:tcW w:w="1581" w:type="dxa"/>
          </w:tcPr>
          <w:p w14:paraId="4479916D" w14:textId="77777777" w:rsidR="00C87199" w:rsidRPr="00BE5D94" w:rsidRDefault="00C87199" w:rsidP="002854C8">
            <w:pPr>
              <w:jc w:val="center"/>
              <w:rPr>
                <w:rFonts w:ascii="Times New Roman" w:hAnsi="Times New Roman" w:cs="Times New Roman"/>
                <w:sz w:val="20"/>
                <w:szCs w:val="24"/>
              </w:rPr>
            </w:pPr>
            <w:r w:rsidRPr="00BE5D94">
              <w:rPr>
                <w:rFonts w:ascii="Times New Roman" w:hAnsi="Times New Roman" w:cs="Times New Roman"/>
                <w:sz w:val="20"/>
                <w:szCs w:val="24"/>
              </w:rPr>
              <w:t>15,9</w:t>
            </w:r>
          </w:p>
        </w:tc>
      </w:tr>
      <w:tr w:rsidR="00C87199" w14:paraId="139EAC8D" w14:textId="77777777" w:rsidTr="002854C8">
        <w:trPr>
          <w:trHeight w:val="329"/>
        </w:trPr>
        <w:tc>
          <w:tcPr>
            <w:tcW w:w="2037" w:type="dxa"/>
          </w:tcPr>
          <w:p w14:paraId="7A1ADE69" w14:textId="77777777" w:rsidR="00C87199" w:rsidRPr="00BE5D94" w:rsidRDefault="00C87199" w:rsidP="002854C8">
            <w:pPr>
              <w:jc w:val="center"/>
              <w:rPr>
                <w:rFonts w:ascii="Times New Roman" w:hAnsi="Times New Roman" w:cs="Times New Roman"/>
                <w:sz w:val="20"/>
                <w:szCs w:val="24"/>
              </w:rPr>
            </w:pPr>
            <w:r w:rsidRPr="00BE5D94">
              <w:rPr>
                <w:rFonts w:ascii="Times New Roman" w:hAnsi="Times New Roman" w:cs="Times New Roman"/>
                <w:sz w:val="20"/>
                <w:szCs w:val="24"/>
              </w:rPr>
              <w:t>Darah Vena</w:t>
            </w:r>
          </w:p>
        </w:tc>
        <w:tc>
          <w:tcPr>
            <w:tcW w:w="1357" w:type="dxa"/>
          </w:tcPr>
          <w:p w14:paraId="73D36125" w14:textId="77777777" w:rsidR="00C87199" w:rsidRPr="00BE5D94" w:rsidRDefault="00C87199" w:rsidP="002854C8">
            <w:pPr>
              <w:jc w:val="center"/>
              <w:rPr>
                <w:rFonts w:ascii="Times New Roman" w:hAnsi="Times New Roman" w:cs="Times New Roman"/>
                <w:sz w:val="20"/>
                <w:szCs w:val="24"/>
              </w:rPr>
            </w:pPr>
            <w:r w:rsidRPr="00BE5D94">
              <w:rPr>
                <w:rFonts w:ascii="Times New Roman" w:hAnsi="Times New Roman" w:cs="Times New Roman"/>
                <w:sz w:val="20"/>
                <w:szCs w:val="24"/>
              </w:rPr>
              <w:t>12,2</w:t>
            </w:r>
          </w:p>
        </w:tc>
        <w:tc>
          <w:tcPr>
            <w:tcW w:w="1350" w:type="dxa"/>
          </w:tcPr>
          <w:p w14:paraId="0F42C427" w14:textId="77777777" w:rsidR="00C87199" w:rsidRPr="00BE5D94" w:rsidRDefault="00C87199" w:rsidP="002854C8">
            <w:pPr>
              <w:jc w:val="center"/>
              <w:rPr>
                <w:rFonts w:ascii="Times New Roman" w:hAnsi="Times New Roman" w:cs="Times New Roman"/>
                <w:sz w:val="20"/>
                <w:szCs w:val="24"/>
              </w:rPr>
            </w:pPr>
            <w:r w:rsidRPr="00BE5D94">
              <w:rPr>
                <w:rFonts w:ascii="Times New Roman" w:hAnsi="Times New Roman" w:cs="Times New Roman"/>
                <w:sz w:val="20"/>
                <w:szCs w:val="24"/>
              </w:rPr>
              <w:t>1,38</w:t>
            </w:r>
          </w:p>
        </w:tc>
        <w:tc>
          <w:tcPr>
            <w:tcW w:w="1581" w:type="dxa"/>
          </w:tcPr>
          <w:p w14:paraId="0F6BBB73" w14:textId="77777777" w:rsidR="00C87199" w:rsidRPr="00BE5D94" w:rsidRDefault="00C87199" w:rsidP="002854C8">
            <w:pPr>
              <w:jc w:val="center"/>
              <w:rPr>
                <w:rFonts w:ascii="Times New Roman" w:hAnsi="Times New Roman" w:cs="Times New Roman"/>
                <w:sz w:val="20"/>
                <w:szCs w:val="24"/>
              </w:rPr>
            </w:pPr>
            <w:r w:rsidRPr="00BE5D94">
              <w:rPr>
                <w:rFonts w:ascii="Times New Roman" w:hAnsi="Times New Roman" w:cs="Times New Roman"/>
                <w:sz w:val="20"/>
                <w:szCs w:val="24"/>
              </w:rPr>
              <w:t>9,8</w:t>
            </w:r>
          </w:p>
        </w:tc>
        <w:tc>
          <w:tcPr>
            <w:tcW w:w="1581" w:type="dxa"/>
          </w:tcPr>
          <w:p w14:paraId="3302F5DB" w14:textId="77777777" w:rsidR="00C87199" w:rsidRPr="00BE5D94" w:rsidRDefault="00C87199" w:rsidP="002854C8">
            <w:pPr>
              <w:jc w:val="center"/>
              <w:rPr>
                <w:rFonts w:ascii="Times New Roman" w:hAnsi="Times New Roman" w:cs="Times New Roman"/>
                <w:sz w:val="20"/>
                <w:szCs w:val="24"/>
              </w:rPr>
            </w:pPr>
            <w:r w:rsidRPr="00BE5D94">
              <w:rPr>
                <w:rFonts w:ascii="Times New Roman" w:hAnsi="Times New Roman" w:cs="Times New Roman"/>
                <w:sz w:val="20"/>
                <w:szCs w:val="24"/>
              </w:rPr>
              <w:t>15,8</w:t>
            </w:r>
          </w:p>
        </w:tc>
      </w:tr>
    </w:tbl>
    <w:p w14:paraId="494E5678" w14:textId="77777777" w:rsidR="00C87199" w:rsidRDefault="00C87199" w:rsidP="00C87199">
      <w:pPr>
        <w:spacing w:after="0" w:line="480" w:lineRule="auto"/>
        <w:jc w:val="both"/>
        <w:rPr>
          <w:rFonts w:ascii="Times New Roman" w:hAnsi="Times New Roman" w:cs="Times New Roman"/>
        </w:rPr>
      </w:pPr>
      <w:r>
        <w:rPr>
          <w:rFonts w:ascii="Times New Roman" w:hAnsi="Times New Roman" w:cs="Times New Roman"/>
        </w:rPr>
        <w:tab/>
      </w:r>
    </w:p>
    <w:p w14:paraId="5D580ABD" w14:textId="77777777" w:rsidR="00C87199" w:rsidRDefault="00C87199" w:rsidP="00C87199">
      <w:pPr>
        <w:spacing w:after="0" w:line="480" w:lineRule="auto"/>
        <w:ind w:firstLine="720"/>
        <w:jc w:val="both"/>
        <w:rPr>
          <w:rFonts w:ascii="Times New Roman" w:hAnsi="Times New Roman" w:cs="Times New Roman"/>
          <w:sz w:val="24"/>
          <w:szCs w:val="24"/>
        </w:rPr>
      </w:pPr>
      <w:r w:rsidRPr="009C4A80">
        <w:rPr>
          <w:rFonts w:ascii="Times New Roman" w:hAnsi="Times New Roman" w:cs="Times New Roman"/>
          <w:sz w:val="24"/>
          <w:szCs w:val="24"/>
        </w:rPr>
        <w:t xml:space="preserve">Berdasarkan Tabel 4.2 hasil pemeriksaan kadar hemoglobin darah </w:t>
      </w:r>
      <w:r>
        <w:rPr>
          <w:rFonts w:ascii="Times New Roman" w:hAnsi="Times New Roman" w:cs="Times New Roman"/>
          <w:sz w:val="24"/>
          <w:szCs w:val="24"/>
        </w:rPr>
        <w:t xml:space="preserve">kapiler </w:t>
      </w:r>
      <w:r w:rsidRPr="009C4A80">
        <w:rPr>
          <w:rFonts w:ascii="Times New Roman" w:hAnsi="Times New Roman" w:cs="Times New Roman"/>
          <w:sz w:val="24"/>
          <w:szCs w:val="24"/>
        </w:rPr>
        <w:t xml:space="preserve"> dan </w:t>
      </w:r>
      <w:r>
        <w:rPr>
          <w:rFonts w:ascii="Times New Roman" w:hAnsi="Times New Roman" w:cs="Times New Roman"/>
          <w:sz w:val="24"/>
          <w:szCs w:val="24"/>
        </w:rPr>
        <w:t>vena</w:t>
      </w:r>
      <w:r w:rsidRPr="009C4A80">
        <w:rPr>
          <w:rFonts w:ascii="Times New Roman" w:hAnsi="Times New Roman" w:cs="Times New Roman"/>
          <w:sz w:val="24"/>
          <w:szCs w:val="24"/>
        </w:rPr>
        <w:t xml:space="preserve"> pada sampel ibu hamil, dapat diketahui kadar hemoglobin dengan darah kapiler memiliki </w:t>
      </w:r>
      <w:r>
        <w:rPr>
          <w:rFonts w:ascii="Times New Roman" w:hAnsi="Times New Roman" w:cs="Times New Roman"/>
          <w:sz w:val="24"/>
          <w:szCs w:val="24"/>
        </w:rPr>
        <w:t>rata-rata</w:t>
      </w:r>
      <w:r w:rsidRPr="009C4A80">
        <w:rPr>
          <w:rFonts w:ascii="Times New Roman" w:hAnsi="Times New Roman" w:cs="Times New Roman"/>
          <w:sz w:val="24"/>
          <w:szCs w:val="24"/>
        </w:rPr>
        <w:t xml:space="preserve"> </w:t>
      </w:r>
      <w:r w:rsidRPr="00946026">
        <w:rPr>
          <w:rFonts w:ascii="Times New Roman" w:hAnsi="Times New Roman" w:cs="Times New Roman"/>
          <w:sz w:val="24"/>
          <w:szCs w:val="24"/>
        </w:rPr>
        <w:t>12,5</w:t>
      </w:r>
      <w:r>
        <w:rPr>
          <w:rFonts w:ascii="Times New Roman" w:hAnsi="Times New Roman" w:cs="Times New Roman"/>
          <w:sz w:val="24"/>
          <w:szCs w:val="24"/>
        </w:rPr>
        <w:t xml:space="preserve"> </w:t>
      </w:r>
      <w:r w:rsidRPr="00F80880">
        <w:rPr>
          <w:rFonts w:ascii="Times New Roman" w:hAnsi="Times New Roman" w:cs="Times New Roman"/>
          <w:sz w:val="24"/>
          <w:szCs w:val="24"/>
        </w:rPr>
        <w:t>g/</w:t>
      </w:r>
      <w:proofErr w:type="spellStart"/>
      <w:r w:rsidRPr="00F80880">
        <w:rPr>
          <w:rFonts w:ascii="Times New Roman" w:hAnsi="Times New Roman" w:cs="Times New Roman"/>
          <w:sz w:val="24"/>
          <w:szCs w:val="24"/>
        </w:rPr>
        <w:t>dL</w:t>
      </w:r>
      <w:proofErr w:type="spellEnd"/>
      <w:r w:rsidRPr="009C4A80">
        <w:rPr>
          <w:rFonts w:ascii="Times New Roman" w:hAnsi="Times New Roman" w:cs="Times New Roman"/>
          <w:sz w:val="24"/>
          <w:szCs w:val="24"/>
        </w:rPr>
        <w:t xml:space="preserve"> dengan standar deviasi 1,35</w:t>
      </w:r>
      <w:r w:rsidRPr="00F80880">
        <w:rPr>
          <w:rFonts w:ascii="Times New Roman" w:hAnsi="Times New Roman" w:cs="Times New Roman"/>
          <w:sz w:val="20"/>
          <w:szCs w:val="24"/>
        </w:rPr>
        <w:t xml:space="preserve"> </w:t>
      </w:r>
      <w:r w:rsidRPr="00F80880">
        <w:rPr>
          <w:rFonts w:ascii="Times New Roman" w:hAnsi="Times New Roman" w:cs="Times New Roman"/>
          <w:sz w:val="24"/>
          <w:szCs w:val="24"/>
        </w:rPr>
        <w:t>g/</w:t>
      </w:r>
      <w:proofErr w:type="spellStart"/>
      <w:r w:rsidRPr="00F80880">
        <w:rPr>
          <w:rFonts w:ascii="Times New Roman" w:hAnsi="Times New Roman" w:cs="Times New Roman"/>
          <w:sz w:val="24"/>
          <w:szCs w:val="24"/>
        </w:rPr>
        <w:t>dL</w:t>
      </w:r>
      <w:proofErr w:type="spellEnd"/>
      <w:r w:rsidRPr="00F80880">
        <w:rPr>
          <w:rFonts w:ascii="Times New Roman" w:hAnsi="Times New Roman" w:cs="Times New Roman"/>
          <w:sz w:val="24"/>
          <w:szCs w:val="24"/>
        </w:rPr>
        <w:t>,</w:t>
      </w:r>
      <w:r w:rsidRPr="009C4A80">
        <w:rPr>
          <w:rFonts w:ascii="Times New Roman" w:hAnsi="Times New Roman" w:cs="Times New Roman"/>
          <w:sz w:val="24"/>
          <w:szCs w:val="24"/>
        </w:rPr>
        <w:t xml:space="preserve"> </w:t>
      </w:r>
      <w:r>
        <w:rPr>
          <w:rFonts w:ascii="Times New Roman" w:hAnsi="Times New Roman" w:cs="Times New Roman"/>
          <w:sz w:val="24"/>
          <w:szCs w:val="24"/>
        </w:rPr>
        <w:t xml:space="preserve">nilai </w:t>
      </w:r>
      <w:r w:rsidRPr="009C4A80">
        <w:rPr>
          <w:rFonts w:ascii="Times New Roman" w:hAnsi="Times New Roman" w:cs="Times New Roman"/>
          <w:sz w:val="24"/>
          <w:szCs w:val="24"/>
        </w:rPr>
        <w:t>kadar hemoglobin minimum 10,2</w:t>
      </w:r>
      <w:r>
        <w:rPr>
          <w:rFonts w:ascii="Times New Roman" w:hAnsi="Times New Roman" w:cs="Times New Roman"/>
          <w:sz w:val="24"/>
          <w:szCs w:val="24"/>
        </w:rPr>
        <w:t xml:space="preserve"> </w:t>
      </w:r>
      <w:r w:rsidRPr="00F80880">
        <w:rPr>
          <w:rFonts w:ascii="Times New Roman" w:hAnsi="Times New Roman" w:cs="Times New Roman"/>
          <w:sz w:val="24"/>
          <w:szCs w:val="24"/>
        </w:rPr>
        <w:t>g/</w:t>
      </w:r>
      <w:proofErr w:type="spellStart"/>
      <w:r w:rsidRPr="00F80880">
        <w:rPr>
          <w:rFonts w:ascii="Times New Roman" w:hAnsi="Times New Roman" w:cs="Times New Roman"/>
          <w:sz w:val="24"/>
          <w:szCs w:val="24"/>
        </w:rPr>
        <w:t>dL</w:t>
      </w:r>
      <w:proofErr w:type="spellEnd"/>
      <w:r w:rsidRPr="009C4A80">
        <w:rPr>
          <w:rFonts w:ascii="Times New Roman" w:hAnsi="Times New Roman" w:cs="Times New Roman"/>
          <w:sz w:val="24"/>
          <w:szCs w:val="24"/>
        </w:rPr>
        <w:t xml:space="preserve"> dan kadar hemoglobin </w:t>
      </w:r>
      <w:proofErr w:type="spellStart"/>
      <w:r w:rsidRPr="009C4A80">
        <w:rPr>
          <w:rFonts w:ascii="Times New Roman" w:hAnsi="Times New Roman" w:cs="Times New Roman"/>
          <w:sz w:val="24"/>
          <w:szCs w:val="24"/>
        </w:rPr>
        <w:t>maximum</w:t>
      </w:r>
      <w:proofErr w:type="spellEnd"/>
      <w:r w:rsidRPr="009C4A80">
        <w:rPr>
          <w:rFonts w:ascii="Times New Roman" w:hAnsi="Times New Roman" w:cs="Times New Roman"/>
          <w:sz w:val="24"/>
          <w:szCs w:val="24"/>
        </w:rPr>
        <w:t xml:space="preserve"> 15,9</w:t>
      </w:r>
      <w:r>
        <w:rPr>
          <w:rFonts w:ascii="Times New Roman" w:hAnsi="Times New Roman" w:cs="Times New Roman"/>
          <w:sz w:val="24"/>
          <w:szCs w:val="24"/>
        </w:rPr>
        <w:t xml:space="preserve"> </w:t>
      </w:r>
      <w:r w:rsidRPr="00F80880">
        <w:rPr>
          <w:rFonts w:ascii="Times New Roman" w:hAnsi="Times New Roman" w:cs="Times New Roman"/>
          <w:sz w:val="24"/>
          <w:szCs w:val="24"/>
        </w:rPr>
        <w:t>g/</w:t>
      </w:r>
      <w:proofErr w:type="spellStart"/>
      <w:r w:rsidRPr="00F80880">
        <w:rPr>
          <w:rFonts w:ascii="Times New Roman" w:hAnsi="Times New Roman" w:cs="Times New Roman"/>
          <w:sz w:val="24"/>
          <w:szCs w:val="24"/>
        </w:rPr>
        <w:t>dL</w:t>
      </w:r>
      <w:proofErr w:type="spellEnd"/>
      <w:r w:rsidRPr="009C4A80">
        <w:rPr>
          <w:rFonts w:ascii="Times New Roman" w:hAnsi="Times New Roman" w:cs="Times New Roman"/>
          <w:sz w:val="24"/>
          <w:szCs w:val="24"/>
        </w:rPr>
        <w:t>.</w:t>
      </w:r>
      <w:r>
        <w:rPr>
          <w:rFonts w:ascii="Times New Roman" w:hAnsi="Times New Roman" w:cs="Times New Roman"/>
          <w:sz w:val="24"/>
          <w:szCs w:val="24"/>
        </w:rPr>
        <w:t xml:space="preserve"> Untuk </w:t>
      </w:r>
      <w:r>
        <w:rPr>
          <w:rFonts w:ascii="Times New Roman" w:hAnsi="Times New Roman" w:cs="Times New Roman"/>
          <w:sz w:val="24"/>
          <w:szCs w:val="24"/>
        </w:rPr>
        <w:lastRenderedPageBreak/>
        <w:t>rata-rata</w:t>
      </w:r>
      <w:r w:rsidRPr="009C4A80">
        <w:rPr>
          <w:rFonts w:ascii="Times New Roman" w:hAnsi="Times New Roman" w:cs="Times New Roman"/>
          <w:sz w:val="24"/>
          <w:szCs w:val="24"/>
        </w:rPr>
        <w:t xml:space="preserve"> kadar hemoglobin dengan darah vena adala</w:t>
      </w:r>
      <w:r>
        <w:rPr>
          <w:rFonts w:ascii="Times New Roman" w:hAnsi="Times New Roman" w:cs="Times New Roman"/>
          <w:sz w:val="24"/>
          <w:szCs w:val="24"/>
        </w:rPr>
        <w:t>h</w:t>
      </w:r>
      <w:r w:rsidRPr="009C4A80">
        <w:rPr>
          <w:rFonts w:ascii="Times New Roman" w:hAnsi="Times New Roman" w:cs="Times New Roman"/>
          <w:sz w:val="24"/>
          <w:szCs w:val="24"/>
        </w:rPr>
        <w:t xml:space="preserve"> 12,2</w:t>
      </w:r>
      <w:r>
        <w:rPr>
          <w:rFonts w:ascii="Times New Roman" w:hAnsi="Times New Roman" w:cs="Times New Roman"/>
          <w:sz w:val="24"/>
          <w:szCs w:val="24"/>
        </w:rPr>
        <w:t xml:space="preserve"> </w:t>
      </w:r>
      <w:r w:rsidRPr="00946026">
        <w:rPr>
          <w:rFonts w:ascii="Times New Roman" w:hAnsi="Times New Roman" w:cs="Times New Roman"/>
          <w:sz w:val="24"/>
          <w:szCs w:val="24"/>
          <w:lang w:val="en-US"/>
        </w:rPr>
        <w:t>g/dL</w:t>
      </w:r>
      <w:r w:rsidRPr="009C4A80">
        <w:rPr>
          <w:rFonts w:ascii="Times New Roman" w:hAnsi="Times New Roman" w:cs="Times New Roman"/>
          <w:sz w:val="24"/>
          <w:szCs w:val="24"/>
        </w:rPr>
        <w:t xml:space="preserve"> dengan standar deviasi 1,38 </w:t>
      </w:r>
      <w:r w:rsidRPr="00946026">
        <w:rPr>
          <w:rFonts w:ascii="Times New Roman" w:hAnsi="Times New Roman" w:cs="Times New Roman"/>
          <w:sz w:val="24"/>
          <w:szCs w:val="24"/>
          <w:lang w:val="en-US"/>
        </w:rPr>
        <w:t>g/dL</w:t>
      </w:r>
      <w:r w:rsidRPr="009C4A80">
        <w:rPr>
          <w:rFonts w:ascii="Times New Roman" w:hAnsi="Times New Roman" w:cs="Times New Roman"/>
          <w:sz w:val="24"/>
          <w:szCs w:val="24"/>
        </w:rPr>
        <w:t>, kadar hemoglobin minimum 9,8</w:t>
      </w:r>
      <w:r>
        <w:rPr>
          <w:rFonts w:ascii="Times New Roman" w:hAnsi="Times New Roman" w:cs="Times New Roman"/>
          <w:sz w:val="24"/>
          <w:szCs w:val="24"/>
        </w:rPr>
        <w:t xml:space="preserve"> </w:t>
      </w:r>
      <w:r w:rsidRPr="00946026">
        <w:rPr>
          <w:rFonts w:ascii="Times New Roman" w:hAnsi="Times New Roman" w:cs="Times New Roman"/>
          <w:sz w:val="24"/>
          <w:szCs w:val="24"/>
          <w:lang w:val="en-US"/>
        </w:rPr>
        <w:t>g/dL</w:t>
      </w:r>
      <w:r w:rsidRPr="009C4A80">
        <w:rPr>
          <w:rFonts w:ascii="Times New Roman" w:hAnsi="Times New Roman" w:cs="Times New Roman"/>
          <w:sz w:val="24"/>
          <w:szCs w:val="24"/>
        </w:rPr>
        <w:t xml:space="preserve">, dan kadar hemoglobin </w:t>
      </w:r>
      <w:proofErr w:type="spellStart"/>
      <w:r w:rsidRPr="009C4A80">
        <w:rPr>
          <w:rFonts w:ascii="Times New Roman" w:hAnsi="Times New Roman" w:cs="Times New Roman"/>
          <w:sz w:val="24"/>
          <w:szCs w:val="24"/>
        </w:rPr>
        <w:t>maximum</w:t>
      </w:r>
      <w:proofErr w:type="spellEnd"/>
      <w:r w:rsidRPr="009C4A80">
        <w:rPr>
          <w:rFonts w:ascii="Times New Roman" w:hAnsi="Times New Roman" w:cs="Times New Roman"/>
          <w:sz w:val="24"/>
          <w:szCs w:val="24"/>
        </w:rPr>
        <w:t xml:space="preserve"> 15,8</w:t>
      </w:r>
      <w:r>
        <w:rPr>
          <w:rFonts w:ascii="Times New Roman" w:hAnsi="Times New Roman" w:cs="Times New Roman"/>
          <w:sz w:val="24"/>
          <w:szCs w:val="24"/>
        </w:rPr>
        <w:t xml:space="preserve"> </w:t>
      </w:r>
      <w:r w:rsidRPr="00946026">
        <w:rPr>
          <w:rFonts w:ascii="Times New Roman" w:hAnsi="Times New Roman" w:cs="Times New Roman"/>
          <w:sz w:val="24"/>
          <w:szCs w:val="24"/>
          <w:lang w:val="en-US"/>
        </w:rPr>
        <w:t>g/dL</w:t>
      </w:r>
      <w:r w:rsidRPr="009C4A80">
        <w:rPr>
          <w:rFonts w:ascii="Times New Roman" w:hAnsi="Times New Roman" w:cs="Times New Roman"/>
          <w:sz w:val="24"/>
          <w:szCs w:val="24"/>
        </w:rPr>
        <w:t xml:space="preserve">. </w:t>
      </w:r>
    </w:p>
    <w:p w14:paraId="15A0EA00" w14:textId="77777777" w:rsidR="00C87199" w:rsidRDefault="00C87199" w:rsidP="00C87199">
      <w:pPr>
        <w:spacing w:after="0" w:line="240" w:lineRule="auto"/>
        <w:ind w:firstLine="720"/>
        <w:jc w:val="both"/>
        <w:rPr>
          <w:rFonts w:ascii="Times New Roman" w:hAnsi="Times New Roman" w:cs="Times New Roman"/>
          <w:i/>
          <w:iCs/>
          <w:sz w:val="24"/>
          <w:szCs w:val="24"/>
        </w:rPr>
      </w:pPr>
    </w:p>
    <w:p w14:paraId="593DC6B5" w14:textId="77777777" w:rsidR="00C87199" w:rsidRDefault="00C87199" w:rsidP="00C87199">
      <w:pPr>
        <w:spacing w:after="0" w:line="480" w:lineRule="auto"/>
        <w:jc w:val="both"/>
        <w:rPr>
          <w:rFonts w:ascii="Times New Roman" w:hAnsi="Times New Roman" w:cs="Times New Roman"/>
          <w:b/>
          <w:bCs/>
          <w:sz w:val="24"/>
          <w:szCs w:val="24"/>
          <w:lang w:val="en-US"/>
        </w:rPr>
      </w:pPr>
      <w:r w:rsidRPr="00635E35">
        <w:rPr>
          <w:rFonts w:ascii="Times New Roman" w:hAnsi="Times New Roman" w:cs="Times New Roman"/>
          <w:b/>
          <w:bCs/>
          <w:sz w:val="24"/>
          <w:szCs w:val="24"/>
          <w:lang w:val="en-US"/>
        </w:rPr>
        <w:t>4.1.4 Hasil Analisa Data</w:t>
      </w:r>
    </w:p>
    <w:p w14:paraId="31FCFD40" w14:textId="77777777" w:rsidR="00C87199" w:rsidRPr="00957C06" w:rsidRDefault="00C87199" w:rsidP="00C87199">
      <w:pPr>
        <w:spacing w:after="0" w:line="480" w:lineRule="auto"/>
        <w:ind w:firstLine="720"/>
        <w:jc w:val="both"/>
        <w:rPr>
          <w:rFonts w:ascii="Times New Roman" w:hAnsi="Times New Roman" w:cs="Times New Roman"/>
          <w:b/>
          <w:bCs/>
          <w:sz w:val="24"/>
          <w:szCs w:val="24"/>
          <w:lang w:val="en-US"/>
        </w:rPr>
      </w:pPr>
      <w:r>
        <w:rPr>
          <w:rFonts w:ascii="Times New Roman" w:hAnsi="Times New Roman" w:cs="Times New Roman"/>
          <w:sz w:val="24"/>
          <w:szCs w:val="24"/>
          <w:lang w:val="en-US"/>
        </w:rPr>
        <w:t xml:space="preserve">Analisa data </w:t>
      </w:r>
      <w:proofErr w:type="spellStart"/>
      <w:r>
        <w:rPr>
          <w:rFonts w:ascii="Times New Roman" w:hAnsi="Times New Roman" w:cs="Times New Roman"/>
          <w:sz w:val="24"/>
          <w:szCs w:val="24"/>
          <w:lang w:val="en-US"/>
        </w:rPr>
        <w:t>diawali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dengan</w:t>
      </w:r>
      <w:proofErr w:type="spellEnd"/>
      <w:r>
        <w:rPr>
          <w:rFonts w:ascii="Times New Roman" w:hAnsi="Times New Roman" w:cs="Times New Roman"/>
          <w:sz w:val="24"/>
          <w:szCs w:val="24"/>
        </w:rPr>
        <w:t xml:space="preserve"> uji </w:t>
      </w:r>
      <w:proofErr w:type="spellStart"/>
      <w:r>
        <w:rPr>
          <w:rFonts w:ascii="Times New Roman" w:hAnsi="Times New Roman" w:cs="Times New Roman"/>
          <w:sz w:val="24"/>
          <w:szCs w:val="24"/>
        </w:rPr>
        <w:t>normalitas</w:t>
      </w:r>
      <w:proofErr w:type="spellEnd"/>
      <w:r>
        <w:rPr>
          <w:rFonts w:ascii="Times New Roman" w:hAnsi="Times New Roman" w:cs="Times New Roman"/>
          <w:sz w:val="24"/>
          <w:szCs w:val="24"/>
        </w:rPr>
        <w:t xml:space="preserve"> data</w:t>
      </w:r>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menggunakan</w:t>
      </w:r>
      <w:proofErr w:type="spellEnd"/>
      <w:r>
        <w:rPr>
          <w:rFonts w:ascii="Times New Roman" w:hAnsi="Times New Roman" w:cs="Times New Roman"/>
          <w:sz w:val="24"/>
          <w:szCs w:val="24"/>
          <w:lang w:val="en-US"/>
        </w:rPr>
        <w:t xml:space="preserve"> Uji </w:t>
      </w:r>
      <w:proofErr w:type="spellStart"/>
      <w:r w:rsidRPr="006E7C3D">
        <w:rPr>
          <w:rFonts w:ascii="Times New Roman" w:hAnsi="Times New Roman" w:cs="Times New Roman"/>
          <w:i/>
          <w:iCs/>
          <w:sz w:val="24"/>
          <w:szCs w:val="24"/>
        </w:rPr>
        <w:t>Kolmogorov</w:t>
      </w:r>
      <w:proofErr w:type="spellEnd"/>
      <w:r w:rsidRPr="006E7C3D">
        <w:rPr>
          <w:rFonts w:ascii="Times New Roman" w:hAnsi="Times New Roman" w:cs="Times New Roman"/>
          <w:i/>
          <w:iCs/>
          <w:sz w:val="24"/>
          <w:szCs w:val="24"/>
        </w:rPr>
        <w:t xml:space="preserve"> </w:t>
      </w:r>
      <w:proofErr w:type="spellStart"/>
      <w:r w:rsidRPr="006E7C3D">
        <w:rPr>
          <w:rFonts w:ascii="Times New Roman" w:hAnsi="Times New Roman" w:cs="Times New Roman"/>
          <w:i/>
          <w:iCs/>
          <w:sz w:val="24"/>
          <w:szCs w:val="24"/>
        </w:rPr>
        <w:t>Smirnov</w:t>
      </w:r>
      <w:proofErr w:type="spellEnd"/>
      <w:r>
        <w:rPr>
          <w:rFonts w:ascii="Times New Roman" w:hAnsi="Times New Roman" w:cs="Times New Roman"/>
          <w:i/>
          <w:iCs/>
          <w:sz w:val="24"/>
          <w:szCs w:val="24"/>
        </w:rPr>
        <w:t>.</w:t>
      </w:r>
      <w:r>
        <w:rPr>
          <w:rFonts w:ascii="Times New Roman" w:hAnsi="Times New Roman" w:cs="Times New Roman"/>
          <w:sz w:val="24"/>
          <w:szCs w:val="24"/>
          <w:lang w:val="en-US"/>
        </w:rPr>
        <w:t xml:space="preserve"> Hasil </w:t>
      </w:r>
      <w:proofErr w:type="spellStart"/>
      <w:r>
        <w:rPr>
          <w:rFonts w:ascii="Times New Roman" w:hAnsi="Times New Roman" w:cs="Times New Roman"/>
          <w:sz w:val="24"/>
          <w:szCs w:val="24"/>
          <w:lang w:val="en-US"/>
        </w:rPr>
        <w:t>normalitas</w:t>
      </w:r>
      <w:proofErr w:type="spellEnd"/>
      <w:r>
        <w:rPr>
          <w:rFonts w:ascii="Times New Roman" w:hAnsi="Times New Roman" w:cs="Times New Roman"/>
          <w:sz w:val="24"/>
          <w:szCs w:val="24"/>
          <w:lang w:val="en-US"/>
        </w:rPr>
        <w:t xml:space="preserve"> data </w:t>
      </w:r>
      <w:proofErr w:type="spellStart"/>
      <w:r>
        <w:rPr>
          <w:rFonts w:ascii="Times New Roman" w:hAnsi="Times New Roman" w:cs="Times New Roman"/>
          <w:sz w:val="24"/>
          <w:szCs w:val="24"/>
          <w:lang w:val="en-US"/>
        </w:rPr>
        <w:t>diperoleh</w:t>
      </w:r>
      <w:proofErr w:type="spellEnd"/>
      <w:r>
        <w:rPr>
          <w:rFonts w:ascii="Times New Roman" w:hAnsi="Times New Roman" w:cs="Times New Roman"/>
          <w:sz w:val="24"/>
          <w:szCs w:val="24"/>
        </w:rPr>
        <w:t xml:space="preserve"> </w:t>
      </w:r>
      <w:r w:rsidRPr="0001646B">
        <w:rPr>
          <w:rFonts w:ascii="Times New Roman" w:hAnsi="Times New Roman" w:cs="Times New Roman"/>
          <w:i/>
          <w:iCs/>
          <w:sz w:val="24"/>
          <w:szCs w:val="24"/>
        </w:rPr>
        <w:t>p-</w:t>
      </w:r>
      <w:proofErr w:type="spellStart"/>
      <w:r w:rsidRPr="0001646B">
        <w:rPr>
          <w:rFonts w:ascii="Times New Roman" w:hAnsi="Times New Roman" w:cs="Times New Roman"/>
          <w:i/>
          <w:iCs/>
          <w:sz w:val="24"/>
          <w:szCs w:val="24"/>
        </w:rPr>
        <w:t>value</w:t>
      </w:r>
      <w:proofErr w:type="spellEnd"/>
      <w:r>
        <w:rPr>
          <w:rFonts w:ascii="Times New Roman" w:hAnsi="Times New Roman" w:cs="Times New Roman"/>
          <w:sz w:val="24"/>
          <w:szCs w:val="24"/>
        </w:rPr>
        <w:t xml:space="preserve"> 0,200</w:t>
      </w:r>
      <w:r>
        <w:rPr>
          <w:rFonts w:ascii="Times New Roman" w:hAnsi="Times New Roman" w:cs="Times New Roman"/>
          <w:sz w:val="24"/>
          <w:szCs w:val="24"/>
          <w:lang w:val="en-US"/>
        </w:rPr>
        <w:t xml:space="preserve"> yang </w:t>
      </w:r>
      <w:proofErr w:type="spellStart"/>
      <w:r>
        <w:rPr>
          <w:rFonts w:ascii="Times New Roman" w:hAnsi="Times New Roman" w:cs="Times New Roman"/>
          <w:sz w:val="24"/>
          <w:szCs w:val="24"/>
          <w:lang w:val="en-US"/>
        </w:rPr>
        <w:t>berarti</w:t>
      </w:r>
      <w:proofErr w:type="spellEnd"/>
      <w:r>
        <w:rPr>
          <w:rFonts w:ascii="Times New Roman" w:hAnsi="Times New Roman" w:cs="Times New Roman"/>
          <w:sz w:val="24"/>
          <w:szCs w:val="24"/>
          <w:lang w:val="en-US"/>
        </w:rPr>
        <w:t xml:space="preserve"> </w:t>
      </w:r>
      <w:r>
        <w:rPr>
          <w:rFonts w:ascii="Times New Roman" w:hAnsi="Times New Roman" w:cs="Times New Roman"/>
          <w:sz w:val="24"/>
          <w:szCs w:val="24"/>
        </w:rPr>
        <w:t xml:space="preserve">data </w:t>
      </w:r>
      <w:r>
        <w:rPr>
          <w:rFonts w:ascii="Times New Roman" w:hAnsi="Times New Roman" w:cs="Times New Roman"/>
          <w:sz w:val="24"/>
          <w:szCs w:val="24"/>
          <w:lang w:val="en-US"/>
        </w:rPr>
        <w:t>t</w:t>
      </w:r>
      <w:proofErr w:type="spellStart"/>
      <w:r>
        <w:rPr>
          <w:rFonts w:ascii="Times New Roman" w:hAnsi="Times New Roman" w:cs="Times New Roman"/>
          <w:sz w:val="24"/>
          <w:szCs w:val="24"/>
        </w:rPr>
        <w:t>erdistribusi</w:t>
      </w:r>
      <w:proofErr w:type="spellEnd"/>
      <w:r>
        <w:rPr>
          <w:rFonts w:ascii="Times New Roman" w:hAnsi="Times New Roman" w:cs="Times New Roman"/>
          <w:sz w:val="24"/>
          <w:szCs w:val="24"/>
        </w:rPr>
        <w:t xml:space="preserve"> normal</w:t>
      </w:r>
      <w:r>
        <w:rPr>
          <w:rFonts w:ascii="Times New Roman" w:hAnsi="Times New Roman" w:cs="Times New Roman"/>
          <w:sz w:val="24"/>
          <w:szCs w:val="24"/>
          <w:lang w:val="en-US"/>
        </w:rPr>
        <w:t xml:space="preserve">. </w:t>
      </w:r>
      <w:r>
        <w:rPr>
          <w:rFonts w:ascii="Times New Roman" w:hAnsi="Times New Roman" w:cs="Times New Roman"/>
          <w:sz w:val="24"/>
          <w:szCs w:val="24"/>
        </w:rPr>
        <w:t xml:space="preserve"> </w:t>
      </w:r>
      <w:r>
        <w:rPr>
          <w:rFonts w:ascii="Times New Roman" w:hAnsi="Times New Roman" w:cs="Times New Roman"/>
          <w:sz w:val="24"/>
          <w:szCs w:val="24"/>
          <w:lang w:val="en-US"/>
        </w:rPr>
        <w:t xml:space="preserve">Hal </w:t>
      </w:r>
      <w:proofErr w:type="spellStart"/>
      <w:r>
        <w:rPr>
          <w:rFonts w:ascii="Times New Roman" w:hAnsi="Times New Roman" w:cs="Times New Roman"/>
          <w:sz w:val="24"/>
          <w:szCs w:val="24"/>
          <w:lang w:val="en-US"/>
        </w:rPr>
        <w:t>tersebut</w:t>
      </w:r>
      <w:proofErr w:type="spellEnd"/>
      <w:r>
        <w:rPr>
          <w:rFonts w:ascii="Times New Roman" w:hAnsi="Times New Roman" w:cs="Times New Roman"/>
          <w:sz w:val="24"/>
          <w:szCs w:val="24"/>
        </w:rPr>
        <w:t xml:space="preserve"> memenuhi syarat untuk dilakukan uji </w:t>
      </w:r>
      <w:proofErr w:type="spellStart"/>
      <w:r w:rsidRPr="009B0463">
        <w:rPr>
          <w:rFonts w:ascii="Times New Roman" w:hAnsi="Times New Roman" w:cs="Times New Roman"/>
          <w:i/>
          <w:iCs/>
          <w:sz w:val="24"/>
          <w:szCs w:val="24"/>
        </w:rPr>
        <w:t>Paired</w:t>
      </w:r>
      <w:proofErr w:type="spellEnd"/>
      <w:r w:rsidRPr="009B0463">
        <w:rPr>
          <w:rFonts w:ascii="Times New Roman" w:hAnsi="Times New Roman" w:cs="Times New Roman"/>
          <w:i/>
          <w:iCs/>
          <w:sz w:val="24"/>
          <w:szCs w:val="24"/>
        </w:rPr>
        <w:t xml:space="preserve"> </w:t>
      </w:r>
      <w:proofErr w:type="spellStart"/>
      <w:r w:rsidRPr="009B0463">
        <w:rPr>
          <w:rFonts w:ascii="Times New Roman" w:hAnsi="Times New Roman" w:cs="Times New Roman"/>
          <w:i/>
          <w:iCs/>
          <w:sz w:val="24"/>
          <w:szCs w:val="24"/>
        </w:rPr>
        <w:t>Sample</w:t>
      </w:r>
      <w:proofErr w:type="spellEnd"/>
      <w:r w:rsidRPr="009B0463">
        <w:rPr>
          <w:rFonts w:ascii="Times New Roman" w:hAnsi="Times New Roman" w:cs="Times New Roman"/>
          <w:i/>
          <w:iCs/>
          <w:sz w:val="24"/>
          <w:szCs w:val="24"/>
        </w:rPr>
        <w:t xml:space="preserve"> T-</w:t>
      </w:r>
      <w:proofErr w:type="spellStart"/>
      <w:r w:rsidRPr="009B0463">
        <w:rPr>
          <w:rFonts w:ascii="Times New Roman" w:hAnsi="Times New Roman" w:cs="Times New Roman"/>
          <w:i/>
          <w:iCs/>
          <w:sz w:val="24"/>
          <w:szCs w:val="24"/>
        </w:rPr>
        <w:t>Test</w:t>
      </w:r>
      <w:proofErr w:type="spellEnd"/>
      <w:r>
        <w:rPr>
          <w:rFonts w:ascii="Times New Roman" w:hAnsi="Times New Roman" w:cs="Times New Roman"/>
          <w:sz w:val="24"/>
          <w:szCs w:val="24"/>
          <w:lang w:val="en-US"/>
        </w:rPr>
        <w:t xml:space="preserve">. Hasil </w:t>
      </w:r>
      <w:proofErr w:type="spellStart"/>
      <w:r>
        <w:rPr>
          <w:rFonts w:ascii="Times New Roman" w:hAnsi="Times New Roman" w:cs="Times New Roman"/>
          <w:sz w:val="24"/>
          <w:szCs w:val="24"/>
          <w:lang w:val="en-US"/>
        </w:rPr>
        <w:t>analisa</w:t>
      </w:r>
      <w:proofErr w:type="spellEnd"/>
      <w:r>
        <w:rPr>
          <w:rFonts w:ascii="Times New Roman" w:hAnsi="Times New Roman" w:cs="Times New Roman"/>
          <w:sz w:val="24"/>
          <w:szCs w:val="24"/>
          <w:lang w:val="en-US"/>
        </w:rPr>
        <w:t xml:space="preserve"> data </w:t>
      </w:r>
      <w:proofErr w:type="spellStart"/>
      <w:r>
        <w:rPr>
          <w:rFonts w:ascii="Times New Roman" w:hAnsi="Times New Roman" w:cs="Times New Roman"/>
          <w:sz w:val="24"/>
          <w:szCs w:val="24"/>
          <w:lang w:val="en-US"/>
        </w:rPr>
        <w:t>ditunjukkan</w:t>
      </w:r>
      <w:proofErr w:type="spellEnd"/>
      <w:r>
        <w:rPr>
          <w:rFonts w:ascii="Times New Roman" w:hAnsi="Times New Roman" w:cs="Times New Roman"/>
          <w:sz w:val="24"/>
          <w:szCs w:val="24"/>
          <w:lang w:val="en-US"/>
        </w:rPr>
        <w:t xml:space="preserve"> pada </w:t>
      </w:r>
      <w:proofErr w:type="spellStart"/>
      <w:r>
        <w:rPr>
          <w:rFonts w:ascii="Times New Roman" w:hAnsi="Times New Roman" w:cs="Times New Roman"/>
          <w:sz w:val="24"/>
          <w:szCs w:val="24"/>
          <w:lang w:val="en-US"/>
        </w:rPr>
        <w:t>tabel</w:t>
      </w:r>
      <w:proofErr w:type="spellEnd"/>
      <w:r>
        <w:rPr>
          <w:rFonts w:ascii="Times New Roman" w:hAnsi="Times New Roman" w:cs="Times New Roman"/>
          <w:sz w:val="24"/>
          <w:szCs w:val="24"/>
          <w:lang w:val="en-US"/>
        </w:rPr>
        <w:t xml:space="preserve"> </w:t>
      </w:r>
      <w:proofErr w:type="spellStart"/>
      <w:proofErr w:type="gramStart"/>
      <w:r>
        <w:rPr>
          <w:rFonts w:ascii="Times New Roman" w:hAnsi="Times New Roman" w:cs="Times New Roman"/>
          <w:sz w:val="24"/>
          <w:szCs w:val="24"/>
          <w:lang w:val="en-US"/>
        </w:rPr>
        <w:t>berikut</w:t>
      </w:r>
      <w:proofErr w:type="spellEnd"/>
      <w:r>
        <w:rPr>
          <w:rFonts w:ascii="Times New Roman" w:hAnsi="Times New Roman" w:cs="Times New Roman"/>
          <w:sz w:val="24"/>
          <w:szCs w:val="24"/>
          <w:lang w:val="en-US"/>
        </w:rPr>
        <w:t xml:space="preserve"> :</w:t>
      </w:r>
      <w:proofErr w:type="gramEnd"/>
    </w:p>
    <w:p w14:paraId="518C3E84" w14:textId="77777777" w:rsidR="00C87199" w:rsidRPr="0064790E" w:rsidRDefault="00C87199" w:rsidP="00C87199">
      <w:pPr>
        <w:spacing w:after="0" w:line="240" w:lineRule="auto"/>
        <w:jc w:val="center"/>
        <w:rPr>
          <w:rFonts w:ascii="Times New Roman" w:hAnsi="Times New Roman" w:cs="Times New Roman"/>
          <w:color w:val="000000" w:themeColor="text1"/>
        </w:rPr>
      </w:pPr>
      <w:r w:rsidRPr="0064790E">
        <w:rPr>
          <w:rFonts w:ascii="Times New Roman" w:hAnsi="Times New Roman" w:cs="Times New Roman"/>
          <w:color w:val="000000" w:themeColor="text1"/>
        </w:rPr>
        <w:t xml:space="preserve">Tabel 4.3 </w:t>
      </w:r>
      <w:r>
        <w:rPr>
          <w:rFonts w:ascii="Times New Roman" w:hAnsi="Times New Roman" w:cs="Times New Roman"/>
          <w:color w:val="000000" w:themeColor="text1"/>
        </w:rPr>
        <w:t>Hasil Analisa Data</w:t>
      </w:r>
      <w:r w:rsidRPr="0064790E">
        <w:rPr>
          <w:rFonts w:ascii="Times New Roman" w:hAnsi="Times New Roman" w:cs="Times New Roman"/>
          <w:color w:val="000000" w:themeColor="text1"/>
        </w:rPr>
        <w:t xml:space="preserve"> </w:t>
      </w:r>
    </w:p>
    <w:tbl>
      <w:tblPr>
        <w:tblStyle w:val="KisiTabel"/>
        <w:tblW w:w="793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42"/>
        <w:gridCol w:w="5296"/>
      </w:tblGrid>
      <w:tr w:rsidR="00C87199" w:rsidRPr="008745A6" w14:paraId="2B8EAB6F" w14:textId="77777777" w:rsidTr="002854C8">
        <w:tc>
          <w:tcPr>
            <w:tcW w:w="2642" w:type="dxa"/>
            <w:tcBorders>
              <w:top w:val="single" w:sz="4" w:space="0" w:color="auto"/>
              <w:bottom w:val="single" w:sz="4" w:space="0" w:color="auto"/>
            </w:tcBorders>
          </w:tcPr>
          <w:p w14:paraId="0C47259F" w14:textId="77777777" w:rsidR="00C87199" w:rsidRPr="008745A6" w:rsidRDefault="00C87199" w:rsidP="002854C8">
            <w:pPr>
              <w:jc w:val="center"/>
              <w:rPr>
                <w:rFonts w:ascii="Times New Roman" w:hAnsi="Times New Roman" w:cs="Times New Roman"/>
                <w:b/>
                <w:bCs/>
                <w:color w:val="000000" w:themeColor="text1"/>
                <w:sz w:val="20"/>
                <w:szCs w:val="20"/>
              </w:rPr>
            </w:pPr>
            <w:r w:rsidRPr="008745A6">
              <w:rPr>
                <w:rFonts w:ascii="Times New Roman" w:hAnsi="Times New Roman" w:cs="Times New Roman"/>
                <w:b/>
                <w:bCs/>
                <w:color w:val="000000" w:themeColor="text1"/>
                <w:sz w:val="20"/>
                <w:szCs w:val="20"/>
              </w:rPr>
              <w:t>Kadar Hemoglobin</w:t>
            </w:r>
          </w:p>
        </w:tc>
        <w:tc>
          <w:tcPr>
            <w:tcW w:w="5296" w:type="dxa"/>
            <w:tcBorders>
              <w:top w:val="single" w:sz="4" w:space="0" w:color="auto"/>
              <w:bottom w:val="single" w:sz="4" w:space="0" w:color="auto"/>
            </w:tcBorders>
          </w:tcPr>
          <w:p w14:paraId="207B0C2C" w14:textId="77777777" w:rsidR="00C87199" w:rsidRPr="009B0463" w:rsidRDefault="00C87199" w:rsidP="002854C8">
            <w:pPr>
              <w:jc w:val="center"/>
              <w:rPr>
                <w:rFonts w:ascii="Times New Roman" w:hAnsi="Times New Roman" w:cs="Times New Roman"/>
                <w:b/>
                <w:bCs/>
                <w:i/>
                <w:iCs/>
                <w:color w:val="000000" w:themeColor="text1"/>
                <w:sz w:val="20"/>
                <w:szCs w:val="20"/>
              </w:rPr>
            </w:pPr>
            <w:r w:rsidRPr="009B0463">
              <w:rPr>
                <w:rFonts w:ascii="Times New Roman" w:hAnsi="Times New Roman" w:cs="Times New Roman"/>
                <w:b/>
                <w:bCs/>
                <w:i/>
                <w:iCs/>
                <w:color w:val="000000" w:themeColor="text1"/>
                <w:sz w:val="20"/>
                <w:szCs w:val="20"/>
              </w:rPr>
              <w:t>p-</w:t>
            </w:r>
            <w:proofErr w:type="spellStart"/>
            <w:r w:rsidRPr="009B0463">
              <w:rPr>
                <w:rFonts w:ascii="Times New Roman" w:hAnsi="Times New Roman" w:cs="Times New Roman"/>
                <w:b/>
                <w:bCs/>
                <w:i/>
                <w:iCs/>
                <w:color w:val="000000" w:themeColor="text1"/>
                <w:sz w:val="20"/>
                <w:szCs w:val="20"/>
              </w:rPr>
              <w:t>value</w:t>
            </w:r>
            <w:proofErr w:type="spellEnd"/>
          </w:p>
        </w:tc>
      </w:tr>
      <w:tr w:rsidR="00C87199" w:rsidRPr="008745A6" w14:paraId="5FD94BA6" w14:textId="77777777" w:rsidTr="002854C8">
        <w:tc>
          <w:tcPr>
            <w:tcW w:w="2642" w:type="dxa"/>
            <w:tcBorders>
              <w:top w:val="single" w:sz="4" w:space="0" w:color="auto"/>
            </w:tcBorders>
          </w:tcPr>
          <w:p w14:paraId="1B5384B0" w14:textId="77777777" w:rsidR="00C87199" w:rsidRPr="008745A6" w:rsidRDefault="00C87199" w:rsidP="002854C8">
            <w:pPr>
              <w:jc w:val="center"/>
              <w:rPr>
                <w:rFonts w:ascii="Times New Roman" w:hAnsi="Times New Roman" w:cs="Times New Roman"/>
                <w:color w:val="000000" w:themeColor="text1"/>
                <w:sz w:val="20"/>
                <w:szCs w:val="20"/>
              </w:rPr>
            </w:pPr>
            <w:r w:rsidRPr="008745A6">
              <w:rPr>
                <w:rFonts w:ascii="Times New Roman" w:hAnsi="Times New Roman" w:cs="Times New Roman"/>
                <w:color w:val="000000" w:themeColor="text1"/>
                <w:sz w:val="20"/>
                <w:szCs w:val="20"/>
              </w:rPr>
              <w:t xml:space="preserve">Darah </w:t>
            </w:r>
            <w:r>
              <w:rPr>
                <w:rFonts w:ascii="Times New Roman" w:hAnsi="Times New Roman" w:cs="Times New Roman"/>
                <w:color w:val="000000" w:themeColor="text1"/>
                <w:sz w:val="20"/>
                <w:szCs w:val="20"/>
              </w:rPr>
              <w:t>Kapiler</w:t>
            </w:r>
          </w:p>
        </w:tc>
        <w:tc>
          <w:tcPr>
            <w:tcW w:w="5296" w:type="dxa"/>
            <w:vMerge w:val="restart"/>
            <w:tcBorders>
              <w:top w:val="single" w:sz="4" w:space="0" w:color="auto"/>
            </w:tcBorders>
          </w:tcPr>
          <w:p w14:paraId="6E1612BA" w14:textId="77777777" w:rsidR="00C87199" w:rsidRPr="008745A6" w:rsidRDefault="00C87199" w:rsidP="002854C8">
            <w:pPr>
              <w:jc w:val="center"/>
              <w:rPr>
                <w:rFonts w:ascii="Times New Roman" w:hAnsi="Times New Roman" w:cs="Times New Roman"/>
                <w:color w:val="000000" w:themeColor="text1"/>
                <w:sz w:val="20"/>
                <w:szCs w:val="20"/>
              </w:rPr>
            </w:pPr>
            <w:r w:rsidRPr="007146E9">
              <w:rPr>
                <w:rFonts w:ascii="Times New Roman" w:hAnsi="Times New Roman" w:cs="Times New Roman"/>
                <w:sz w:val="20"/>
                <w:szCs w:val="20"/>
              </w:rPr>
              <w:t>&lt;0,001</w:t>
            </w:r>
          </w:p>
        </w:tc>
      </w:tr>
      <w:tr w:rsidR="00C87199" w:rsidRPr="008745A6" w14:paraId="46B174D9" w14:textId="77777777" w:rsidTr="002854C8">
        <w:tc>
          <w:tcPr>
            <w:tcW w:w="2642" w:type="dxa"/>
            <w:tcBorders>
              <w:bottom w:val="single" w:sz="4" w:space="0" w:color="auto"/>
            </w:tcBorders>
          </w:tcPr>
          <w:p w14:paraId="2E3816AB" w14:textId="77777777" w:rsidR="00C87199" w:rsidRPr="008745A6" w:rsidRDefault="00C87199" w:rsidP="002854C8">
            <w:pPr>
              <w:jc w:val="center"/>
              <w:rPr>
                <w:rFonts w:ascii="Times New Roman" w:hAnsi="Times New Roman" w:cs="Times New Roman"/>
                <w:color w:val="000000" w:themeColor="text1"/>
                <w:sz w:val="20"/>
                <w:szCs w:val="20"/>
              </w:rPr>
            </w:pPr>
            <w:r w:rsidRPr="008745A6">
              <w:rPr>
                <w:rFonts w:ascii="Times New Roman" w:hAnsi="Times New Roman" w:cs="Times New Roman"/>
                <w:color w:val="000000" w:themeColor="text1"/>
                <w:sz w:val="20"/>
                <w:szCs w:val="20"/>
              </w:rPr>
              <w:t xml:space="preserve">Darah </w:t>
            </w:r>
            <w:r>
              <w:rPr>
                <w:rFonts w:ascii="Times New Roman" w:hAnsi="Times New Roman" w:cs="Times New Roman"/>
                <w:color w:val="000000" w:themeColor="text1"/>
                <w:sz w:val="20"/>
                <w:szCs w:val="20"/>
              </w:rPr>
              <w:t xml:space="preserve">Vena </w:t>
            </w:r>
          </w:p>
        </w:tc>
        <w:tc>
          <w:tcPr>
            <w:tcW w:w="5296" w:type="dxa"/>
            <w:vMerge/>
            <w:tcBorders>
              <w:bottom w:val="single" w:sz="4" w:space="0" w:color="auto"/>
            </w:tcBorders>
          </w:tcPr>
          <w:p w14:paraId="38CA5F29" w14:textId="77777777" w:rsidR="00C87199" w:rsidRPr="008745A6" w:rsidRDefault="00C87199" w:rsidP="002854C8">
            <w:pPr>
              <w:jc w:val="center"/>
              <w:rPr>
                <w:rFonts w:ascii="Times New Roman" w:hAnsi="Times New Roman" w:cs="Times New Roman"/>
                <w:color w:val="000000" w:themeColor="text1"/>
                <w:sz w:val="20"/>
                <w:szCs w:val="20"/>
              </w:rPr>
            </w:pPr>
          </w:p>
        </w:tc>
      </w:tr>
    </w:tbl>
    <w:p w14:paraId="20DC7137" w14:textId="77777777" w:rsidR="00C87199" w:rsidRPr="008745A6" w:rsidRDefault="00C87199" w:rsidP="00C87199">
      <w:pPr>
        <w:spacing w:after="0" w:line="480" w:lineRule="auto"/>
        <w:jc w:val="both"/>
        <w:rPr>
          <w:rFonts w:ascii="Times New Roman" w:hAnsi="Times New Roman" w:cs="Times New Roman"/>
          <w:sz w:val="20"/>
          <w:szCs w:val="20"/>
        </w:rPr>
      </w:pPr>
    </w:p>
    <w:p w14:paraId="43F0104A" w14:textId="77777777" w:rsidR="00C87199" w:rsidRDefault="00C87199" w:rsidP="00C87199">
      <w:pPr>
        <w:spacing w:after="0" w:line="480" w:lineRule="auto"/>
        <w:jc w:val="both"/>
        <w:rPr>
          <w:rFonts w:ascii="Times New Roman" w:hAnsi="Times New Roman" w:cs="Times New Roman"/>
          <w:i/>
          <w:iCs/>
          <w:sz w:val="24"/>
          <w:szCs w:val="24"/>
        </w:rPr>
      </w:pPr>
      <w:r>
        <w:rPr>
          <w:rFonts w:ascii="Times New Roman" w:hAnsi="Times New Roman" w:cs="Times New Roman"/>
        </w:rPr>
        <w:tab/>
      </w:r>
      <w:r w:rsidRPr="001219E6">
        <w:rPr>
          <w:rFonts w:ascii="Times New Roman" w:hAnsi="Times New Roman" w:cs="Times New Roman"/>
          <w:sz w:val="24"/>
          <w:szCs w:val="24"/>
        </w:rPr>
        <w:t xml:space="preserve">Berdasarkan Tabel 4.3 </w:t>
      </w:r>
      <w:r>
        <w:rPr>
          <w:rFonts w:ascii="Times New Roman" w:hAnsi="Times New Roman" w:cs="Times New Roman"/>
          <w:sz w:val="24"/>
          <w:szCs w:val="24"/>
        </w:rPr>
        <w:t xml:space="preserve">hasil </w:t>
      </w:r>
      <w:r w:rsidRPr="001219E6">
        <w:rPr>
          <w:rFonts w:ascii="Times New Roman" w:hAnsi="Times New Roman" w:cs="Times New Roman"/>
          <w:sz w:val="24"/>
          <w:szCs w:val="24"/>
        </w:rPr>
        <w:t xml:space="preserve">uji </w:t>
      </w:r>
      <w:proofErr w:type="spellStart"/>
      <w:r w:rsidRPr="009B0463">
        <w:rPr>
          <w:rFonts w:ascii="Times New Roman" w:hAnsi="Times New Roman" w:cs="Times New Roman"/>
          <w:i/>
          <w:iCs/>
          <w:sz w:val="24"/>
          <w:szCs w:val="24"/>
        </w:rPr>
        <w:t>Paired</w:t>
      </w:r>
      <w:proofErr w:type="spellEnd"/>
      <w:r w:rsidRPr="009B0463">
        <w:rPr>
          <w:rFonts w:ascii="Times New Roman" w:hAnsi="Times New Roman" w:cs="Times New Roman"/>
          <w:i/>
          <w:iCs/>
          <w:sz w:val="24"/>
          <w:szCs w:val="24"/>
        </w:rPr>
        <w:t xml:space="preserve"> </w:t>
      </w:r>
      <w:proofErr w:type="spellStart"/>
      <w:r w:rsidRPr="009B0463">
        <w:rPr>
          <w:rFonts w:ascii="Times New Roman" w:hAnsi="Times New Roman" w:cs="Times New Roman"/>
          <w:i/>
          <w:iCs/>
          <w:sz w:val="24"/>
          <w:szCs w:val="24"/>
        </w:rPr>
        <w:t>Sample</w:t>
      </w:r>
      <w:proofErr w:type="spellEnd"/>
      <w:r w:rsidRPr="009B0463">
        <w:rPr>
          <w:rFonts w:ascii="Times New Roman" w:hAnsi="Times New Roman" w:cs="Times New Roman"/>
          <w:i/>
          <w:iCs/>
          <w:sz w:val="24"/>
          <w:szCs w:val="24"/>
        </w:rPr>
        <w:t xml:space="preserve"> T-</w:t>
      </w:r>
      <w:proofErr w:type="spellStart"/>
      <w:r w:rsidRPr="009B0463">
        <w:rPr>
          <w:rFonts w:ascii="Times New Roman" w:hAnsi="Times New Roman" w:cs="Times New Roman"/>
          <w:i/>
          <w:iCs/>
          <w:sz w:val="24"/>
          <w:szCs w:val="24"/>
        </w:rPr>
        <w:t>Test</w:t>
      </w:r>
      <w:proofErr w:type="spellEnd"/>
      <w:r>
        <w:rPr>
          <w:rFonts w:ascii="Times New Roman" w:hAnsi="Times New Roman" w:cs="Times New Roman"/>
          <w:i/>
          <w:iCs/>
          <w:sz w:val="24"/>
          <w:szCs w:val="24"/>
        </w:rPr>
        <w:t xml:space="preserve"> </w:t>
      </w:r>
      <w:r w:rsidRPr="001219E6">
        <w:rPr>
          <w:rFonts w:ascii="Times New Roman" w:hAnsi="Times New Roman" w:cs="Times New Roman"/>
          <w:sz w:val="24"/>
          <w:szCs w:val="24"/>
        </w:rPr>
        <w:t xml:space="preserve">menunjukkan </w:t>
      </w:r>
      <w:r w:rsidRPr="009B0463">
        <w:rPr>
          <w:rFonts w:ascii="Times New Roman" w:hAnsi="Times New Roman" w:cs="Times New Roman"/>
          <w:i/>
          <w:iCs/>
          <w:sz w:val="24"/>
          <w:szCs w:val="24"/>
        </w:rPr>
        <w:t>p-</w:t>
      </w:r>
      <w:proofErr w:type="spellStart"/>
      <w:r w:rsidRPr="009B0463">
        <w:rPr>
          <w:rFonts w:ascii="Times New Roman" w:hAnsi="Times New Roman" w:cs="Times New Roman"/>
          <w:i/>
          <w:iCs/>
          <w:sz w:val="24"/>
          <w:szCs w:val="24"/>
        </w:rPr>
        <w:t>value</w:t>
      </w:r>
      <w:proofErr w:type="spellEnd"/>
      <w:r w:rsidRPr="007146E9">
        <w:rPr>
          <w:rFonts w:ascii="Times New Roman" w:hAnsi="Times New Roman" w:cs="Times New Roman"/>
          <w:sz w:val="24"/>
          <w:szCs w:val="24"/>
        </w:rPr>
        <w:t xml:space="preserve"> &lt;0,</w:t>
      </w:r>
      <w:r>
        <w:rPr>
          <w:rFonts w:ascii="Times New Roman" w:hAnsi="Times New Roman" w:cs="Times New Roman"/>
          <w:sz w:val="24"/>
          <w:szCs w:val="24"/>
        </w:rPr>
        <w:t>0</w:t>
      </w:r>
      <w:r w:rsidRPr="007146E9">
        <w:rPr>
          <w:rFonts w:ascii="Times New Roman" w:hAnsi="Times New Roman" w:cs="Times New Roman"/>
          <w:sz w:val="24"/>
          <w:szCs w:val="24"/>
        </w:rPr>
        <w:t>01</w:t>
      </w:r>
      <w:r>
        <w:rPr>
          <w:rFonts w:ascii="Times New Roman" w:hAnsi="Times New Roman" w:cs="Times New Roman"/>
          <w:sz w:val="24"/>
          <w:szCs w:val="24"/>
        </w:rPr>
        <w:t xml:space="preserve"> </w:t>
      </w:r>
      <w:r w:rsidRPr="001219E6">
        <w:rPr>
          <w:rFonts w:ascii="Times New Roman" w:hAnsi="Times New Roman" w:cs="Times New Roman"/>
          <w:sz w:val="24"/>
          <w:szCs w:val="24"/>
        </w:rPr>
        <w:t xml:space="preserve">yang berarti </w:t>
      </w:r>
      <w:proofErr w:type="spellStart"/>
      <w:r w:rsidRPr="001219E6">
        <w:rPr>
          <w:rFonts w:ascii="Times New Roman" w:hAnsi="Times New Roman" w:cs="Times New Roman"/>
          <w:sz w:val="24"/>
          <w:szCs w:val="24"/>
        </w:rPr>
        <w:t>berarti</w:t>
      </w:r>
      <w:proofErr w:type="spellEnd"/>
      <w:r w:rsidRPr="001219E6">
        <w:rPr>
          <w:rFonts w:ascii="Times New Roman" w:hAnsi="Times New Roman" w:cs="Times New Roman"/>
          <w:sz w:val="24"/>
          <w:szCs w:val="24"/>
        </w:rPr>
        <w:t xml:space="preserve"> </w:t>
      </w:r>
      <w:r>
        <w:rPr>
          <w:rFonts w:ascii="Times New Roman" w:hAnsi="Times New Roman" w:cs="Times New Roman"/>
          <w:sz w:val="24"/>
          <w:szCs w:val="24"/>
        </w:rPr>
        <w:t>ada</w:t>
      </w:r>
      <w:r w:rsidRPr="001219E6">
        <w:rPr>
          <w:rFonts w:ascii="Times New Roman" w:hAnsi="Times New Roman" w:cs="Times New Roman"/>
          <w:sz w:val="24"/>
          <w:szCs w:val="24"/>
        </w:rPr>
        <w:t xml:space="preserve"> perbedaan kadar </w:t>
      </w:r>
      <w:r>
        <w:rPr>
          <w:rFonts w:ascii="Times New Roman" w:hAnsi="Times New Roman" w:cs="Times New Roman"/>
          <w:sz w:val="24"/>
          <w:szCs w:val="24"/>
        </w:rPr>
        <w:t xml:space="preserve">hemoglobin </w:t>
      </w:r>
      <w:r w:rsidRPr="001219E6">
        <w:rPr>
          <w:rFonts w:ascii="Times New Roman" w:hAnsi="Times New Roman" w:cs="Times New Roman"/>
          <w:sz w:val="24"/>
          <w:szCs w:val="24"/>
        </w:rPr>
        <w:t xml:space="preserve">pada sampel darah kapiler dan darah vena </w:t>
      </w:r>
      <w:r>
        <w:rPr>
          <w:rFonts w:ascii="Times New Roman" w:hAnsi="Times New Roman" w:cs="Times New Roman"/>
          <w:sz w:val="24"/>
          <w:szCs w:val="24"/>
        </w:rPr>
        <w:t xml:space="preserve">pasien ibu hamil di UPTD Puskesmas Kuta II. </w:t>
      </w:r>
    </w:p>
    <w:p w14:paraId="6BADC165" w14:textId="77777777" w:rsidR="00C87199" w:rsidRPr="006A34A9" w:rsidRDefault="00C87199" w:rsidP="00C87199">
      <w:pPr>
        <w:spacing w:after="0" w:line="240" w:lineRule="auto"/>
        <w:jc w:val="both"/>
        <w:rPr>
          <w:rFonts w:ascii="Times New Roman" w:hAnsi="Times New Roman" w:cs="Times New Roman"/>
          <w:i/>
          <w:iCs/>
          <w:sz w:val="24"/>
          <w:szCs w:val="24"/>
        </w:rPr>
      </w:pPr>
    </w:p>
    <w:p w14:paraId="03E129B8" w14:textId="77777777" w:rsidR="00C87199" w:rsidRPr="00F56B84" w:rsidRDefault="00C87199" w:rsidP="00C87199">
      <w:pPr>
        <w:spacing w:after="0" w:line="480" w:lineRule="auto"/>
        <w:jc w:val="both"/>
        <w:rPr>
          <w:rFonts w:ascii="Times New Roman" w:hAnsi="Times New Roman" w:cs="Times New Roman"/>
          <w:b/>
          <w:bCs/>
          <w:sz w:val="24"/>
          <w:szCs w:val="24"/>
        </w:rPr>
      </w:pPr>
      <w:r w:rsidRPr="00F56B84">
        <w:rPr>
          <w:rFonts w:ascii="Times New Roman" w:hAnsi="Times New Roman" w:cs="Times New Roman"/>
          <w:b/>
          <w:bCs/>
          <w:sz w:val="24"/>
          <w:szCs w:val="24"/>
        </w:rPr>
        <w:t xml:space="preserve">4.2    Pembahasan </w:t>
      </w:r>
    </w:p>
    <w:p w14:paraId="700A2C37" w14:textId="77777777" w:rsidR="00C87199" w:rsidRPr="00F56B84" w:rsidRDefault="00C87199" w:rsidP="00C87199">
      <w:pPr>
        <w:spacing w:after="0" w:line="480" w:lineRule="auto"/>
        <w:jc w:val="both"/>
        <w:rPr>
          <w:rFonts w:ascii="Times New Roman" w:hAnsi="Times New Roman" w:cs="Times New Roman"/>
          <w:b/>
          <w:bCs/>
          <w:sz w:val="24"/>
          <w:szCs w:val="24"/>
        </w:rPr>
      </w:pPr>
      <w:r w:rsidRPr="00F56B84">
        <w:rPr>
          <w:rFonts w:ascii="Times New Roman" w:hAnsi="Times New Roman" w:cs="Times New Roman"/>
          <w:b/>
          <w:bCs/>
          <w:sz w:val="24"/>
          <w:szCs w:val="24"/>
        </w:rPr>
        <w:t xml:space="preserve">4.2.1  </w:t>
      </w:r>
      <w:r>
        <w:rPr>
          <w:rFonts w:ascii="Times New Roman" w:hAnsi="Times New Roman" w:cs="Times New Roman"/>
          <w:b/>
          <w:bCs/>
          <w:sz w:val="24"/>
          <w:szCs w:val="24"/>
        </w:rPr>
        <w:t>Hasil Pemeriksaan Kadar</w:t>
      </w:r>
      <w:r w:rsidRPr="00F56B84">
        <w:rPr>
          <w:rFonts w:ascii="Times New Roman" w:hAnsi="Times New Roman" w:cs="Times New Roman"/>
          <w:b/>
          <w:bCs/>
          <w:sz w:val="24"/>
          <w:szCs w:val="24"/>
        </w:rPr>
        <w:t xml:space="preserve"> Hemoglobin Darah Kapiler</w:t>
      </w:r>
      <w:r>
        <w:rPr>
          <w:rFonts w:ascii="Times New Roman" w:hAnsi="Times New Roman" w:cs="Times New Roman"/>
          <w:b/>
          <w:bCs/>
          <w:sz w:val="24"/>
          <w:szCs w:val="24"/>
        </w:rPr>
        <w:t xml:space="preserve"> dengan POCT pada Ibu Hamil di UPTD Puskesmas Kuta II</w:t>
      </w:r>
    </w:p>
    <w:p w14:paraId="514F38E9" w14:textId="77777777" w:rsidR="00C87199" w:rsidRDefault="00C87199" w:rsidP="00C87199">
      <w:pPr>
        <w:pStyle w:val="DaftarParagraf"/>
        <w:spacing w:after="0" w:line="480" w:lineRule="auto"/>
        <w:ind w:left="0" w:firstLine="720"/>
        <w:jc w:val="both"/>
        <w:rPr>
          <w:rFonts w:ascii="Times New Roman" w:hAnsi="Times New Roman" w:cs="Times New Roman"/>
          <w:sz w:val="24"/>
          <w:szCs w:val="24"/>
        </w:rPr>
      </w:pPr>
      <w:r w:rsidRPr="00F56B84">
        <w:rPr>
          <w:rFonts w:ascii="Times New Roman" w:hAnsi="Times New Roman" w:cs="Times New Roman"/>
          <w:sz w:val="24"/>
          <w:szCs w:val="24"/>
        </w:rPr>
        <w:t>Berdasarkan hasil penelitian yang tercantum pada tabel 4.2, diketahui bahwa kadar hemoglobin responden yang sudah dilakukan pengujian sebanyak 30 orang menunjukkan berada pada kisaran nilai terendahnya 10,2 g/</w:t>
      </w:r>
      <w:proofErr w:type="spellStart"/>
      <w:r w:rsidRPr="00F56B84">
        <w:rPr>
          <w:rFonts w:ascii="Times New Roman" w:hAnsi="Times New Roman" w:cs="Times New Roman"/>
          <w:sz w:val="24"/>
          <w:szCs w:val="24"/>
        </w:rPr>
        <w:t>dL</w:t>
      </w:r>
      <w:proofErr w:type="spellEnd"/>
      <w:r w:rsidRPr="00F56B84">
        <w:rPr>
          <w:rFonts w:ascii="Times New Roman" w:hAnsi="Times New Roman" w:cs="Times New Roman"/>
          <w:sz w:val="24"/>
          <w:szCs w:val="24"/>
        </w:rPr>
        <w:t xml:space="preserve"> dengan nilai tertingginya 15,9 g/</w:t>
      </w:r>
      <w:proofErr w:type="spellStart"/>
      <w:r w:rsidRPr="00F56B84">
        <w:rPr>
          <w:rFonts w:ascii="Times New Roman" w:hAnsi="Times New Roman" w:cs="Times New Roman"/>
          <w:sz w:val="24"/>
          <w:szCs w:val="24"/>
        </w:rPr>
        <w:t>dL</w:t>
      </w:r>
      <w:proofErr w:type="spellEnd"/>
      <w:r w:rsidRPr="00F56B84">
        <w:rPr>
          <w:rFonts w:ascii="Times New Roman" w:hAnsi="Times New Roman" w:cs="Times New Roman"/>
          <w:sz w:val="24"/>
          <w:szCs w:val="24"/>
        </w:rPr>
        <w:t xml:space="preserve"> dan memiliki nilai rata </w:t>
      </w:r>
      <w:proofErr w:type="spellStart"/>
      <w:r w:rsidRPr="00F56B84">
        <w:rPr>
          <w:rFonts w:ascii="Times New Roman" w:hAnsi="Times New Roman" w:cs="Times New Roman"/>
          <w:sz w:val="24"/>
          <w:szCs w:val="24"/>
        </w:rPr>
        <w:t>rata</w:t>
      </w:r>
      <w:proofErr w:type="spellEnd"/>
      <w:r w:rsidRPr="00F56B84">
        <w:rPr>
          <w:rFonts w:ascii="Times New Roman" w:hAnsi="Times New Roman" w:cs="Times New Roman"/>
          <w:sz w:val="24"/>
          <w:szCs w:val="24"/>
        </w:rPr>
        <w:t xml:space="preserve"> 12,5 g/</w:t>
      </w:r>
      <w:proofErr w:type="spellStart"/>
      <w:r w:rsidRPr="00F56B84">
        <w:rPr>
          <w:rFonts w:ascii="Times New Roman" w:hAnsi="Times New Roman" w:cs="Times New Roman"/>
          <w:sz w:val="24"/>
          <w:szCs w:val="24"/>
        </w:rPr>
        <w:t>dL</w:t>
      </w:r>
      <w:proofErr w:type="spellEnd"/>
      <w:r w:rsidRPr="00F56B84">
        <w:rPr>
          <w:rFonts w:ascii="Times New Roman" w:hAnsi="Times New Roman" w:cs="Times New Roman"/>
          <w:sz w:val="24"/>
          <w:szCs w:val="24"/>
        </w:rPr>
        <w:t xml:space="preserve">. Jika melihat nilai </w:t>
      </w:r>
      <w:r>
        <w:rPr>
          <w:rFonts w:ascii="Times New Roman" w:hAnsi="Times New Roman" w:cs="Times New Roman"/>
          <w:sz w:val="24"/>
          <w:szCs w:val="24"/>
        </w:rPr>
        <w:t>terendah</w:t>
      </w:r>
      <w:r w:rsidRPr="00F56B84">
        <w:rPr>
          <w:rFonts w:ascii="Times New Roman" w:hAnsi="Times New Roman" w:cs="Times New Roman"/>
          <w:sz w:val="24"/>
          <w:szCs w:val="24"/>
        </w:rPr>
        <w:t xml:space="preserve"> responden yang diambil dan dibandingkan dengan nilai normal hemoglobin wanita dewasa yang berada pada rentang 12,0 g/</w:t>
      </w:r>
      <w:proofErr w:type="spellStart"/>
      <w:r w:rsidRPr="00F56B84">
        <w:rPr>
          <w:rFonts w:ascii="Times New Roman" w:hAnsi="Times New Roman" w:cs="Times New Roman"/>
          <w:sz w:val="24"/>
          <w:szCs w:val="24"/>
        </w:rPr>
        <w:t>dL</w:t>
      </w:r>
      <w:proofErr w:type="spellEnd"/>
      <w:r w:rsidRPr="00F56B84">
        <w:rPr>
          <w:rFonts w:ascii="Times New Roman" w:hAnsi="Times New Roman" w:cs="Times New Roman"/>
          <w:sz w:val="24"/>
          <w:szCs w:val="24"/>
        </w:rPr>
        <w:t xml:space="preserve"> – 16,0 g/</w:t>
      </w:r>
      <w:proofErr w:type="spellStart"/>
      <w:r w:rsidRPr="00F56B84">
        <w:rPr>
          <w:rFonts w:ascii="Times New Roman" w:hAnsi="Times New Roman" w:cs="Times New Roman"/>
          <w:sz w:val="24"/>
          <w:szCs w:val="24"/>
        </w:rPr>
        <w:t>dL</w:t>
      </w:r>
      <w:proofErr w:type="spellEnd"/>
      <w:r w:rsidRPr="00F56B84">
        <w:rPr>
          <w:rFonts w:ascii="Times New Roman" w:hAnsi="Times New Roman" w:cs="Times New Roman"/>
          <w:sz w:val="24"/>
          <w:szCs w:val="24"/>
        </w:rPr>
        <w:t xml:space="preserve">, kadar </w:t>
      </w:r>
      <w:r w:rsidRPr="00F56B84">
        <w:rPr>
          <w:rFonts w:ascii="Times New Roman" w:hAnsi="Times New Roman" w:cs="Times New Roman"/>
          <w:sz w:val="24"/>
          <w:szCs w:val="24"/>
        </w:rPr>
        <w:lastRenderedPageBreak/>
        <w:t xml:space="preserve">nilai ibu hamil tersebut masih berada di bawah nilai normal. </w:t>
      </w:r>
      <w:r>
        <w:rPr>
          <w:rFonts w:ascii="Times New Roman" w:hAnsi="Times New Roman" w:cs="Times New Roman"/>
          <w:sz w:val="24"/>
          <w:szCs w:val="24"/>
        </w:rPr>
        <w:t xml:space="preserve">Menurut </w:t>
      </w:r>
      <w:proofErr w:type="spellStart"/>
      <w:r>
        <w:rPr>
          <w:rFonts w:ascii="Times New Roman" w:hAnsi="Times New Roman" w:cs="Times New Roman"/>
          <w:sz w:val="24"/>
          <w:szCs w:val="24"/>
        </w:rPr>
        <w:t>Permenkes</w:t>
      </w:r>
      <w:proofErr w:type="spellEnd"/>
      <w:r>
        <w:rPr>
          <w:rFonts w:ascii="Times New Roman" w:hAnsi="Times New Roman" w:cs="Times New Roman"/>
          <w:sz w:val="24"/>
          <w:szCs w:val="24"/>
        </w:rPr>
        <w:t xml:space="preserve"> Nomor 25 Tahun 2015 hal tersebut disebabkan karena pada masa kehamilan seorang ibu hamil akan mengalami penurun</w:t>
      </w:r>
      <w:r>
        <w:rPr>
          <w:rFonts w:ascii="Times New Roman" w:hAnsi="Times New Roman" w:cs="Times New Roman"/>
          <w:sz w:val="24"/>
          <w:szCs w:val="24"/>
          <w:lang w:val="en-US"/>
        </w:rPr>
        <w:t>an</w:t>
      </w:r>
      <w:r>
        <w:rPr>
          <w:rFonts w:ascii="Times New Roman" w:hAnsi="Times New Roman" w:cs="Times New Roman"/>
          <w:sz w:val="24"/>
          <w:szCs w:val="24"/>
        </w:rPr>
        <w:t xml:space="preserve"> kadar hemoglobin sebesar </w:t>
      </w:r>
      <w:r w:rsidRPr="00C27FA2">
        <w:rPr>
          <w:rFonts w:ascii="Times New Roman" w:hAnsi="Times New Roman" w:cs="Times New Roman"/>
          <w:sz w:val="24"/>
          <w:szCs w:val="24"/>
        </w:rPr>
        <w:t xml:space="preserve">8,33-12,5% akibat </w:t>
      </w:r>
      <w:proofErr w:type="spellStart"/>
      <w:r w:rsidRPr="00C27FA2">
        <w:rPr>
          <w:rFonts w:ascii="Times New Roman" w:hAnsi="Times New Roman" w:cs="Times New Roman"/>
          <w:sz w:val="24"/>
          <w:szCs w:val="24"/>
        </w:rPr>
        <w:t>hemodilus</w:t>
      </w:r>
      <w:r>
        <w:rPr>
          <w:rFonts w:ascii="Times New Roman" w:hAnsi="Times New Roman" w:cs="Times New Roman"/>
          <w:sz w:val="24"/>
          <w:szCs w:val="24"/>
        </w:rPr>
        <w:t>i</w:t>
      </w:r>
      <w:proofErr w:type="spellEnd"/>
      <w:r>
        <w:rPr>
          <w:rFonts w:ascii="Times New Roman" w:hAnsi="Times New Roman" w:cs="Times New Roman"/>
          <w:sz w:val="24"/>
          <w:szCs w:val="24"/>
        </w:rPr>
        <w:t xml:space="preserve">. Oleh karena itu ibu hamil yang memiliki nilai hemoglobin di bawah nilai normal akan diberikan tablet tambah darah (TTD) selama masa kehamilannya. </w:t>
      </w:r>
    </w:p>
    <w:p w14:paraId="67471118" w14:textId="77777777" w:rsidR="00C87199" w:rsidRDefault="00C87199" w:rsidP="00C87199">
      <w:pPr>
        <w:pStyle w:val="DaftarParagraf"/>
        <w:spacing w:after="0" w:line="480" w:lineRule="auto"/>
        <w:ind w:left="0" w:firstLine="720"/>
        <w:jc w:val="both"/>
        <w:rPr>
          <w:rFonts w:ascii="Times New Roman" w:hAnsi="Times New Roman" w:cs="Times New Roman"/>
          <w:sz w:val="24"/>
          <w:szCs w:val="24"/>
          <w:lang w:val="en-US"/>
        </w:rPr>
      </w:pPr>
      <w:r w:rsidRPr="00F56B84">
        <w:rPr>
          <w:rFonts w:ascii="Times New Roman" w:hAnsi="Times New Roman" w:cs="Times New Roman"/>
          <w:sz w:val="24"/>
          <w:szCs w:val="24"/>
        </w:rPr>
        <w:t xml:space="preserve">Pembuluh darah kapiler adalah pembuluh darah berukuran sangat kecil yang berfungsi menghubungkan aliran darah arteri dengan vena. Oleh sebab itu, darah kapiler merupakan kombinasi antara darah arteri dan darah vena. Pengambilan sampel darah kapiler dapat dilakukan baik pada pasien dewasa maupun anak-anak. Penentuan lokasi pengambilan darah kapiler harus dilakukan dengan tepat karena pemilihan area yang kurang sesuai dapat menyebabkan penusukan terlalu dalam. Kondisi tersebut berisiko menimbulkan infeksi maupun reaksi peradangan apabila jarum sampai mengenai tulang, seperti </w:t>
      </w:r>
      <w:proofErr w:type="spellStart"/>
      <w:r w:rsidRPr="00F56B84">
        <w:rPr>
          <w:rFonts w:ascii="Times New Roman" w:hAnsi="Times New Roman" w:cs="Times New Roman"/>
          <w:sz w:val="24"/>
          <w:szCs w:val="24"/>
        </w:rPr>
        <w:t>osteomielitis</w:t>
      </w:r>
      <w:proofErr w:type="spellEnd"/>
      <w:r w:rsidRPr="00F56B84">
        <w:rPr>
          <w:rFonts w:ascii="Times New Roman" w:hAnsi="Times New Roman" w:cs="Times New Roman"/>
          <w:sz w:val="24"/>
          <w:szCs w:val="24"/>
        </w:rPr>
        <w:t xml:space="preserve"> atau </w:t>
      </w:r>
      <w:proofErr w:type="spellStart"/>
      <w:r w:rsidRPr="00F56B84">
        <w:rPr>
          <w:rFonts w:ascii="Times New Roman" w:hAnsi="Times New Roman" w:cs="Times New Roman"/>
          <w:sz w:val="24"/>
          <w:szCs w:val="24"/>
        </w:rPr>
        <w:t>osteokondritis</w:t>
      </w:r>
      <w:proofErr w:type="spellEnd"/>
      <w:r w:rsidRPr="00F56B84">
        <w:rPr>
          <w:rFonts w:ascii="Times New Roman" w:hAnsi="Times New Roman" w:cs="Times New Roman"/>
          <w:sz w:val="24"/>
          <w:szCs w:val="24"/>
        </w:rPr>
        <w:t xml:space="preserve"> (Maharani &amp; Eka, 2020)</w:t>
      </w:r>
      <w:r>
        <w:rPr>
          <w:rFonts w:ascii="Times New Roman" w:hAnsi="Times New Roman" w:cs="Times New Roman"/>
          <w:sz w:val="24"/>
          <w:szCs w:val="24"/>
          <w:lang w:val="en-US"/>
        </w:rPr>
        <w:t xml:space="preserve">. </w:t>
      </w:r>
    </w:p>
    <w:p w14:paraId="2C67A661" w14:textId="77777777" w:rsidR="00C87199" w:rsidRPr="00A924C5" w:rsidRDefault="00C87199" w:rsidP="00C87199">
      <w:pPr>
        <w:pStyle w:val="DaftarParagraf"/>
        <w:spacing w:after="0" w:line="480" w:lineRule="auto"/>
        <w:ind w:left="0" w:firstLine="720"/>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Menurut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Permenkes</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Nomor</w:t>
      </w:r>
      <w:proofErr w:type="spellEnd"/>
      <w:r>
        <w:rPr>
          <w:rFonts w:ascii="Times New Roman" w:hAnsi="Times New Roman" w:cs="Times New Roman"/>
          <w:sz w:val="24"/>
          <w:szCs w:val="24"/>
          <w:lang w:val="en-US"/>
        </w:rPr>
        <w:t xml:space="preserve"> 43 </w:t>
      </w:r>
      <w:proofErr w:type="spellStart"/>
      <w:r>
        <w:rPr>
          <w:rFonts w:ascii="Times New Roman" w:hAnsi="Times New Roman" w:cs="Times New Roman"/>
          <w:sz w:val="24"/>
          <w:szCs w:val="24"/>
          <w:lang w:val="en-US"/>
        </w:rPr>
        <w:t>Tahun</w:t>
      </w:r>
      <w:proofErr w:type="spellEnd"/>
      <w:r>
        <w:rPr>
          <w:rFonts w:ascii="Times New Roman" w:hAnsi="Times New Roman" w:cs="Times New Roman"/>
          <w:sz w:val="24"/>
          <w:szCs w:val="24"/>
          <w:lang w:val="en-US"/>
        </w:rPr>
        <w:t xml:space="preserve"> 2013 </w:t>
      </w:r>
      <w:proofErr w:type="spellStart"/>
      <w:r>
        <w:rPr>
          <w:rFonts w:ascii="Times New Roman" w:hAnsi="Times New Roman" w:cs="Times New Roman"/>
          <w:sz w:val="24"/>
          <w:szCs w:val="24"/>
          <w:lang w:val="en-US"/>
        </w:rPr>
        <w:t>disebutkan</w:t>
      </w:r>
      <w:proofErr w:type="spellEnd"/>
      <w:r>
        <w:rPr>
          <w:rFonts w:ascii="Times New Roman" w:hAnsi="Times New Roman" w:cs="Times New Roman"/>
          <w:sz w:val="24"/>
          <w:szCs w:val="24"/>
          <w:lang w:val="en-US"/>
        </w:rPr>
        <w:t xml:space="preserve"> </w:t>
      </w:r>
      <w:r>
        <w:rPr>
          <w:rFonts w:ascii="Times New Roman" w:hAnsi="Times New Roman" w:cs="Times New Roman"/>
          <w:sz w:val="24"/>
          <w:szCs w:val="24"/>
        </w:rPr>
        <w:t>s</w:t>
      </w:r>
      <w:r w:rsidRPr="0028291C">
        <w:rPr>
          <w:rFonts w:ascii="Times New Roman" w:hAnsi="Times New Roman" w:cs="Times New Roman"/>
          <w:sz w:val="24"/>
          <w:szCs w:val="24"/>
        </w:rPr>
        <w:t>pesimen darah kapiler</w:t>
      </w:r>
      <w:r>
        <w:rPr>
          <w:rFonts w:ascii="Times New Roman" w:hAnsi="Times New Roman" w:cs="Times New Roman"/>
          <w:sz w:val="24"/>
          <w:szCs w:val="24"/>
        </w:rPr>
        <w:t xml:space="preserve"> dapat</w:t>
      </w:r>
      <w:r w:rsidRPr="0028291C">
        <w:rPr>
          <w:rFonts w:ascii="Times New Roman" w:hAnsi="Times New Roman" w:cs="Times New Roman"/>
          <w:sz w:val="24"/>
          <w:szCs w:val="24"/>
        </w:rPr>
        <w:t xml:space="preserve"> diambil dari ujung jari tengah tangan atau jari manis tangan bagian tepi</w:t>
      </w:r>
      <w:r>
        <w:rPr>
          <w:rFonts w:ascii="Times New Roman" w:hAnsi="Times New Roman" w:cs="Times New Roman"/>
          <w:sz w:val="24"/>
          <w:szCs w:val="24"/>
        </w:rPr>
        <w:t xml:space="preserve">. </w:t>
      </w:r>
      <w:r w:rsidRPr="00F56B84">
        <w:rPr>
          <w:rFonts w:ascii="Times New Roman" w:hAnsi="Times New Roman" w:cs="Times New Roman"/>
          <w:sz w:val="24"/>
          <w:szCs w:val="24"/>
        </w:rPr>
        <w:t>Dalam proses penelitian ini, sampel darah pada ibu hamil yang melakukan pemeriksaan hemoglobin di ambil pada bagian ujung jari</w:t>
      </w:r>
      <w:r>
        <w:rPr>
          <w:rFonts w:ascii="Times New Roman" w:hAnsi="Times New Roman" w:cs="Times New Roman"/>
          <w:sz w:val="24"/>
          <w:szCs w:val="24"/>
        </w:rPr>
        <w:t xml:space="preserve"> dan diseragamkan pada ujung jari tengahnya</w:t>
      </w:r>
      <w:r w:rsidRPr="00F56B84">
        <w:rPr>
          <w:rFonts w:ascii="Times New Roman" w:hAnsi="Times New Roman" w:cs="Times New Roman"/>
          <w:sz w:val="24"/>
          <w:szCs w:val="24"/>
        </w:rPr>
        <w:t>. Beberapa faktor teknis lain dalam pengambilan darah kapiler yang dapat mem</w:t>
      </w:r>
      <w:r>
        <w:rPr>
          <w:rFonts w:ascii="Times New Roman" w:hAnsi="Times New Roman" w:cs="Times New Roman"/>
          <w:sz w:val="24"/>
          <w:szCs w:val="24"/>
        </w:rPr>
        <w:t>p</w:t>
      </w:r>
      <w:r w:rsidRPr="00F56B84">
        <w:rPr>
          <w:rFonts w:ascii="Times New Roman" w:hAnsi="Times New Roman" w:cs="Times New Roman"/>
          <w:sz w:val="24"/>
          <w:szCs w:val="24"/>
        </w:rPr>
        <w:t xml:space="preserve">engaruhi hasil pemeriksaan antara lain penusukan yang terlalu dangkal sehingga darah harus ditekan atau diperas agar keluar, penggunaan tetes darah pertama untuk pemeriksaan, serta terbentuknya bekuan darah akibat proses </w:t>
      </w:r>
      <w:r w:rsidRPr="00F56B84">
        <w:rPr>
          <w:rFonts w:ascii="Times New Roman" w:hAnsi="Times New Roman" w:cs="Times New Roman"/>
          <w:sz w:val="24"/>
          <w:szCs w:val="24"/>
        </w:rPr>
        <w:lastRenderedPageBreak/>
        <w:t xml:space="preserve">kerja yang terlalu lambat. Sehingga dalam proses penelitian ini, peneliti </w:t>
      </w:r>
      <w:proofErr w:type="spellStart"/>
      <w:r w:rsidRPr="00F56B84">
        <w:rPr>
          <w:rFonts w:ascii="Times New Roman" w:hAnsi="Times New Roman" w:cs="Times New Roman"/>
          <w:sz w:val="24"/>
          <w:szCs w:val="24"/>
        </w:rPr>
        <w:t>berkerja</w:t>
      </w:r>
      <w:proofErr w:type="spellEnd"/>
      <w:r w:rsidRPr="00F56B84">
        <w:rPr>
          <w:rFonts w:ascii="Times New Roman" w:hAnsi="Times New Roman" w:cs="Times New Roman"/>
          <w:sz w:val="24"/>
          <w:szCs w:val="24"/>
        </w:rPr>
        <w:t xml:space="preserve"> sesuai dengan prosedur yang benar untuk menghindari adanya kesalahan hasil yang disebabkan oleh kurang tepatnya proses pengambilan darah tersebut. </w:t>
      </w:r>
    </w:p>
    <w:p w14:paraId="1F6696DB" w14:textId="77777777" w:rsidR="00C87199" w:rsidRPr="00F56B84" w:rsidRDefault="00C87199" w:rsidP="00C87199">
      <w:pPr>
        <w:spacing w:after="0" w:line="240" w:lineRule="auto"/>
        <w:ind w:firstLine="720"/>
        <w:jc w:val="both"/>
        <w:rPr>
          <w:rFonts w:ascii="Times New Roman" w:hAnsi="Times New Roman" w:cs="Times New Roman"/>
          <w:sz w:val="24"/>
          <w:szCs w:val="24"/>
        </w:rPr>
      </w:pPr>
    </w:p>
    <w:p w14:paraId="3DB60B34" w14:textId="77777777" w:rsidR="00C87199" w:rsidRPr="00F56B84" w:rsidRDefault="00C87199" w:rsidP="00C87199">
      <w:pPr>
        <w:spacing w:after="0" w:line="480" w:lineRule="auto"/>
        <w:jc w:val="both"/>
        <w:rPr>
          <w:rFonts w:ascii="Times New Roman" w:hAnsi="Times New Roman" w:cs="Times New Roman"/>
          <w:b/>
          <w:bCs/>
          <w:sz w:val="24"/>
          <w:szCs w:val="24"/>
        </w:rPr>
      </w:pPr>
      <w:r w:rsidRPr="00F56B84">
        <w:rPr>
          <w:rFonts w:ascii="Times New Roman" w:hAnsi="Times New Roman" w:cs="Times New Roman"/>
          <w:b/>
          <w:bCs/>
          <w:sz w:val="24"/>
          <w:szCs w:val="24"/>
        </w:rPr>
        <w:t>4.2.</w:t>
      </w:r>
      <w:r>
        <w:rPr>
          <w:rFonts w:ascii="Times New Roman" w:hAnsi="Times New Roman" w:cs="Times New Roman"/>
          <w:b/>
          <w:bCs/>
          <w:sz w:val="24"/>
          <w:szCs w:val="24"/>
        </w:rPr>
        <w:t>2</w:t>
      </w:r>
      <w:r w:rsidRPr="00F56B84">
        <w:rPr>
          <w:rFonts w:ascii="Times New Roman" w:hAnsi="Times New Roman" w:cs="Times New Roman"/>
          <w:b/>
          <w:bCs/>
          <w:sz w:val="24"/>
          <w:szCs w:val="24"/>
        </w:rPr>
        <w:t xml:space="preserve"> </w:t>
      </w:r>
      <w:r>
        <w:rPr>
          <w:rFonts w:ascii="Times New Roman" w:hAnsi="Times New Roman" w:cs="Times New Roman"/>
          <w:b/>
          <w:bCs/>
          <w:sz w:val="24"/>
          <w:szCs w:val="24"/>
        </w:rPr>
        <w:t>Hasil Pemeriksaan</w:t>
      </w:r>
      <w:r w:rsidRPr="00F56B84">
        <w:rPr>
          <w:rFonts w:ascii="Times New Roman" w:hAnsi="Times New Roman" w:cs="Times New Roman"/>
          <w:b/>
          <w:bCs/>
          <w:sz w:val="24"/>
          <w:szCs w:val="24"/>
        </w:rPr>
        <w:t xml:space="preserve"> Kadar Hemoglobin Darah Vena</w:t>
      </w:r>
      <w:r>
        <w:rPr>
          <w:rFonts w:ascii="Times New Roman" w:hAnsi="Times New Roman" w:cs="Times New Roman"/>
          <w:b/>
          <w:bCs/>
          <w:sz w:val="24"/>
          <w:szCs w:val="24"/>
        </w:rPr>
        <w:t xml:space="preserve"> dengan POCT pada</w:t>
      </w:r>
      <w:r w:rsidRPr="00F56B84">
        <w:rPr>
          <w:rFonts w:ascii="Times New Roman" w:hAnsi="Times New Roman" w:cs="Times New Roman"/>
          <w:b/>
          <w:bCs/>
          <w:sz w:val="24"/>
          <w:szCs w:val="24"/>
        </w:rPr>
        <w:t xml:space="preserve"> </w:t>
      </w:r>
      <w:r>
        <w:rPr>
          <w:rFonts w:ascii="Times New Roman" w:hAnsi="Times New Roman" w:cs="Times New Roman"/>
          <w:b/>
          <w:bCs/>
          <w:sz w:val="24"/>
          <w:szCs w:val="24"/>
        </w:rPr>
        <w:t>Ibu Hamil di UPTD Puskesmas Kuta II</w:t>
      </w:r>
    </w:p>
    <w:p w14:paraId="0BD893D9" w14:textId="77777777" w:rsidR="00C87199" w:rsidRPr="00F56B84" w:rsidRDefault="00C87199" w:rsidP="00C87199">
      <w:pPr>
        <w:spacing w:after="0" w:line="480" w:lineRule="auto"/>
        <w:jc w:val="both"/>
        <w:rPr>
          <w:rFonts w:ascii="Times New Roman" w:hAnsi="Times New Roman" w:cs="Times New Roman"/>
          <w:sz w:val="24"/>
          <w:szCs w:val="24"/>
        </w:rPr>
      </w:pPr>
      <w:r w:rsidRPr="00F56B84">
        <w:rPr>
          <w:rFonts w:ascii="Times New Roman" w:hAnsi="Times New Roman" w:cs="Times New Roman"/>
          <w:b/>
          <w:bCs/>
          <w:sz w:val="24"/>
          <w:szCs w:val="24"/>
        </w:rPr>
        <w:tab/>
      </w:r>
      <w:r w:rsidRPr="00F56B84">
        <w:rPr>
          <w:rFonts w:ascii="Times New Roman" w:hAnsi="Times New Roman" w:cs="Times New Roman"/>
          <w:sz w:val="24"/>
          <w:szCs w:val="24"/>
        </w:rPr>
        <w:t xml:space="preserve">Berdasarkan hasil penelitian yang tercantum pada tabel 4.2, </w:t>
      </w:r>
      <w:r>
        <w:rPr>
          <w:rFonts w:ascii="Times New Roman" w:hAnsi="Times New Roman" w:cs="Times New Roman"/>
          <w:sz w:val="24"/>
          <w:szCs w:val="24"/>
        </w:rPr>
        <w:t>diperoleh</w:t>
      </w:r>
      <w:r w:rsidRPr="00F56B84">
        <w:rPr>
          <w:rFonts w:ascii="Times New Roman" w:hAnsi="Times New Roman" w:cs="Times New Roman"/>
          <w:sz w:val="24"/>
          <w:szCs w:val="24"/>
        </w:rPr>
        <w:t xml:space="preserve"> kadar hemoglobin berada pada nilai terendah 9,8 g/</w:t>
      </w:r>
      <w:proofErr w:type="spellStart"/>
      <w:r w:rsidRPr="00F56B84">
        <w:rPr>
          <w:rFonts w:ascii="Times New Roman" w:hAnsi="Times New Roman" w:cs="Times New Roman"/>
          <w:sz w:val="24"/>
          <w:szCs w:val="24"/>
        </w:rPr>
        <w:t>dL</w:t>
      </w:r>
      <w:proofErr w:type="spellEnd"/>
      <w:r w:rsidRPr="00F56B84">
        <w:rPr>
          <w:rFonts w:ascii="Times New Roman" w:hAnsi="Times New Roman" w:cs="Times New Roman"/>
          <w:sz w:val="24"/>
          <w:szCs w:val="24"/>
        </w:rPr>
        <w:t xml:space="preserve"> </w:t>
      </w:r>
      <w:r>
        <w:rPr>
          <w:rFonts w:ascii="Times New Roman" w:hAnsi="Times New Roman" w:cs="Times New Roman"/>
          <w:sz w:val="24"/>
          <w:szCs w:val="24"/>
        </w:rPr>
        <w:t xml:space="preserve">, </w:t>
      </w:r>
      <w:r w:rsidRPr="00F56B84">
        <w:rPr>
          <w:rFonts w:ascii="Times New Roman" w:hAnsi="Times New Roman" w:cs="Times New Roman"/>
          <w:sz w:val="24"/>
          <w:szCs w:val="24"/>
        </w:rPr>
        <w:t>nilai tertinggi 15,8 g/</w:t>
      </w:r>
      <w:proofErr w:type="spellStart"/>
      <w:r w:rsidRPr="00F56B84">
        <w:rPr>
          <w:rFonts w:ascii="Times New Roman" w:hAnsi="Times New Roman" w:cs="Times New Roman"/>
          <w:sz w:val="24"/>
          <w:szCs w:val="24"/>
        </w:rPr>
        <w:t>dL</w:t>
      </w:r>
      <w:proofErr w:type="spellEnd"/>
      <w:r w:rsidRPr="00F56B84">
        <w:rPr>
          <w:rFonts w:ascii="Times New Roman" w:hAnsi="Times New Roman" w:cs="Times New Roman"/>
          <w:sz w:val="24"/>
          <w:szCs w:val="24"/>
        </w:rPr>
        <w:t xml:space="preserve"> dan memiliki rata </w:t>
      </w:r>
      <w:proofErr w:type="spellStart"/>
      <w:r w:rsidRPr="00F56B84">
        <w:rPr>
          <w:rFonts w:ascii="Times New Roman" w:hAnsi="Times New Roman" w:cs="Times New Roman"/>
          <w:sz w:val="24"/>
          <w:szCs w:val="24"/>
        </w:rPr>
        <w:t>rata</w:t>
      </w:r>
      <w:proofErr w:type="spellEnd"/>
      <w:r w:rsidRPr="00F56B84">
        <w:rPr>
          <w:rFonts w:ascii="Times New Roman" w:hAnsi="Times New Roman" w:cs="Times New Roman"/>
          <w:sz w:val="24"/>
          <w:szCs w:val="24"/>
        </w:rPr>
        <w:t xml:space="preserve"> kadar hemoglobin 12,2 g/</w:t>
      </w:r>
      <w:proofErr w:type="spellStart"/>
      <w:r w:rsidRPr="00F56B84">
        <w:rPr>
          <w:rFonts w:ascii="Times New Roman" w:hAnsi="Times New Roman" w:cs="Times New Roman"/>
          <w:sz w:val="24"/>
          <w:szCs w:val="24"/>
        </w:rPr>
        <w:t>dL</w:t>
      </w:r>
      <w:proofErr w:type="spellEnd"/>
      <w:r w:rsidRPr="00F56B84">
        <w:rPr>
          <w:rFonts w:ascii="Times New Roman" w:hAnsi="Times New Roman" w:cs="Times New Roman"/>
          <w:sz w:val="24"/>
          <w:szCs w:val="24"/>
        </w:rPr>
        <w:t xml:space="preserve">. </w:t>
      </w:r>
      <w:r>
        <w:rPr>
          <w:rFonts w:ascii="Times New Roman" w:hAnsi="Times New Roman" w:cs="Times New Roman"/>
          <w:sz w:val="24"/>
          <w:szCs w:val="24"/>
        </w:rPr>
        <w:t xml:space="preserve">Hal tersebut juga dikarenakan pada masa kehamilan seorang ibu hamil akan mengalami penurunan nilai kadar hemoglobin sebesar </w:t>
      </w:r>
      <w:r w:rsidRPr="00C27FA2">
        <w:rPr>
          <w:rFonts w:ascii="Times New Roman" w:hAnsi="Times New Roman" w:cs="Times New Roman"/>
          <w:sz w:val="24"/>
          <w:szCs w:val="24"/>
        </w:rPr>
        <w:t xml:space="preserve">8,33-12,5% akibat </w:t>
      </w:r>
      <w:proofErr w:type="spellStart"/>
      <w:r w:rsidRPr="00C27FA2">
        <w:rPr>
          <w:rFonts w:ascii="Times New Roman" w:hAnsi="Times New Roman" w:cs="Times New Roman"/>
          <w:sz w:val="24"/>
          <w:szCs w:val="24"/>
        </w:rPr>
        <w:t>hemodilus</w:t>
      </w:r>
      <w:r>
        <w:rPr>
          <w:rFonts w:ascii="Times New Roman" w:hAnsi="Times New Roman" w:cs="Times New Roman"/>
          <w:sz w:val="24"/>
          <w:szCs w:val="24"/>
        </w:rPr>
        <w:t>i</w:t>
      </w:r>
      <w:proofErr w:type="spellEnd"/>
      <w:r>
        <w:rPr>
          <w:rFonts w:ascii="Times New Roman" w:hAnsi="Times New Roman" w:cs="Times New Roman"/>
          <w:sz w:val="24"/>
          <w:szCs w:val="24"/>
        </w:rPr>
        <w:t xml:space="preserve">. </w:t>
      </w:r>
    </w:p>
    <w:p w14:paraId="0EACAA07" w14:textId="77777777" w:rsidR="00C87199" w:rsidRPr="00F56B84" w:rsidRDefault="00C87199" w:rsidP="00C87199">
      <w:pPr>
        <w:spacing w:after="0" w:line="480" w:lineRule="auto"/>
        <w:ind w:firstLine="720"/>
        <w:jc w:val="both"/>
        <w:rPr>
          <w:rFonts w:ascii="Times New Roman" w:hAnsi="Times New Roman" w:cs="Times New Roman"/>
          <w:sz w:val="24"/>
          <w:szCs w:val="24"/>
        </w:rPr>
      </w:pPr>
      <w:r w:rsidRPr="00F56B84">
        <w:rPr>
          <w:rFonts w:ascii="Times New Roman" w:hAnsi="Times New Roman" w:cs="Times New Roman"/>
          <w:sz w:val="24"/>
          <w:szCs w:val="24"/>
        </w:rPr>
        <w:t xml:space="preserve">Pembuluh darah vena adalah pembuluh darah yang memiliki dinding tipis dan diameter lebih besar, yang berfungsi membawa darah kembali menuju jantung. Vena umumnya berada cukup dekat dengan permukaan kulit sehingga memudahkan proses pengambilan darah. Pada orang dewasa, lokasi pengambilan darah pada pembuluh darah vena biasanya dipilih pada area yang venanya berada dekat dengan permukaan kulit. Vena yang paling sering digunakan untuk proses </w:t>
      </w:r>
      <w:proofErr w:type="spellStart"/>
      <w:r w:rsidRPr="00F56B84">
        <w:rPr>
          <w:rFonts w:ascii="Times New Roman" w:hAnsi="Times New Roman" w:cs="Times New Roman"/>
          <w:sz w:val="24"/>
          <w:szCs w:val="24"/>
        </w:rPr>
        <w:t>flebotomi</w:t>
      </w:r>
      <w:proofErr w:type="spellEnd"/>
      <w:r w:rsidRPr="00F56B84">
        <w:rPr>
          <w:rFonts w:ascii="Times New Roman" w:hAnsi="Times New Roman" w:cs="Times New Roman"/>
          <w:sz w:val="24"/>
          <w:szCs w:val="24"/>
        </w:rPr>
        <w:t xml:space="preserve"> adalah vena </w:t>
      </w:r>
      <w:proofErr w:type="spellStart"/>
      <w:r w:rsidRPr="00F56B84">
        <w:rPr>
          <w:rFonts w:ascii="Times New Roman" w:hAnsi="Times New Roman" w:cs="Times New Roman"/>
          <w:sz w:val="24"/>
          <w:szCs w:val="24"/>
        </w:rPr>
        <w:t>mediana</w:t>
      </w:r>
      <w:proofErr w:type="spellEnd"/>
      <w:r w:rsidRPr="00F56B84">
        <w:rPr>
          <w:rFonts w:ascii="Times New Roman" w:hAnsi="Times New Roman" w:cs="Times New Roman"/>
          <w:sz w:val="24"/>
          <w:szCs w:val="24"/>
        </w:rPr>
        <w:t xml:space="preserve"> cubiti, vena </w:t>
      </w:r>
      <w:proofErr w:type="spellStart"/>
      <w:r w:rsidRPr="00F56B84">
        <w:rPr>
          <w:rFonts w:ascii="Times New Roman" w:hAnsi="Times New Roman" w:cs="Times New Roman"/>
          <w:sz w:val="24"/>
          <w:szCs w:val="24"/>
        </w:rPr>
        <w:t>sefalika</w:t>
      </w:r>
      <w:proofErr w:type="spellEnd"/>
      <w:r w:rsidRPr="00F56B84">
        <w:rPr>
          <w:rFonts w:ascii="Times New Roman" w:hAnsi="Times New Roman" w:cs="Times New Roman"/>
          <w:sz w:val="24"/>
          <w:szCs w:val="24"/>
        </w:rPr>
        <w:t xml:space="preserve">, dan vena basilika. Vena </w:t>
      </w:r>
      <w:proofErr w:type="spellStart"/>
      <w:r w:rsidRPr="00F56B84">
        <w:rPr>
          <w:rFonts w:ascii="Times New Roman" w:hAnsi="Times New Roman" w:cs="Times New Roman"/>
          <w:sz w:val="24"/>
          <w:szCs w:val="24"/>
        </w:rPr>
        <w:t>mediana</w:t>
      </w:r>
      <w:proofErr w:type="spellEnd"/>
      <w:r w:rsidRPr="00F56B84">
        <w:rPr>
          <w:rFonts w:ascii="Times New Roman" w:hAnsi="Times New Roman" w:cs="Times New Roman"/>
          <w:sz w:val="24"/>
          <w:szCs w:val="24"/>
        </w:rPr>
        <w:t xml:space="preserve"> cubiti menjadi pilihan utama karena letaknya lebih superfisial dan berada pada area dengan sedikit struktur saraf. Pilihan berikutnya adalah vena </w:t>
      </w:r>
      <w:proofErr w:type="spellStart"/>
      <w:r w:rsidRPr="00F56B84">
        <w:rPr>
          <w:rFonts w:ascii="Times New Roman" w:hAnsi="Times New Roman" w:cs="Times New Roman"/>
          <w:sz w:val="24"/>
          <w:szCs w:val="24"/>
        </w:rPr>
        <w:t>sefalika</w:t>
      </w:r>
      <w:proofErr w:type="spellEnd"/>
      <w:r w:rsidRPr="00F56B84">
        <w:rPr>
          <w:rFonts w:ascii="Times New Roman" w:hAnsi="Times New Roman" w:cs="Times New Roman"/>
          <w:sz w:val="24"/>
          <w:szCs w:val="24"/>
        </w:rPr>
        <w:t>, sedangkan untuk vena basilika umumnya menjadi pilihan terakhir karena posisinya berdekatan dengan saraf dan arteri sehingga berisiko tertusuk secara tidak sengaja (Natasya, 2022).</w:t>
      </w:r>
    </w:p>
    <w:p w14:paraId="110378E1" w14:textId="77777777" w:rsidR="00C87199" w:rsidRDefault="00C87199" w:rsidP="00C87199">
      <w:pPr>
        <w:spacing w:after="0" w:line="480" w:lineRule="auto"/>
        <w:ind w:firstLine="720"/>
        <w:jc w:val="both"/>
        <w:rPr>
          <w:rFonts w:ascii="Times New Roman" w:hAnsi="Times New Roman" w:cs="Times New Roman"/>
          <w:sz w:val="24"/>
          <w:szCs w:val="24"/>
        </w:rPr>
      </w:pPr>
      <w:r w:rsidRPr="00F56B84">
        <w:rPr>
          <w:rFonts w:ascii="Times New Roman" w:hAnsi="Times New Roman" w:cs="Times New Roman"/>
          <w:sz w:val="24"/>
          <w:szCs w:val="24"/>
        </w:rPr>
        <w:t xml:space="preserve">Pencarian vena yang nantinya akan dilakukan penusukan dilakukan melalui teknik palpasi atau perabaan pada area lekukan lengan dengan menekan kulit </w:t>
      </w:r>
      <w:r w:rsidRPr="00F56B84">
        <w:rPr>
          <w:rFonts w:ascii="Times New Roman" w:hAnsi="Times New Roman" w:cs="Times New Roman"/>
          <w:sz w:val="24"/>
          <w:szCs w:val="24"/>
        </w:rPr>
        <w:lastRenderedPageBreak/>
        <w:t xml:space="preserve">menggunakan ujung jari telunjuk. Selain membantu menemukan vena, palpasi juga bermanfaat untuk menilai arah alur vena, ukuran, serta kedalamannya sebelum tindakan proses </w:t>
      </w:r>
      <w:proofErr w:type="spellStart"/>
      <w:r w:rsidRPr="00F56B84">
        <w:rPr>
          <w:rFonts w:ascii="Times New Roman" w:hAnsi="Times New Roman" w:cs="Times New Roman"/>
          <w:sz w:val="24"/>
          <w:szCs w:val="24"/>
        </w:rPr>
        <w:t>flebotomi</w:t>
      </w:r>
      <w:proofErr w:type="spellEnd"/>
      <w:r w:rsidRPr="00F56B84">
        <w:rPr>
          <w:rFonts w:ascii="Times New Roman" w:hAnsi="Times New Roman" w:cs="Times New Roman"/>
          <w:sz w:val="24"/>
          <w:szCs w:val="24"/>
        </w:rPr>
        <w:t xml:space="preserve">. Dalam proses penelitian ini, proses pengambilan darah menggunakan metode </w:t>
      </w:r>
      <w:proofErr w:type="spellStart"/>
      <w:r w:rsidRPr="00F56B84">
        <w:rPr>
          <w:rFonts w:ascii="Times New Roman" w:hAnsi="Times New Roman" w:cs="Times New Roman"/>
          <w:i/>
          <w:iCs/>
          <w:sz w:val="24"/>
          <w:szCs w:val="24"/>
        </w:rPr>
        <w:t>close</w:t>
      </w:r>
      <w:proofErr w:type="spellEnd"/>
      <w:r w:rsidRPr="00F56B84">
        <w:rPr>
          <w:rFonts w:ascii="Times New Roman" w:hAnsi="Times New Roman" w:cs="Times New Roman"/>
          <w:i/>
          <w:iCs/>
          <w:sz w:val="24"/>
          <w:szCs w:val="24"/>
        </w:rPr>
        <w:t xml:space="preserve"> </w:t>
      </w:r>
      <w:proofErr w:type="spellStart"/>
      <w:r w:rsidRPr="00F56B84">
        <w:rPr>
          <w:rFonts w:ascii="Times New Roman" w:hAnsi="Times New Roman" w:cs="Times New Roman"/>
          <w:i/>
          <w:iCs/>
          <w:sz w:val="24"/>
          <w:szCs w:val="24"/>
        </w:rPr>
        <w:t>system</w:t>
      </w:r>
      <w:proofErr w:type="spellEnd"/>
      <w:r w:rsidRPr="00F56B84">
        <w:rPr>
          <w:rFonts w:ascii="Times New Roman" w:hAnsi="Times New Roman" w:cs="Times New Roman"/>
          <w:b/>
          <w:bCs/>
          <w:sz w:val="24"/>
          <w:szCs w:val="24"/>
        </w:rPr>
        <w:t> </w:t>
      </w:r>
      <w:r w:rsidRPr="00F56B84">
        <w:rPr>
          <w:rFonts w:ascii="Times New Roman" w:hAnsi="Times New Roman" w:cs="Times New Roman"/>
          <w:sz w:val="24"/>
          <w:szCs w:val="24"/>
        </w:rPr>
        <w:t xml:space="preserve">(sistem tertutup) yaitu metode </w:t>
      </w:r>
      <w:proofErr w:type="spellStart"/>
      <w:r w:rsidRPr="00F56B84">
        <w:rPr>
          <w:rFonts w:ascii="Times New Roman" w:hAnsi="Times New Roman" w:cs="Times New Roman"/>
          <w:sz w:val="24"/>
          <w:szCs w:val="24"/>
        </w:rPr>
        <w:t>flebotomi</w:t>
      </w:r>
      <w:proofErr w:type="spellEnd"/>
      <w:r w:rsidRPr="00F56B84">
        <w:rPr>
          <w:rFonts w:ascii="Times New Roman" w:hAnsi="Times New Roman" w:cs="Times New Roman"/>
          <w:sz w:val="24"/>
          <w:szCs w:val="24"/>
        </w:rPr>
        <w:t xml:space="preserve"> di mana darah mengalir langsung dari pembuluh vena responden ke dalam tabung vakum tanpa kontak dengan udara luar atau lingkungan sekitar. </w:t>
      </w:r>
    </w:p>
    <w:p w14:paraId="4D411B44" w14:textId="77777777" w:rsidR="00C87199" w:rsidRDefault="00C87199" w:rsidP="00C87199">
      <w:pPr>
        <w:spacing w:after="0" w:line="480" w:lineRule="auto"/>
        <w:ind w:firstLine="720"/>
        <w:jc w:val="both"/>
        <w:rPr>
          <w:rFonts w:ascii="Times New Roman" w:hAnsi="Times New Roman" w:cs="Times New Roman"/>
          <w:sz w:val="24"/>
          <w:szCs w:val="24"/>
        </w:rPr>
      </w:pPr>
      <w:r w:rsidRPr="00C70A5B">
        <w:rPr>
          <w:rFonts w:ascii="Times New Roman" w:hAnsi="Times New Roman" w:cs="Times New Roman"/>
          <w:sz w:val="24"/>
          <w:szCs w:val="24"/>
        </w:rPr>
        <w:t xml:space="preserve">Pada pemeriksaan kadar hemoglobin menggunakan sampel darah vena, diperlukan penambahan </w:t>
      </w:r>
      <w:proofErr w:type="spellStart"/>
      <w:r w:rsidRPr="00C70A5B">
        <w:rPr>
          <w:rFonts w:ascii="Times New Roman" w:hAnsi="Times New Roman" w:cs="Times New Roman"/>
          <w:sz w:val="24"/>
          <w:szCs w:val="24"/>
        </w:rPr>
        <w:t>antikoagulan</w:t>
      </w:r>
      <w:proofErr w:type="spellEnd"/>
      <w:r w:rsidRPr="00C70A5B">
        <w:rPr>
          <w:rFonts w:ascii="Times New Roman" w:hAnsi="Times New Roman" w:cs="Times New Roman"/>
          <w:sz w:val="24"/>
          <w:szCs w:val="24"/>
        </w:rPr>
        <w:t xml:space="preserve"> untuk mencegah terjadinya proses pembekuan darah. Salah satu </w:t>
      </w:r>
      <w:proofErr w:type="spellStart"/>
      <w:r w:rsidRPr="00C70A5B">
        <w:rPr>
          <w:rFonts w:ascii="Times New Roman" w:hAnsi="Times New Roman" w:cs="Times New Roman"/>
          <w:sz w:val="24"/>
          <w:szCs w:val="24"/>
        </w:rPr>
        <w:t>antikoagulan</w:t>
      </w:r>
      <w:proofErr w:type="spellEnd"/>
      <w:r w:rsidRPr="00C70A5B">
        <w:rPr>
          <w:rFonts w:ascii="Times New Roman" w:hAnsi="Times New Roman" w:cs="Times New Roman"/>
          <w:sz w:val="24"/>
          <w:szCs w:val="24"/>
        </w:rPr>
        <w:t xml:space="preserve"> yang paling umum digunakan adalah </w:t>
      </w:r>
      <w:proofErr w:type="spellStart"/>
      <w:r w:rsidRPr="00C70A5B">
        <w:rPr>
          <w:rFonts w:ascii="Times New Roman" w:hAnsi="Times New Roman" w:cs="Times New Roman"/>
          <w:sz w:val="24"/>
          <w:szCs w:val="24"/>
        </w:rPr>
        <w:t>Ethylene</w:t>
      </w:r>
      <w:proofErr w:type="spellEnd"/>
      <w:r w:rsidRPr="00C70A5B">
        <w:rPr>
          <w:rFonts w:ascii="Times New Roman" w:hAnsi="Times New Roman" w:cs="Times New Roman"/>
          <w:sz w:val="24"/>
          <w:szCs w:val="24"/>
        </w:rPr>
        <w:t xml:space="preserve"> </w:t>
      </w:r>
      <w:proofErr w:type="spellStart"/>
      <w:r w:rsidRPr="00C70A5B">
        <w:rPr>
          <w:rFonts w:ascii="Times New Roman" w:hAnsi="Times New Roman" w:cs="Times New Roman"/>
          <w:sz w:val="24"/>
          <w:szCs w:val="24"/>
        </w:rPr>
        <w:t>Diamine</w:t>
      </w:r>
      <w:proofErr w:type="spellEnd"/>
      <w:r w:rsidRPr="00C70A5B">
        <w:rPr>
          <w:rFonts w:ascii="Times New Roman" w:hAnsi="Times New Roman" w:cs="Times New Roman"/>
          <w:sz w:val="24"/>
          <w:szCs w:val="24"/>
        </w:rPr>
        <w:t xml:space="preserve"> Tetra </w:t>
      </w:r>
      <w:proofErr w:type="spellStart"/>
      <w:r w:rsidRPr="00C70A5B">
        <w:rPr>
          <w:rFonts w:ascii="Times New Roman" w:hAnsi="Times New Roman" w:cs="Times New Roman"/>
          <w:sz w:val="24"/>
          <w:szCs w:val="24"/>
        </w:rPr>
        <w:t>Acetic</w:t>
      </w:r>
      <w:proofErr w:type="spellEnd"/>
      <w:r w:rsidRPr="00C70A5B">
        <w:rPr>
          <w:rFonts w:ascii="Times New Roman" w:hAnsi="Times New Roman" w:cs="Times New Roman"/>
          <w:sz w:val="24"/>
          <w:szCs w:val="24"/>
        </w:rPr>
        <w:t xml:space="preserve"> </w:t>
      </w:r>
      <w:proofErr w:type="spellStart"/>
      <w:r w:rsidRPr="00C70A5B">
        <w:rPr>
          <w:rFonts w:ascii="Times New Roman" w:hAnsi="Times New Roman" w:cs="Times New Roman"/>
          <w:sz w:val="24"/>
          <w:szCs w:val="24"/>
        </w:rPr>
        <w:t>Acid</w:t>
      </w:r>
      <w:proofErr w:type="spellEnd"/>
      <w:r w:rsidRPr="00C70A5B">
        <w:rPr>
          <w:rFonts w:ascii="Times New Roman" w:hAnsi="Times New Roman" w:cs="Times New Roman"/>
          <w:sz w:val="24"/>
          <w:szCs w:val="24"/>
        </w:rPr>
        <w:t xml:space="preserve"> (EDTA). Sampel darah vena yang telah dicampurkan dengan EDTA dikenal sebagai darah EDTA. Dalam praktik laboratorium, EDTA umumnya tersedia dalam bentuk garam natrium (</w:t>
      </w:r>
      <w:proofErr w:type="spellStart"/>
      <w:r w:rsidRPr="00C70A5B">
        <w:rPr>
          <w:rFonts w:ascii="Times New Roman" w:hAnsi="Times New Roman" w:cs="Times New Roman"/>
          <w:sz w:val="24"/>
          <w:szCs w:val="24"/>
        </w:rPr>
        <w:t>Na₂EDTA</w:t>
      </w:r>
      <w:proofErr w:type="spellEnd"/>
      <w:r w:rsidRPr="00C70A5B">
        <w:rPr>
          <w:rFonts w:ascii="Times New Roman" w:hAnsi="Times New Roman" w:cs="Times New Roman"/>
          <w:sz w:val="24"/>
          <w:szCs w:val="24"/>
        </w:rPr>
        <w:t>) maupun garam kalium, seperti K₂EDTA dan K₃EDTA, yang berfungsi mengikat ion kalsium (Ca²⁺) sehingga proses koagulasi dapat dihambat</w:t>
      </w:r>
      <w:r>
        <w:rPr>
          <w:rFonts w:ascii="Times New Roman" w:hAnsi="Times New Roman" w:cs="Times New Roman"/>
          <w:sz w:val="24"/>
          <w:szCs w:val="24"/>
        </w:rPr>
        <w:t xml:space="preserve"> (Muslim,2015). </w:t>
      </w:r>
    </w:p>
    <w:p w14:paraId="55BFDD23" w14:textId="77777777" w:rsidR="00C87199" w:rsidRDefault="00C87199" w:rsidP="00C87199">
      <w:pPr>
        <w:spacing w:after="0" w:line="480" w:lineRule="auto"/>
        <w:ind w:firstLine="720"/>
        <w:jc w:val="both"/>
        <w:rPr>
          <w:rFonts w:ascii="Times New Roman" w:hAnsi="Times New Roman" w:cs="Times New Roman"/>
          <w:sz w:val="24"/>
          <w:szCs w:val="24"/>
        </w:rPr>
      </w:pPr>
      <w:r w:rsidRPr="00CD4F30">
        <w:rPr>
          <w:rFonts w:ascii="Times New Roman" w:hAnsi="Times New Roman" w:cs="Times New Roman"/>
          <w:sz w:val="24"/>
          <w:szCs w:val="24"/>
        </w:rPr>
        <w:t xml:space="preserve">Tabung </w:t>
      </w:r>
      <w:proofErr w:type="spellStart"/>
      <w:r w:rsidRPr="00CD4F30">
        <w:rPr>
          <w:rFonts w:ascii="Times New Roman" w:hAnsi="Times New Roman" w:cs="Times New Roman"/>
          <w:sz w:val="24"/>
          <w:szCs w:val="24"/>
        </w:rPr>
        <w:t>vacutainer</w:t>
      </w:r>
      <w:proofErr w:type="spellEnd"/>
      <w:r w:rsidRPr="00CD4F30">
        <w:rPr>
          <w:rFonts w:ascii="Times New Roman" w:hAnsi="Times New Roman" w:cs="Times New Roman"/>
          <w:sz w:val="24"/>
          <w:szCs w:val="24"/>
        </w:rPr>
        <w:t xml:space="preserve"> yang mengandung </w:t>
      </w:r>
      <w:proofErr w:type="spellStart"/>
      <w:r w:rsidRPr="00CD4F30">
        <w:rPr>
          <w:rFonts w:ascii="Times New Roman" w:hAnsi="Times New Roman" w:cs="Times New Roman"/>
          <w:sz w:val="24"/>
          <w:szCs w:val="24"/>
        </w:rPr>
        <w:t>antikoagulan</w:t>
      </w:r>
      <w:proofErr w:type="spellEnd"/>
      <w:r>
        <w:rPr>
          <w:rFonts w:ascii="Times New Roman" w:hAnsi="Times New Roman" w:cs="Times New Roman"/>
          <w:sz w:val="24"/>
          <w:szCs w:val="24"/>
        </w:rPr>
        <w:t xml:space="preserve"> </w:t>
      </w:r>
      <w:r w:rsidRPr="00CD4F30">
        <w:rPr>
          <w:rFonts w:ascii="Times New Roman" w:hAnsi="Times New Roman" w:cs="Times New Roman"/>
          <w:sz w:val="24"/>
          <w:szCs w:val="24"/>
        </w:rPr>
        <w:t>K3EDTA</w:t>
      </w:r>
      <w:r>
        <w:rPr>
          <w:rFonts w:ascii="Times New Roman" w:hAnsi="Times New Roman" w:cs="Times New Roman"/>
          <w:sz w:val="24"/>
          <w:szCs w:val="24"/>
        </w:rPr>
        <w:t xml:space="preserve"> lebih </w:t>
      </w:r>
      <w:r w:rsidRPr="00CD4F30">
        <w:rPr>
          <w:rFonts w:ascii="Times New Roman" w:hAnsi="Times New Roman" w:cs="Times New Roman"/>
          <w:sz w:val="24"/>
          <w:szCs w:val="24"/>
        </w:rPr>
        <w:t xml:space="preserve"> direkomendasikan oleh </w:t>
      </w:r>
      <w:proofErr w:type="spellStart"/>
      <w:r w:rsidRPr="00CD4F30">
        <w:rPr>
          <w:rFonts w:ascii="Times New Roman" w:hAnsi="Times New Roman" w:cs="Times New Roman"/>
          <w:i/>
          <w:iCs/>
          <w:sz w:val="24"/>
          <w:szCs w:val="24"/>
        </w:rPr>
        <w:t>Clinical</w:t>
      </w:r>
      <w:proofErr w:type="spellEnd"/>
      <w:r w:rsidRPr="00CD4F30">
        <w:rPr>
          <w:rFonts w:ascii="Times New Roman" w:hAnsi="Times New Roman" w:cs="Times New Roman"/>
          <w:i/>
          <w:iCs/>
          <w:sz w:val="24"/>
          <w:szCs w:val="24"/>
        </w:rPr>
        <w:t xml:space="preserve"> </w:t>
      </w:r>
      <w:proofErr w:type="spellStart"/>
      <w:r w:rsidRPr="00CD4F30">
        <w:rPr>
          <w:rFonts w:ascii="Times New Roman" w:hAnsi="Times New Roman" w:cs="Times New Roman"/>
          <w:i/>
          <w:iCs/>
          <w:sz w:val="24"/>
          <w:szCs w:val="24"/>
        </w:rPr>
        <w:t>and</w:t>
      </w:r>
      <w:proofErr w:type="spellEnd"/>
      <w:r w:rsidRPr="00CD4F30">
        <w:rPr>
          <w:rFonts w:ascii="Times New Roman" w:hAnsi="Times New Roman" w:cs="Times New Roman"/>
          <w:i/>
          <w:iCs/>
          <w:sz w:val="24"/>
          <w:szCs w:val="24"/>
        </w:rPr>
        <w:t xml:space="preserve"> </w:t>
      </w:r>
      <w:proofErr w:type="spellStart"/>
      <w:r w:rsidRPr="00CD4F30">
        <w:rPr>
          <w:rFonts w:ascii="Times New Roman" w:hAnsi="Times New Roman" w:cs="Times New Roman"/>
          <w:i/>
          <w:iCs/>
          <w:sz w:val="24"/>
          <w:szCs w:val="24"/>
        </w:rPr>
        <w:t>Laboratory</w:t>
      </w:r>
      <w:proofErr w:type="spellEnd"/>
      <w:r w:rsidRPr="00CD4F30">
        <w:rPr>
          <w:rFonts w:ascii="Times New Roman" w:hAnsi="Times New Roman" w:cs="Times New Roman"/>
          <w:i/>
          <w:iCs/>
          <w:sz w:val="24"/>
          <w:szCs w:val="24"/>
        </w:rPr>
        <w:t xml:space="preserve"> </w:t>
      </w:r>
      <w:proofErr w:type="spellStart"/>
      <w:r w:rsidRPr="00CD4F30">
        <w:rPr>
          <w:rFonts w:ascii="Times New Roman" w:hAnsi="Times New Roman" w:cs="Times New Roman"/>
          <w:i/>
          <w:iCs/>
          <w:sz w:val="24"/>
          <w:szCs w:val="24"/>
        </w:rPr>
        <w:t>Standards</w:t>
      </w:r>
      <w:proofErr w:type="spellEnd"/>
      <w:r w:rsidRPr="00CD4F30">
        <w:rPr>
          <w:rFonts w:ascii="Times New Roman" w:hAnsi="Times New Roman" w:cs="Times New Roman"/>
          <w:i/>
          <w:iCs/>
          <w:sz w:val="24"/>
          <w:szCs w:val="24"/>
        </w:rPr>
        <w:t xml:space="preserve"> </w:t>
      </w:r>
      <w:proofErr w:type="spellStart"/>
      <w:r w:rsidRPr="00CD4F30">
        <w:rPr>
          <w:rFonts w:ascii="Times New Roman" w:hAnsi="Times New Roman" w:cs="Times New Roman"/>
          <w:i/>
          <w:iCs/>
          <w:sz w:val="24"/>
          <w:szCs w:val="24"/>
        </w:rPr>
        <w:t>Institute</w:t>
      </w:r>
      <w:proofErr w:type="spellEnd"/>
      <w:r>
        <w:rPr>
          <w:rFonts w:ascii="Times New Roman" w:hAnsi="Times New Roman" w:cs="Times New Roman"/>
          <w:sz w:val="24"/>
          <w:szCs w:val="24"/>
        </w:rPr>
        <w:t xml:space="preserve"> (CLSI)</w:t>
      </w:r>
      <w:r w:rsidRPr="00CD4F30">
        <w:rPr>
          <w:rFonts w:ascii="Times New Roman" w:hAnsi="Times New Roman" w:cs="Times New Roman"/>
          <w:sz w:val="24"/>
          <w:szCs w:val="24"/>
        </w:rPr>
        <w:t xml:space="preserve"> untuk pemeriksaan hematologi. Penggunaan K3EDTA dinilai mampu menjaga stabilitas sampel darah dengan baik dibandingkan beberapa jenis EDTA lainnya. Selain itu, </w:t>
      </w:r>
      <w:proofErr w:type="spellStart"/>
      <w:r w:rsidRPr="00CD4F30">
        <w:rPr>
          <w:rFonts w:ascii="Times New Roman" w:hAnsi="Times New Roman" w:cs="Times New Roman"/>
          <w:sz w:val="24"/>
          <w:szCs w:val="24"/>
        </w:rPr>
        <w:t>antikoagulan</w:t>
      </w:r>
      <w:proofErr w:type="spellEnd"/>
      <w:r w:rsidRPr="00CD4F30">
        <w:rPr>
          <w:rFonts w:ascii="Times New Roman" w:hAnsi="Times New Roman" w:cs="Times New Roman"/>
          <w:sz w:val="24"/>
          <w:szCs w:val="24"/>
        </w:rPr>
        <w:t xml:space="preserve"> ini memiliki derajat keasaman (</w:t>
      </w:r>
      <w:proofErr w:type="spellStart"/>
      <w:r w:rsidRPr="00CD4F30">
        <w:rPr>
          <w:rFonts w:ascii="Times New Roman" w:hAnsi="Times New Roman" w:cs="Times New Roman"/>
          <w:sz w:val="24"/>
          <w:szCs w:val="24"/>
        </w:rPr>
        <w:t>pH</w:t>
      </w:r>
      <w:proofErr w:type="spellEnd"/>
      <w:r w:rsidRPr="00CD4F30">
        <w:rPr>
          <w:rFonts w:ascii="Times New Roman" w:hAnsi="Times New Roman" w:cs="Times New Roman"/>
          <w:sz w:val="24"/>
          <w:szCs w:val="24"/>
        </w:rPr>
        <w:t xml:space="preserve">) yang relatif mendekati </w:t>
      </w:r>
      <w:proofErr w:type="spellStart"/>
      <w:r w:rsidRPr="00CD4F30">
        <w:rPr>
          <w:rFonts w:ascii="Times New Roman" w:hAnsi="Times New Roman" w:cs="Times New Roman"/>
          <w:sz w:val="24"/>
          <w:szCs w:val="24"/>
        </w:rPr>
        <w:t>pH</w:t>
      </w:r>
      <w:proofErr w:type="spellEnd"/>
      <w:r w:rsidRPr="00CD4F30">
        <w:rPr>
          <w:rFonts w:ascii="Times New Roman" w:hAnsi="Times New Roman" w:cs="Times New Roman"/>
          <w:sz w:val="24"/>
          <w:szCs w:val="24"/>
        </w:rPr>
        <w:t xml:space="preserve"> fisiologis darah sehingga dapat membantu mempertahankan kualitas dan integritas sel darah selama proses pemeriksaan laboratorium</w:t>
      </w:r>
      <w:r>
        <w:rPr>
          <w:rFonts w:ascii="Times New Roman" w:hAnsi="Times New Roman" w:cs="Times New Roman"/>
          <w:sz w:val="24"/>
          <w:szCs w:val="24"/>
        </w:rPr>
        <w:t xml:space="preserve"> (Setiawan, 2021). </w:t>
      </w:r>
    </w:p>
    <w:p w14:paraId="3C9374F6" w14:textId="77777777" w:rsidR="00C87199" w:rsidRDefault="00C87199" w:rsidP="00C87199">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Dalam penelitian ini setelah p</w:t>
      </w:r>
      <w:r w:rsidRPr="00F56B84">
        <w:rPr>
          <w:rFonts w:ascii="Times New Roman" w:hAnsi="Times New Roman" w:cs="Times New Roman"/>
          <w:sz w:val="24"/>
          <w:szCs w:val="24"/>
        </w:rPr>
        <w:t>roses penampungan darah menggunakan tabung EDTA</w:t>
      </w:r>
      <w:r>
        <w:rPr>
          <w:rFonts w:ascii="Times New Roman" w:hAnsi="Times New Roman" w:cs="Times New Roman"/>
          <w:sz w:val="24"/>
          <w:szCs w:val="24"/>
        </w:rPr>
        <w:t xml:space="preserve">, tindakan selanjutnya yaitu </w:t>
      </w:r>
      <w:r w:rsidRPr="00F56B84">
        <w:rPr>
          <w:rFonts w:ascii="Times New Roman" w:hAnsi="Times New Roman" w:cs="Times New Roman"/>
          <w:sz w:val="24"/>
          <w:szCs w:val="24"/>
        </w:rPr>
        <w:t xml:space="preserve">segera </w:t>
      </w:r>
      <w:r>
        <w:rPr>
          <w:rFonts w:ascii="Times New Roman" w:hAnsi="Times New Roman" w:cs="Times New Roman"/>
          <w:sz w:val="24"/>
          <w:szCs w:val="24"/>
        </w:rPr>
        <w:t xml:space="preserve">menghomogenkan sampel darah </w:t>
      </w:r>
      <w:r>
        <w:rPr>
          <w:rFonts w:ascii="Times New Roman" w:hAnsi="Times New Roman" w:cs="Times New Roman"/>
          <w:sz w:val="24"/>
          <w:szCs w:val="24"/>
        </w:rPr>
        <w:lastRenderedPageBreak/>
        <w:t xml:space="preserve">tersebut dengan cara </w:t>
      </w:r>
      <w:r w:rsidRPr="00F101FA">
        <w:rPr>
          <w:rFonts w:ascii="Times New Roman" w:hAnsi="Times New Roman" w:cs="Times New Roman"/>
          <w:sz w:val="24"/>
          <w:szCs w:val="24"/>
        </w:rPr>
        <w:t>membolak-balik</w:t>
      </w:r>
      <w:r>
        <w:rPr>
          <w:rFonts w:ascii="Times New Roman" w:hAnsi="Times New Roman" w:cs="Times New Roman"/>
          <w:sz w:val="24"/>
          <w:szCs w:val="24"/>
        </w:rPr>
        <w:t xml:space="preserve"> (inversi) </w:t>
      </w:r>
      <w:r w:rsidRPr="00F56B84">
        <w:rPr>
          <w:rFonts w:ascii="Times New Roman" w:hAnsi="Times New Roman" w:cs="Times New Roman"/>
          <w:sz w:val="24"/>
          <w:szCs w:val="24"/>
        </w:rPr>
        <w:t>untuk menghindari adanya</w:t>
      </w:r>
      <w:r>
        <w:rPr>
          <w:rFonts w:ascii="Times New Roman" w:hAnsi="Times New Roman" w:cs="Times New Roman"/>
          <w:sz w:val="24"/>
          <w:szCs w:val="24"/>
        </w:rPr>
        <w:t xml:space="preserve"> kesalahan hasil yang disebabkan oleh proses homogenisasi yang kurang tepat. Tahapan dalam proses penelitian ini sejalan dengan penelitian Tama (2021) yang menyatakan terdapat perbedaan hasil pemeriksaan hemoglobin metode inversi dan teknik angka delapan. Sehingga proses homogenisasi yang benar memegang peran penting dalam keakuratan data yang dihasilkan. Berdasarkan acuan </w:t>
      </w:r>
      <w:proofErr w:type="spellStart"/>
      <w:r>
        <w:rPr>
          <w:rFonts w:ascii="Times New Roman" w:hAnsi="Times New Roman" w:cs="Times New Roman"/>
          <w:sz w:val="24"/>
          <w:szCs w:val="24"/>
        </w:rPr>
        <w:t>Permenkes</w:t>
      </w:r>
      <w:proofErr w:type="spellEnd"/>
      <w:r>
        <w:rPr>
          <w:rFonts w:ascii="Times New Roman" w:hAnsi="Times New Roman" w:cs="Times New Roman"/>
          <w:sz w:val="24"/>
          <w:szCs w:val="24"/>
        </w:rPr>
        <w:t xml:space="preserve"> No. 43 Tahun 2013 juga menyatakan darah yang</w:t>
      </w:r>
      <w:r w:rsidRPr="00F54ADD">
        <w:rPr>
          <w:rFonts w:ascii="Times New Roman" w:hAnsi="Times New Roman" w:cs="Times New Roman"/>
          <w:sz w:val="24"/>
          <w:szCs w:val="24"/>
        </w:rPr>
        <w:t xml:space="preserve"> telah berisikan </w:t>
      </w:r>
      <w:proofErr w:type="spellStart"/>
      <w:r w:rsidRPr="00F54ADD">
        <w:rPr>
          <w:rFonts w:ascii="Times New Roman" w:hAnsi="Times New Roman" w:cs="Times New Roman"/>
          <w:sz w:val="24"/>
          <w:szCs w:val="24"/>
        </w:rPr>
        <w:t>antikoagulan</w:t>
      </w:r>
      <w:proofErr w:type="spellEnd"/>
      <w:r w:rsidRPr="00F54ADD">
        <w:rPr>
          <w:rFonts w:ascii="Times New Roman" w:hAnsi="Times New Roman" w:cs="Times New Roman"/>
          <w:sz w:val="24"/>
          <w:szCs w:val="24"/>
        </w:rPr>
        <w:t xml:space="preserve"> </w:t>
      </w:r>
      <w:r>
        <w:rPr>
          <w:rFonts w:ascii="Times New Roman" w:hAnsi="Times New Roman" w:cs="Times New Roman"/>
          <w:sz w:val="24"/>
          <w:szCs w:val="24"/>
        </w:rPr>
        <w:t>wajib dilakukan</w:t>
      </w:r>
      <w:r w:rsidRPr="00F54ADD">
        <w:rPr>
          <w:rFonts w:ascii="Times New Roman" w:hAnsi="Times New Roman" w:cs="Times New Roman"/>
          <w:sz w:val="24"/>
          <w:szCs w:val="24"/>
        </w:rPr>
        <w:t xml:space="preserve"> homogenisasi dengan cara membolak-balik tabung kira-kira 10-12 kali secara perlahan-lahan dan merata</w:t>
      </w:r>
      <w:r>
        <w:rPr>
          <w:rFonts w:ascii="Times New Roman" w:hAnsi="Times New Roman" w:cs="Times New Roman"/>
          <w:sz w:val="24"/>
          <w:szCs w:val="24"/>
        </w:rPr>
        <w:t xml:space="preserve">. </w:t>
      </w:r>
    </w:p>
    <w:p w14:paraId="7FFAD4C2" w14:textId="77777777" w:rsidR="00C87199" w:rsidRPr="00F56B84" w:rsidRDefault="00C87199" w:rsidP="00C87199">
      <w:pPr>
        <w:spacing w:after="0" w:line="240" w:lineRule="auto"/>
        <w:jc w:val="both"/>
        <w:rPr>
          <w:rFonts w:ascii="Times New Roman" w:hAnsi="Times New Roman" w:cs="Times New Roman"/>
          <w:sz w:val="24"/>
          <w:szCs w:val="24"/>
        </w:rPr>
      </w:pPr>
    </w:p>
    <w:p w14:paraId="54C11D0C" w14:textId="77777777" w:rsidR="00C87199" w:rsidRDefault="00C87199" w:rsidP="00C87199">
      <w:pPr>
        <w:spacing w:after="0" w:line="480" w:lineRule="auto"/>
        <w:jc w:val="both"/>
        <w:rPr>
          <w:rFonts w:ascii="Times New Roman" w:hAnsi="Times New Roman" w:cs="Times New Roman"/>
          <w:b/>
          <w:bCs/>
          <w:sz w:val="24"/>
          <w:szCs w:val="24"/>
        </w:rPr>
      </w:pPr>
      <w:r w:rsidRPr="00F56B84">
        <w:rPr>
          <w:rFonts w:ascii="Times New Roman" w:hAnsi="Times New Roman" w:cs="Times New Roman"/>
          <w:b/>
          <w:bCs/>
          <w:sz w:val="24"/>
          <w:szCs w:val="24"/>
        </w:rPr>
        <w:t xml:space="preserve">4.2.3 </w:t>
      </w:r>
      <w:r>
        <w:rPr>
          <w:rFonts w:ascii="Times New Roman" w:hAnsi="Times New Roman" w:cs="Times New Roman"/>
          <w:b/>
          <w:bCs/>
          <w:sz w:val="24"/>
          <w:szCs w:val="24"/>
        </w:rPr>
        <w:t xml:space="preserve">Perbedaan </w:t>
      </w:r>
      <w:r w:rsidRPr="00F56B84">
        <w:rPr>
          <w:rFonts w:ascii="Times New Roman" w:hAnsi="Times New Roman" w:cs="Times New Roman"/>
          <w:b/>
          <w:bCs/>
          <w:sz w:val="24"/>
          <w:szCs w:val="24"/>
        </w:rPr>
        <w:t xml:space="preserve">Kadar Hemoglobin Darah Kapiler dan Vena </w:t>
      </w:r>
      <w:r>
        <w:rPr>
          <w:rFonts w:ascii="Times New Roman" w:hAnsi="Times New Roman" w:cs="Times New Roman"/>
          <w:b/>
          <w:bCs/>
          <w:sz w:val="24"/>
          <w:szCs w:val="24"/>
        </w:rPr>
        <w:t>pada Ibu Hamil di UPTD Puskesmas Kuta II</w:t>
      </w:r>
    </w:p>
    <w:p w14:paraId="0F8437E5" w14:textId="77777777" w:rsidR="00C87199" w:rsidRDefault="00C87199" w:rsidP="00C87199">
      <w:pPr>
        <w:spacing w:after="0" w:line="480" w:lineRule="auto"/>
        <w:jc w:val="both"/>
        <w:rPr>
          <w:rFonts w:ascii="Times New Roman" w:hAnsi="Times New Roman" w:cs="Times New Roman"/>
          <w:sz w:val="24"/>
          <w:szCs w:val="24"/>
        </w:rPr>
      </w:pPr>
      <w:r>
        <w:rPr>
          <w:rFonts w:ascii="Times New Roman" w:hAnsi="Times New Roman" w:cs="Times New Roman"/>
          <w:b/>
          <w:bCs/>
          <w:sz w:val="24"/>
          <w:szCs w:val="24"/>
        </w:rPr>
        <w:tab/>
      </w:r>
      <w:r>
        <w:rPr>
          <w:rFonts w:ascii="Times New Roman" w:hAnsi="Times New Roman" w:cs="Times New Roman"/>
          <w:sz w:val="24"/>
          <w:szCs w:val="24"/>
        </w:rPr>
        <w:t xml:space="preserve">Berdasarkan hasil uji menggunakan </w:t>
      </w:r>
      <w:r w:rsidRPr="009C4A80">
        <w:rPr>
          <w:rFonts w:ascii="Times New Roman" w:hAnsi="Times New Roman" w:cs="Times New Roman"/>
          <w:sz w:val="24"/>
          <w:szCs w:val="24"/>
        </w:rPr>
        <w:t xml:space="preserve">uji </w:t>
      </w:r>
      <w:proofErr w:type="spellStart"/>
      <w:r w:rsidRPr="00055D9F">
        <w:rPr>
          <w:rFonts w:ascii="Times New Roman" w:hAnsi="Times New Roman" w:cs="Times New Roman"/>
          <w:i/>
          <w:iCs/>
          <w:sz w:val="24"/>
          <w:szCs w:val="24"/>
        </w:rPr>
        <w:t>Paired</w:t>
      </w:r>
      <w:proofErr w:type="spellEnd"/>
      <w:r w:rsidRPr="00055D9F">
        <w:rPr>
          <w:rFonts w:ascii="Times New Roman" w:hAnsi="Times New Roman" w:cs="Times New Roman"/>
          <w:i/>
          <w:iCs/>
          <w:sz w:val="24"/>
          <w:szCs w:val="24"/>
        </w:rPr>
        <w:t xml:space="preserve"> </w:t>
      </w:r>
      <w:proofErr w:type="spellStart"/>
      <w:r w:rsidRPr="00055D9F">
        <w:rPr>
          <w:rFonts w:ascii="Times New Roman" w:hAnsi="Times New Roman" w:cs="Times New Roman"/>
          <w:i/>
          <w:iCs/>
          <w:sz w:val="24"/>
          <w:szCs w:val="24"/>
        </w:rPr>
        <w:t>Sample</w:t>
      </w:r>
      <w:proofErr w:type="spellEnd"/>
      <w:r w:rsidRPr="00055D9F">
        <w:rPr>
          <w:rFonts w:ascii="Times New Roman" w:hAnsi="Times New Roman" w:cs="Times New Roman"/>
          <w:i/>
          <w:iCs/>
          <w:sz w:val="24"/>
          <w:szCs w:val="24"/>
        </w:rPr>
        <w:t xml:space="preserve"> T-</w:t>
      </w:r>
      <w:proofErr w:type="spellStart"/>
      <w:r w:rsidRPr="00055D9F">
        <w:rPr>
          <w:rFonts w:ascii="Times New Roman" w:hAnsi="Times New Roman" w:cs="Times New Roman"/>
          <w:i/>
          <w:iCs/>
          <w:sz w:val="24"/>
          <w:szCs w:val="24"/>
        </w:rPr>
        <w:t>Test</w:t>
      </w:r>
      <w:proofErr w:type="spellEnd"/>
      <w:r>
        <w:rPr>
          <w:rFonts w:ascii="Times New Roman" w:hAnsi="Times New Roman" w:cs="Times New Roman"/>
          <w:i/>
          <w:iCs/>
          <w:sz w:val="24"/>
          <w:szCs w:val="24"/>
        </w:rPr>
        <w:t xml:space="preserve"> </w:t>
      </w:r>
      <w:r w:rsidRPr="009C4A80">
        <w:rPr>
          <w:rFonts w:ascii="Times New Roman" w:hAnsi="Times New Roman" w:cs="Times New Roman"/>
          <w:sz w:val="24"/>
          <w:szCs w:val="24"/>
        </w:rPr>
        <w:t xml:space="preserve">menunjukkan bahwa hasil </w:t>
      </w:r>
      <w:r w:rsidRPr="00055D9F">
        <w:rPr>
          <w:rFonts w:ascii="Times New Roman" w:hAnsi="Times New Roman" w:cs="Times New Roman"/>
          <w:i/>
          <w:iCs/>
          <w:sz w:val="24"/>
          <w:szCs w:val="24"/>
        </w:rPr>
        <w:t>p-</w:t>
      </w:r>
      <w:proofErr w:type="spellStart"/>
      <w:r w:rsidRPr="00055D9F">
        <w:rPr>
          <w:rFonts w:ascii="Times New Roman" w:hAnsi="Times New Roman" w:cs="Times New Roman"/>
          <w:i/>
          <w:iCs/>
          <w:sz w:val="24"/>
          <w:szCs w:val="24"/>
        </w:rPr>
        <w:t>value</w:t>
      </w:r>
      <w:proofErr w:type="spellEnd"/>
      <w:r w:rsidRPr="007146E9">
        <w:rPr>
          <w:rFonts w:ascii="Times New Roman" w:hAnsi="Times New Roman" w:cs="Times New Roman"/>
          <w:sz w:val="24"/>
          <w:szCs w:val="24"/>
        </w:rPr>
        <w:t xml:space="preserve"> &lt;0,</w:t>
      </w:r>
      <w:r>
        <w:rPr>
          <w:rFonts w:ascii="Times New Roman" w:hAnsi="Times New Roman" w:cs="Times New Roman"/>
          <w:sz w:val="24"/>
          <w:szCs w:val="24"/>
        </w:rPr>
        <w:t>0</w:t>
      </w:r>
      <w:r w:rsidRPr="007146E9">
        <w:rPr>
          <w:rFonts w:ascii="Times New Roman" w:hAnsi="Times New Roman" w:cs="Times New Roman"/>
          <w:sz w:val="24"/>
          <w:szCs w:val="24"/>
        </w:rPr>
        <w:t>01</w:t>
      </w:r>
      <w:r w:rsidRPr="009C4A80">
        <w:rPr>
          <w:rFonts w:ascii="Times New Roman" w:hAnsi="Times New Roman" w:cs="Times New Roman"/>
          <w:sz w:val="24"/>
          <w:szCs w:val="24"/>
        </w:rPr>
        <w:t xml:space="preserve">, </w:t>
      </w:r>
      <w:r w:rsidRPr="001219E6">
        <w:rPr>
          <w:rFonts w:ascii="Times New Roman" w:hAnsi="Times New Roman" w:cs="Times New Roman"/>
          <w:sz w:val="24"/>
          <w:szCs w:val="24"/>
        </w:rPr>
        <w:t xml:space="preserve">yang berarti </w:t>
      </w:r>
      <w:r>
        <w:rPr>
          <w:rFonts w:ascii="Times New Roman" w:hAnsi="Times New Roman" w:cs="Times New Roman"/>
          <w:sz w:val="24"/>
          <w:szCs w:val="24"/>
        </w:rPr>
        <w:t>ada</w:t>
      </w:r>
      <w:r w:rsidRPr="001219E6">
        <w:rPr>
          <w:rFonts w:ascii="Times New Roman" w:hAnsi="Times New Roman" w:cs="Times New Roman"/>
          <w:sz w:val="24"/>
          <w:szCs w:val="24"/>
        </w:rPr>
        <w:t xml:space="preserve"> perbedaan kadar </w:t>
      </w:r>
      <w:r w:rsidRPr="00E81FA2">
        <w:rPr>
          <w:rFonts w:ascii="Times New Roman" w:hAnsi="Times New Roman" w:cs="Times New Roman"/>
          <w:sz w:val="24"/>
          <w:szCs w:val="24"/>
        </w:rPr>
        <w:t xml:space="preserve">hemoglobin menggunakan POCT sampel darah kapiler dan darah vena ibu hamil di UPTD Puskesmas Kuta II.  </w:t>
      </w:r>
      <w:r>
        <w:rPr>
          <w:rFonts w:ascii="Times New Roman" w:hAnsi="Times New Roman" w:cs="Times New Roman"/>
          <w:sz w:val="24"/>
          <w:szCs w:val="24"/>
        </w:rPr>
        <w:t>Penelitian ini sejalan dengan penelitian Suryadi (2025) yang diperoleh hasil t</w:t>
      </w:r>
      <w:r w:rsidRPr="00A956FE">
        <w:rPr>
          <w:rFonts w:ascii="Times New Roman" w:hAnsi="Times New Roman" w:cs="Times New Roman"/>
          <w:sz w:val="24"/>
          <w:szCs w:val="24"/>
        </w:rPr>
        <w:t xml:space="preserve">erdapat perbedaan hasil pemeriksaan kadar hemoglobin metode </w:t>
      </w:r>
      <w:proofErr w:type="spellStart"/>
      <w:r w:rsidRPr="00A956FE">
        <w:rPr>
          <w:rFonts w:ascii="Times New Roman" w:hAnsi="Times New Roman" w:cs="Times New Roman"/>
          <w:sz w:val="24"/>
          <w:szCs w:val="24"/>
        </w:rPr>
        <w:t>cyanmethemoglobin</w:t>
      </w:r>
      <w:proofErr w:type="spellEnd"/>
      <w:r w:rsidRPr="00A956FE">
        <w:rPr>
          <w:rFonts w:ascii="Times New Roman" w:hAnsi="Times New Roman" w:cs="Times New Roman"/>
          <w:sz w:val="24"/>
          <w:szCs w:val="24"/>
        </w:rPr>
        <w:t xml:space="preserve"> dan </w:t>
      </w:r>
      <w:proofErr w:type="spellStart"/>
      <w:r w:rsidRPr="00A956FE">
        <w:rPr>
          <w:rFonts w:ascii="Times New Roman" w:hAnsi="Times New Roman" w:cs="Times New Roman"/>
          <w:sz w:val="24"/>
          <w:szCs w:val="24"/>
        </w:rPr>
        <w:t>point</w:t>
      </w:r>
      <w:proofErr w:type="spellEnd"/>
      <w:r w:rsidRPr="00A956FE">
        <w:rPr>
          <w:rFonts w:ascii="Times New Roman" w:hAnsi="Times New Roman" w:cs="Times New Roman"/>
          <w:sz w:val="24"/>
          <w:szCs w:val="24"/>
        </w:rPr>
        <w:t xml:space="preserve"> </w:t>
      </w:r>
      <w:proofErr w:type="spellStart"/>
      <w:r w:rsidRPr="00A956FE">
        <w:rPr>
          <w:rFonts w:ascii="Times New Roman" w:hAnsi="Times New Roman" w:cs="Times New Roman"/>
          <w:sz w:val="24"/>
          <w:szCs w:val="24"/>
        </w:rPr>
        <w:t>of</w:t>
      </w:r>
      <w:proofErr w:type="spellEnd"/>
      <w:r w:rsidRPr="00A956FE">
        <w:rPr>
          <w:rFonts w:ascii="Times New Roman" w:hAnsi="Times New Roman" w:cs="Times New Roman"/>
          <w:sz w:val="24"/>
          <w:szCs w:val="24"/>
        </w:rPr>
        <w:t xml:space="preserve"> </w:t>
      </w:r>
      <w:proofErr w:type="spellStart"/>
      <w:r w:rsidRPr="00A956FE">
        <w:rPr>
          <w:rFonts w:ascii="Times New Roman" w:hAnsi="Times New Roman" w:cs="Times New Roman"/>
          <w:sz w:val="24"/>
          <w:szCs w:val="24"/>
        </w:rPr>
        <w:t>care</w:t>
      </w:r>
      <w:proofErr w:type="spellEnd"/>
      <w:r w:rsidRPr="00A956FE">
        <w:rPr>
          <w:rFonts w:ascii="Times New Roman" w:hAnsi="Times New Roman" w:cs="Times New Roman"/>
          <w:sz w:val="24"/>
          <w:szCs w:val="24"/>
        </w:rPr>
        <w:t xml:space="preserve"> testing (POCT) secara statistik</w:t>
      </w:r>
      <w:r>
        <w:rPr>
          <w:rFonts w:ascii="Times New Roman" w:hAnsi="Times New Roman" w:cs="Times New Roman"/>
          <w:sz w:val="24"/>
          <w:szCs w:val="24"/>
        </w:rPr>
        <w:t xml:space="preserve">. Penelitian </w:t>
      </w:r>
      <w:r w:rsidRPr="008978E4">
        <w:rPr>
          <w:rFonts w:ascii="Times New Roman" w:hAnsi="Times New Roman" w:cs="Times New Roman"/>
          <w:sz w:val="24"/>
          <w:szCs w:val="24"/>
        </w:rPr>
        <w:t>Arini</w:t>
      </w:r>
      <w:r>
        <w:rPr>
          <w:rFonts w:ascii="Times New Roman" w:hAnsi="Times New Roman" w:cs="Times New Roman"/>
          <w:sz w:val="24"/>
          <w:szCs w:val="24"/>
        </w:rPr>
        <w:t xml:space="preserve"> </w:t>
      </w:r>
      <w:proofErr w:type="spellStart"/>
      <w:r>
        <w:rPr>
          <w:rFonts w:ascii="Times New Roman" w:hAnsi="Times New Roman" w:cs="Times New Roman"/>
          <w:sz w:val="24"/>
          <w:szCs w:val="24"/>
        </w:rPr>
        <w:t>et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al.</w:t>
      </w:r>
      <w:proofErr w:type="spellEnd"/>
      <w:r w:rsidRPr="008978E4">
        <w:rPr>
          <w:rFonts w:ascii="Times New Roman" w:hAnsi="Times New Roman" w:cs="Times New Roman"/>
          <w:sz w:val="24"/>
          <w:szCs w:val="24"/>
        </w:rPr>
        <w:t xml:space="preserve"> (2023)</w:t>
      </w:r>
      <w:r>
        <w:rPr>
          <w:rFonts w:ascii="Times New Roman" w:hAnsi="Times New Roman" w:cs="Times New Roman"/>
          <w:sz w:val="24"/>
          <w:szCs w:val="24"/>
        </w:rPr>
        <w:t xml:space="preserve"> juga menemukan bahwa </w:t>
      </w:r>
      <w:r w:rsidRPr="00E635E8">
        <w:rPr>
          <w:rFonts w:ascii="Times New Roman" w:hAnsi="Times New Roman" w:cs="Times New Roman"/>
          <w:sz w:val="24"/>
          <w:szCs w:val="24"/>
        </w:rPr>
        <w:t>terdapat perbedaan kadar hemoglobin pada pasien dengan kadar Hb normal dan abnormal rendah yang</w:t>
      </w:r>
      <w:r>
        <w:rPr>
          <w:rFonts w:ascii="Times New Roman" w:hAnsi="Times New Roman" w:cs="Times New Roman"/>
          <w:sz w:val="24"/>
          <w:szCs w:val="24"/>
        </w:rPr>
        <w:t xml:space="preserve"> </w:t>
      </w:r>
      <w:proofErr w:type="spellStart"/>
      <w:r>
        <w:rPr>
          <w:rFonts w:ascii="Times New Roman" w:hAnsi="Times New Roman" w:cs="Times New Roman"/>
          <w:sz w:val="24"/>
          <w:szCs w:val="24"/>
        </w:rPr>
        <w:t>masing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masing</w:t>
      </w:r>
      <w:proofErr w:type="spellEnd"/>
      <w:r>
        <w:rPr>
          <w:rFonts w:ascii="Times New Roman" w:hAnsi="Times New Roman" w:cs="Times New Roman"/>
          <w:sz w:val="24"/>
          <w:szCs w:val="24"/>
        </w:rPr>
        <w:t xml:space="preserve"> </w:t>
      </w:r>
      <w:r w:rsidRPr="00E635E8">
        <w:rPr>
          <w:rFonts w:ascii="Times New Roman" w:hAnsi="Times New Roman" w:cs="Times New Roman"/>
          <w:sz w:val="24"/>
          <w:szCs w:val="24"/>
        </w:rPr>
        <w:t xml:space="preserve"> </w:t>
      </w:r>
      <w:r>
        <w:rPr>
          <w:rFonts w:ascii="Times New Roman" w:hAnsi="Times New Roman" w:cs="Times New Roman"/>
          <w:sz w:val="24"/>
          <w:szCs w:val="24"/>
        </w:rPr>
        <w:t xml:space="preserve">diuji </w:t>
      </w:r>
      <w:r w:rsidRPr="00E635E8">
        <w:rPr>
          <w:rFonts w:ascii="Times New Roman" w:hAnsi="Times New Roman" w:cs="Times New Roman"/>
          <w:sz w:val="24"/>
          <w:szCs w:val="24"/>
        </w:rPr>
        <w:t xml:space="preserve">menggunakan </w:t>
      </w:r>
      <w:proofErr w:type="spellStart"/>
      <w:r w:rsidRPr="00E635E8">
        <w:rPr>
          <w:rFonts w:ascii="Times New Roman" w:hAnsi="Times New Roman" w:cs="Times New Roman"/>
          <w:sz w:val="24"/>
          <w:szCs w:val="24"/>
        </w:rPr>
        <w:t>hematology</w:t>
      </w:r>
      <w:proofErr w:type="spellEnd"/>
      <w:r w:rsidRPr="00E635E8">
        <w:rPr>
          <w:rFonts w:ascii="Times New Roman" w:hAnsi="Times New Roman" w:cs="Times New Roman"/>
          <w:sz w:val="24"/>
          <w:szCs w:val="24"/>
        </w:rPr>
        <w:t xml:space="preserve"> </w:t>
      </w:r>
      <w:proofErr w:type="spellStart"/>
      <w:r w:rsidRPr="00E635E8">
        <w:rPr>
          <w:rFonts w:ascii="Times New Roman" w:hAnsi="Times New Roman" w:cs="Times New Roman"/>
          <w:sz w:val="24"/>
          <w:szCs w:val="24"/>
        </w:rPr>
        <w:t>analyzer</w:t>
      </w:r>
      <w:proofErr w:type="spellEnd"/>
      <w:r w:rsidRPr="00E635E8">
        <w:rPr>
          <w:rFonts w:ascii="Times New Roman" w:hAnsi="Times New Roman" w:cs="Times New Roman"/>
          <w:sz w:val="24"/>
          <w:szCs w:val="24"/>
        </w:rPr>
        <w:t xml:space="preserve"> dan hemoglobin meter.</w:t>
      </w:r>
    </w:p>
    <w:p w14:paraId="5E60FA32" w14:textId="77777777" w:rsidR="00C87199" w:rsidRPr="008978E4" w:rsidRDefault="00C87199" w:rsidP="00C87199">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sidRPr="00D9581D">
        <w:rPr>
          <w:rFonts w:ascii="Times New Roman" w:hAnsi="Times New Roman" w:cs="Times New Roman"/>
          <w:sz w:val="24"/>
          <w:szCs w:val="24"/>
        </w:rPr>
        <w:t xml:space="preserve">Pemeriksaan kadar hemoglobin dalam darah memiliki peran penting dalam menunjang diagnosis berbagai penyakit. Kadar hemoglobin yang tidak berada pada rentang normal, baik menurun maupun meningkat, dapat menjadi indikator adanya </w:t>
      </w:r>
      <w:r w:rsidRPr="00D9581D">
        <w:rPr>
          <w:rFonts w:ascii="Times New Roman" w:hAnsi="Times New Roman" w:cs="Times New Roman"/>
          <w:sz w:val="24"/>
          <w:szCs w:val="24"/>
        </w:rPr>
        <w:lastRenderedPageBreak/>
        <w:t xml:space="preserve">masalah kesehatan. </w:t>
      </w:r>
      <w:r>
        <w:rPr>
          <w:rFonts w:ascii="Times New Roman" w:hAnsi="Times New Roman" w:cs="Times New Roman"/>
          <w:sz w:val="24"/>
          <w:szCs w:val="24"/>
        </w:rPr>
        <w:t>Disisi lain</w:t>
      </w:r>
      <w:r w:rsidRPr="00D9581D">
        <w:rPr>
          <w:rFonts w:ascii="Times New Roman" w:hAnsi="Times New Roman" w:cs="Times New Roman"/>
          <w:sz w:val="24"/>
          <w:szCs w:val="24"/>
        </w:rPr>
        <w:t>, hemoglobin berfungsi mempertahankan bentuk bikonkaf eritrosit</w:t>
      </w:r>
      <w:r>
        <w:rPr>
          <w:rFonts w:ascii="Times New Roman" w:hAnsi="Times New Roman" w:cs="Times New Roman"/>
          <w:sz w:val="24"/>
          <w:szCs w:val="24"/>
        </w:rPr>
        <w:t xml:space="preserve"> sehingga a</w:t>
      </w:r>
      <w:r w:rsidRPr="00D9581D">
        <w:rPr>
          <w:rFonts w:ascii="Times New Roman" w:hAnsi="Times New Roman" w:cs="Times New Roman"/>
          <w:sz w:val="24"/>
          <w:szCs w:val="24"/>
        </w:rPr>
        <w:t>pabila bentuk tersebut mengalami gangguan, kemampuan sel darah merah untuk melewati pembuluh kapiler menjadi menurun. Dengan demikian, kekurangan zat besi yang diperlukan dalam proses pembentukan hemoglobin dapat menyebabkan anemia.</w:t>
      </w:r>
      <w:r>
        <w:rPr>
          <w:rFonts w:ascii="Times New Roman" w:hAnsi="Times New Roman" w:cs="Times New Roman"/>
          <w:sz w:val="24"/>
          <w:szCs w:val="24"/>
        </w:rPr>
        <w:t xml:space="preserve"> Terutama untuk ibu hamil, akan berpengaruh terhadap kesehatan janin yang sedang di kantung apabila ibu hamil tersebut memiliki anemia. </w:t>
      </w:r>
    </w:p>
    <w:p w14:paraId="496B3E3C" w14:textId="77777777" w:rsidR="00C87199" w:rsidRDefault="00C87199" w:rsidP="00C87199">
      <w:pPr>
        <w:spacing w:after="0" w:line="480" w:lineRule="auto"/>
        <w:jc w:val="both"/>
        <w:rPr>
          <w:rFonts w:ascii="Times New Roman" w:hAnsi="Times New Roman" w:cs="Times New Roman"/>
          <w:sz w:val="24"/>
          <w:szCs w:val="24"/>
        </w:rPr>
      </w:pPr>
      <w:r w:rsidRPr="008978E4">
        <w:rPr>
          <w:rFonts w:ascii="Times New Roman" w:hAnsi="Times New Roman" w:cs="Times New Roman"/>
          <w:sz w:val="24"/>
          <w:szCs w:val="24"/>
        </w:rPr>
        <w:tab/>
      </w:r>
      <w:r w:rsidRPr="00A46CEE">
        <w:rPr>
          <w:rFonts w:ascii="Times New Roman" w:hAnsi="Times New Roman" w:cs="Times New Roman"/>
          <w:sz w:val="24"/>
          <w:szCs w:val="24"/>
        </w:rPr>
        <w:t xml:space="preserve">Secara umum prinsip kerja dari alat POCT adalah mengukur kadar dari hemoglobin yang didasarkan oleh perubahan potensial listrik jangka pendek yang berada pada sampel </w:t>
      </w:r>
      <w:r>
        <w:rPr>
          <w:rFonts w:ascii="Times New Roman" w:hAnsi="Times New Roman" w:cs="Times New Roman"/>
          <w:sz w:val="24"/>
          <w:szCs w:val="24"/>
        </w:rPr>
        <w:t>saat</w:t>
      </w:r>
      <w:r w:rsidRPr="00A46CEE">
        <w:rPr>
          <w:rFonts w:ascii="Times New Roman" w:hAnsi="Times New Roman" w:cs="Times New Roman"/>
          <w:sz w:val="24"/>
          <w:szCs w:val="24"/>
        </w:rPr>
        <w:t xml:space="preserve"> dilakukan pengukuran yang dipengaruhi oleh adanya interaksi antara sampel yang diperiksa dengan reagen yang ada pada elektroda strip</w:t>
      </w:r>
      <w:r>
        <w:rPr>
          <w:rFonts w:ascii="Times New Roman" w:hAnsi="Times New Roman" w:cs="Times New Roman"/>
          <w:sz w:val="24"/>
          <w:szCs w:val="24"/>
        </w:rPr>
        <w:t xml:space="preserve">. </w:t>
      </w:r>
      <w:r w:rsidRPr="004C487C">
        <w:rPr>
          <w:rFonts w:ascii="Times New Roman" w:hAnsi="Times New Roman" w:cs="Times New Roman"/>
          <w:sz w:val="24"/>
          <w:szCs w:val="24"/>
        </w:rPr>
        <w:t xml:space="preserve">Perubahan potensial listrik tersebutlah yang selanjutnya dikonversi menjadi angka dan tercatat sebagai kadar hemoglobin dalam darah dan muncul pada layar POCT (Arini </w:t>
      </w:r>
      <w:proofErr w:type="spellStart"/>
      <w:r w:rsidRPr="004C487C">
        <w:rPr>
          <w:rFonts w:ascii="Times New Roman" w:hAnsi="Times New Roman" w:cs="Times New Roman"/>
          <w:sz w:val="24"/>
          <w:szCs w:val="24"/>
        </w:rPr>
        <w:t>et</w:t>
      </w:r>
      <w:proofErr w:type="spellEnd"/>
      <w:r w:rsidRPr="004C487C">
        <w:rPr>
          <w:rFonts w:ascii="Times New Roman" w:hAnsi="Times New Roman" w:cs="Times New Roman"/>
          <w:sz w:val="24"/>
          <w:szCs w:val="24"/>
        </w:rPr>
        <w:t xml:space="preserve"> </w:t>
      </w:r>
      <w:proofErr w:type="spellStart"/>
      <w:r w:rsidRPr="004C487C">
        <w:rPr>
          <w:rFonts w:ascii="Times New Roman" w:hAnsi="Times New Roman" w:cs="Times New Roman"/>
          <w:sz w:val="24"/>
          <w:szCs w:val="24"/>
        </w:rPr>
        <w:t>al.</w:t>
      </w:r>
      <w:proofErr w:type="spellEnd"/>
      <w:r w:rsidRPr="004C487C">
        <w:rPr>
          <w:rFonts w:ascii="Times New Roman" w:hAnsi="Times New Roman" w:cs="Times New Roman"/>
          <w:sz w:val="24"/>
          <w:szCs w:val="24"/>
        </w:rPr>
        <w:t>, 2023).</w:t>
      </w:r>
      <w:r w:rsidRPr="00A46CEE">
        <w:rPr>
          <w:rFonts w:ascii="Times New Roman" w:hAnsi="Times New Roman" w:cs="Times New Roman"/>
          <w:sz w:val="24"/>
          <w:szCs w:val="24"/>
        </w:rPr>
        <w:t xml:space="preserve"> </w:t>
      </w:r>
    </w:p>
    <w:p w14:paraId="323F571E" w14:textId="77777777" w:rsidR="00C87199" w:rsidRDefault="00C87199" w:rsidP="00C87199">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Pada proses pengaplikasian alat POCT dalam menganalisis kadar </w:t>
      </w:r>
      <w:r w:rsidRPr="00A46CEE">
        <w:rPr>
          <w:rFonts w:ascii="Times New Roman" w:hAnsi="Times New Roman" w:cs="Times New Roman"/>
          <w:sz w:val="24"/>
          <w:szCs w:val="24"/>
        </w:rPr>
        <w:t>hemoglobin</w:t>
      </w:r>
      <w:r>
        <w:rPr>
          <w:rFonts w:ascii="Times New Roman" w:hAnsi="Times New Roman" w:cs="Times New Roman"/>
          <w:sz w:val="24"/>
          <w:szCs w:val="24"/>
        </w:rPr>
        <w:t>, tentunya harus</w:t>
      </w:r>
      <w:r w:rsidRPr="00A46CEE">
        <w:rPr>
          <w:rFonts w:ascii="Times New Roman" w:hAnsi="Times New Roman" w:cs="Times New Roman"/>
          <w:sz w:val="24"/>
          <w:szCs w:val="24"/>
        </w:rPr>
        <w:t xml:space="preserve"> memastikan beberapa tahapan </w:t>
      </w:r>
      <w:r>
        <w:rPr>
          <w:rFonts w:ascii="Times New Roman" w:hAnsi="Times New Roman" w:cs="Times New Roman"/>
          <w:sz w:val="24"/>
          <w:szCs w:val="24"/>
        </w:rPr>
        <w:t xml:space="preserve">penting yaitu proses  </w:t>
      </w:r>
      <w:proofErr w:type="spellStart"/>
      <w:r w:rsidRPr="00A46CEE">
        <w:rPr>
          <w:rFonts w:ascii="Times New Roman" w:hAnsi="Times New Roman" w:cs="Times New Roman"/>
          <w:sz w:val="24"/>
          <w:szCs w:val="24"/>
        </w:rPr>
        <w:t>quality</w:t>
      </w:r>
      <w:proofErr w:type="spellEnd"/>
      <w:r w:rsidRPr="00A46CEE">
        <w:rPr>
          <w:rFonts w:ascii="Times New Roman" w:hAnsi="Times New Roman" w:cs="Times New Roman"/>
          <w:sz w:val="24"/>
          <w:szCs w:val="24"/>
        </w:rPr>
        <w:t xml:space="preserve"> </w:t>
      </w:r>
      <w:proofErr w:type="spellStart"/>
      <w:r w:rsidRPr="00A46CEE">
        <w:rPr>
          <w:rFonts w:ascii="Times New Roman" w:hAnsi="Times New Roman" w:cs="Times New Roman"/>
          <w:sz w:val="24"/>
          <w:szCs w:val="24"/>
        </w:rPr>
        <w:t>control</w:t>
      </w:r>
      <w:proofErr w:type="spellEnd"/>
      <w:r w:rsidRPr="00A46CEE">
        <w:rPr>
          <w:rFonts w:ascii="Times New Roman" w:hAnsi="Times New Roman" w:cs="Times New Roman"/>
          <w:sz w:val="24"/>
          <w:szCs w:val="24"/>
        </w:rPr>
        <w:t xml:space="preserve"> untuk memastikan alat yang digunakan bekerja dengan baik dan menghasilkan hasil yang akurat</w:t>
      </w:r>
      <w:r>
        <w:rPr>
          <w:rFonts w:ascii="Times New Roman" w:hAnsi="Times New Roman" w:cs="Times New Roman"/>
          <w:sz w:val="24"/>
          <w:szCs w:val="24"/>
        </w:rPr>
        <w:t xml:space="preserve"> sehingga tahapan </w:t>
      </w:r>
      <w:proofErr w:type="spellStart"/>
      <w:r>
        <w:rPr>
          <w:rFonts w:ascii="Times New Roman" w:hAnsi="Times New Roman" w:cs="Times New Roman"/>
          <w:sz w:val="24"/>
          <w:szCs w:val="24"/>
        </w:rPr>
        <w:t>pre</w:t>
      </w:r>
      <w:proofErr w:type="spellEnd"/>
      <w:r>
        <w:rPr>
          <w:rFonts w:ascii="Times New Roman" w:hAnsi="Times New Roman" w:cs="Times New Roman"/>
          <w:sz w:val="24"/>
          <w:szCs w:val="24"/>
        </w:rPr>
        <w:t xml:space="preserve"> analitik ini tidak bisa dilewatkan demi menjamin mutu laboratorium. Pada penelitian ini dilakukan dua proses QC yaitu dengan melakukan uji verifikasi optik dengan cara memasukkan strip yang sudah tersedia pada kemasan alat. Nantinya akan ada indikator yang menyatakan alat baik untuk digunakan. Setelah proses ini selesai dilanjutkan proses </w:t>
      </w:r>
      <w:proofErr w:type="spellStart"/>
      <w:r>
        <w:rPr>
          <w:rFonts w:ascii="Times New Roman" w:hAnsi="Times New Roman" w:cs="Times New Roman"/>
          <w:sz w:val="24"/>
          <w:szCs w:val="24"/>
        </w:rPr>
        <w:t>mencocokan</w:t>
      </w:r>
      <w:proofErr w:type="spellEnd"/>
      <w:r>
        <w:rPr>
          <w:rFonts w:ascii="Times New Roman" w:hAnsi="Times New Roman" w:cs="Times New Roman"/>
          <w:sz w:val="24"/>
          <w:szCs w:val="24"/>
        </w:rPr>
        <w:t xml:space="preserve"> kode strip yang tertera pada layar sesuai dengan kode strip yang ada </w:t>
      </w:r>
      <w:r>
        <w:rPr>
          <w:rFonts w:ascii="Times New Roman" w:hAnsi="Times New Roman" w:cs="Times New Roman"/>
          <w:sz w:val="24"/>
          <w:szCs w:val="24"/>
        </w:rPr>
        <w:lastRenderedPageBreak/>
        <w:t xml:space="preserve">pada </w:t>
      </w:r>
      <w:proofErr w:type="spellStart"/>
      <w:r>
        <w:rPr>
          <w:rFonts w:ascii="Times New Roman" w:hAnsi="Times New Roman" w:cs="Times New Roman"/>
          <w:sz w:val="24"/>
          <w:szCs w:val="24"/>
        </w:rPr>
        <w:t>box</w:t>
      </w:r>
      <w:proofErr w:type="spellEnd"/>
      <w:r>
        <w:rPr>
          <w:rFonts w:ascii="Times New Roman" w:hAnsi="Times New Roman" w:cs="Times New Roman"/>
          <w:sz w:val="24"/>
          <w:szCs w:val="24"/>
        </w:rPr>
        <w:t xml:space="preserve"> strip </w:t>
      </w:r>
      <w:proofErr w:type="spellStart"/>
      <w:r>
        <w:rPr>
          <w:rFonts w:ascii="Times New Roman" w:hAnsi="Times New Roman" w:cs="Times New Roman"/>
          <w:sz w:val="24"/>
          <w:szCs w:val="24"/>
        </w:rPr>
        <w:t>test</w:t>
      </w:r>
      <w:proofErr w:type="spellEnd"/>
      <w:r>
        <w:rPr>
          <w:rFonts w:ascii="Times New Roman" w:hAnsi="Times New Roman" w:cs="Times New Roman"/>
          <w:sz w:val="24"/>
          <w:szCs w:val="24"/>
        </w:rPr>
        <w:t>. Kedua tahapan tersebut sangat penting dilakukan untuk menjamin hasil pemeriksaan ibu hamil di UPTD Puskesmas Kuta II memiliki hasil yang akurat.</w:t>
      </w:r>
    </w:p>
    <w:p w14:paraId="42FDF323" w14:textId="77777777" w:rsidR="00C87199" w:rsidRDefault="00C87199" w:rsidP="00C87199">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Selain proses QC, volume sampel tentunya akan mempengaruhi proses apabila volume yang digunakan tidak sesuai dengan ketentuan dari alat POCT tersebut. Pada penelitian ini, proses </w:t>
      </w:r>
      <w:proofErr w:type="spellStart"/>
      <w:r>
        <w:rPr>
          <w:rFonts w:ascii="Times New Roman" w:hAnsi="Times New Roman" w:cs="Times New Roman"/>
          <w:sz w:val="24"/>
          <w:szCs w:val="24"/>
        </w:rPr>
        <w:t>pemipetan</w:t>
      </w:r>
      <w:proofErr w:type="spellEnd"/>
      <w:r>
        <w:rPr>
          <w:rFonts w:ascii="Times New Roman" w:hAnsi="Times New Roman" w:cs="Times New Roman"/>
          <w:sz w:val="24"/>
          <w:szCs w:val="24"/>
        </w:rPr>
        <w:t xml:space="preserve"> sampel menggunakan pipet </w:t>
      </w:r>
      <w:proofErr w:type="spellStart"/>
      <w:r>
        <w:rPr>
          <w:rFonts w:ascii="Times New Roman" w:hAnsi="Times New Roman" w:cs="Times New Roman"/>
          <w:sz w:val="24"/>
          <w:szCs w:val="24"/>
        </w:rPr>
        <w:t>mikropipet</w:t>
      </w:r>
      <w:proofErr w:type="spellEnd"/>
      <w:r>
        <w:rPr>
          <w:rFonts w:ascii="Times New Roman" w:hAnsi="Times New Roman" w:cs="Times New Roman"/>
          <w:sz w:val="24"/>
          <w:szCs w:val="24"/>
        </w:rPr>
        <w:t xml:space="preserve"> yang memiliki ketelitian yang cukup baik. </w:t>
      </w:r>
      <w:proofErr w:type="spellStart"/>
      <w:r>
        <w:rPr>
          <w:rFonts w:ascii="Times New Roman" w:hAnsi="Times New Roman" w:cs="Times New Roman"/>
          <w:sz w:val="24"/>
          <w:szCs w:val="24"/>
        </w:rPr>
        <w:t>Dimana</w:t>
      </w:r>
      <w:proofErr w:type="spellEnd"/>
      <w:r>
        <w:rPr>
          <w:rFonts w:ascii="Times New Roman" w:hAnsi="Times New Roman" w:cs="Times New Roman"/>
          <w:sz w:val="24"/>
          <w:szCs w:val="24"/>
        </w:rPr>
        <w:t xml:space="preserve"> volume sampel yang digunakan sebanyak 10µl baik sampel darah kapiler dan sampel darah vena. Sehingga kesalahan yang dapat ditimbulkan yang disebabkan oleh kurang atau berlebihnya sampel darah yang digunakan untuk analisis dapat </w:t>
      </w:r>
      <w:proofErr w:type="spellStart"/>
      <w:r>
        <w:rPr>
          <w:rFonts w:ascii="Times New Roman" w:hAnsi="Times New Roman" w:cs="Times New Roman"/>
          <w:sz w:val="24"/>
          <w:szCs w:val="24"/>
        </w:rPr>
        <w:t>diminimalisir</w:t>
      </w:r>
      <w:proofErr w:type="spellEnd"/>
      <w:r>
        <w:rPr>
          <w:rFonts w:ascii="Times New Roman" w:hAnsi="Times New Roman" w:cs="Times New Roman"/>
          <w:sz w:val="24"/>
          <w:szCs w:val="24"/>
        </w:rPr>
        <w:t xml:space="preserve">. </w:t>
      </w:r>
    </w:p>
    <w:p w14:paraId="23656C5E" w14:textId="77777777" w:rsidR="00C87199" w:rsidRDefault="00C87199" w:rsidP="00C87199">
      <w:pPr>
        <w:spacing w:after="0" w:line="480" w:lineRule="auto"/>
        <w:ind w:firstLine="720"/>
        <w:jc w:val="both"/>
        <w:rPr>
          <w:rFonts w:ascii="Times New Roman" w:hAnsi="Times New Roman" w:cs="Times New Roman"/>
          <w:sz w:val="24"/>
          <w:szCs w:val="24"/>
        </w:rPr>
      </w:pPr>
      <w:proofErr w:type="spellStart"/>
      <w:r>
        <w:rPr>
          <w:rFonts w:ascii="Times New Roman" w:hAnsi="Times New Roman" w:cs="Times New Roman"/>
          <w:sz w:val="24"/>
          <w:szCs w:val="24"/>
          <w:lang w:val="en-US"/>
        </w:rPr>
        <w:t>Berdasarkan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hasil</w:t>
      </w:r>
      <w:proofErr w:type="spellEnd"/>
      <w:r>
        <w:rPr>
          <w:rFonts w:ascii="Times New Roman" w:hAnsi="Times New Roman" w:cs="Times New Roman"/>
          <w:sz w:val="24"/>
          <w:szCs w:val="24"/>
          <w:lang w:val="en-US"/>
        </w:rPr>
        <w:t xml:space="preserve"> pada Tabel </w:t>
      </w:r>
      <w:proofErr w:type="gramStart"/>
      <w:r>
        <w:rPr>
          <w:rFonts w:ascii="Times New Roman" w:hAnsi="Times New Roman" w:cs="Times New Roman"/>
          <w:sz w:val="24"/>
          <w:szCs w:val="24"/>
          <w:lang w:val="en-US"/>
        </w:rPr>
        <w:t>4.2 ,</w:t>
      </w:r>
      <w:proofErr w:type="gramEnd"/>
      <w:r>
        <w:rPr>
          <w:rFonts w:ascii="Times New Roman" w:hAnsi="Times New Roman" w:cs="Times New Roman"/>
          <w:sz w:val="24"/>
          <w:szCs w:val="24"/>
          <w:lang w:val="en-US"/>
        </w:rPr>
        <w:t xml:space="preserve"> </w:t>
      </w:r>
      <w:r w:rsidRPr="008978E4">
        <w:rPr>
          <w:rFonts w:ascii="Times New Roman" w:hAnsi="Times New Roman" w:cs="Times New Roman"/>
          <w:sz w:val="24"/>
          <w:szCs w:val="24"/>
        </w:rPr>
        <w:t>nilai rata</w:t>
      </w:r>
      <w:r>
        <w:rPr>
          <w:rFonts w:ascii="Times New Roman" w:hAnsi="Times New Roman" w:cs="Times New Roman"/>
          <w:sz w:val="24"/>
          <w:szCs w:val="24"/>
          <w:lang w:val="en-US"/>
        </w:rPr>
        <w:t>-</w:t>
      </w:r>
      <w:r w:rsidRPr="008978E4">
        <w:rPr>
          <w:rFonts w:ascii="Times New Roman" w:hAnsi="Times New Roman" w:cs="Times New Roman"/>
          <w:sz w:val="24"/>
          <w:szCs w:val="24"/>
        </w:rPr>
        <w:t xml:space="preserve">rata kadar hemoglobin darah kapiler lebih tinggi </w:t>
      </w:r>
      <w:proofErr w:type="spellStart"/>
      <w:r w:rsidRPr="008978E4">
        <w:rPr>
          <w:rFonts w:ascii="Times New Roman" w:hAnsi="Times New Roman" w:cs="Times New Roman"/>
          <w:sz w:val="24"/>
          <w:szCs w:val="24"/>
        </w:rPr>
        <w:t>dibandingan</w:t>
      </w:r>
      <w:proofErr w:type="spellEnd"/>
      <w:r w:rsidRPr="008978E4">
        <w:rPr>
          <w:rFonts w:ascii="Times New Roman" w:hAnsi="Times New Roman" w:cs="Times New Roman"/>
          <w:sz w:val="24"/>
          <w:szCs w:val="24"/>
        </w:rPr>
        <w:t xml:space="preserve"> dengan darah vena. </w:t>
      </w:r>
      <w:r>
        <w:rPr>
          <w:rFonts w:ascii="Times New Roman" w:hAnsi="Times New Roman" w:cs="Times New Roman"/>
          <w:sz w:val="24"/>
          <w:szCs w:val="24"/>
        </w:rPr>
        <w:t xml:space="preserve">Hasil penelitian ini sejalan </w:t>
      </w:r>
      <w:r w:rsidRPr="000B595F">
        <w:rPr>
          <w:rFonts w:ascii="Times New Roman" w:hAnsi="Times New Roman" w:cs="Times New Roman"/>
          <w:sz w:val="24"/>
          <w:szCs w:val="24"/>
        </w:rPr>
        <w:t xml:space="preserve">dengan penelitian yang telah dilakukan oleh Carlson </w:t>
      </w:r>
      <w:proofErr w:type="spellStart"/>
      <w:r w:rsidRPr="000B595F">
        <w:rPr>
          <w:rFonts w:ascii="Times New Roman" w:hAnsi="Times New Roman" w:cs="Times New Roman"/>
          <w:sz w:val="24"/>
          <w:szCs w:val="24"/>
        </w:rPr>
        <w:t>et</w:t>
      </w:r>
      <w:proofErr w:type="spellEnd"/>
      <w:r w:rsidRPr="000B595F">
        <w:rPr>
          <w:rFonts w:ascii="Times New Roman" w:hAnsi="Times New Roman" w:cs="Times New Roman"/>
          <w:sz w:val="24"/>
          <w:szCs w:val="24"/>
        </w:rPr>
        <w:t xml:space="preserve"> </w:t>
      </w:r>
      <w:proofErr w:type="spellStart"/>
      <w:r w:rsidRPr="000B595F">
        <w:rPr>
          <w:rFonts w:ascii="Times New Roman" w:hAnsi="Times New Roman" w:cs="Times New Roman"/>
          <w:sz w:val="24"/>
          <w:szCs w:val="24"/>
        </w:rPr>
        <w:t>al.</w:t>
      </w:r>
      <w:proofErr w:type="spellEnd"/>
      <w:r w:rsidRPr="000B595F">
        <w:rPr>
          <w:rFonts w:ascii="Times New Roman" w:hAnsi="Times New Roman" w:cs="Times New Roman"/>
          <w:sz w:val="24"/>
          <w:szCs w:val="24"/>
        </w:rPr>
        <w:t xml:space="preserve"> (2008) yang menyatakan bahwa kadar hemoglobin pada pembuluh darah kapiler memiliki nilai yang lebih tinggi apabila dibandingkan dengan kadar hemoglobin pada pembuluh darah vena. Hal tersebut dikarenakan oksigen dalam pembuluh darah vena merupakan sisa oksigen dari hasil pertukaran oksigen yang terjadi di kapiler. Penelitian yang sudah dilakukan oleh Asih </w:t>
      </w:r>
      <w:proofErr w:type="spellStart"/>
      <w:r w:rsidRPr="000B595F">
        <w:rPr>
          <w:rFonts w:ascii="Times New Roman" w:hAnsi="Times New Roman" w:cs="Times New Roman"/>
          <w:sz w:val="24"/>
          <w:szCs w:val="24"/>
        </w:rPr>
        <w:t>et</w:t>
      </w:r>
      <w:proofErr w:type="spellEnd"/>
      <w:r w:rsidRPr="000B595F">
        <w:rPr>
          <w:rFonts w:ascii="Times New Roman" w:hAnsi="Times New Roman" w:cs="Times New Roman"/>
          <w:sz w:val="24"/>
          <w:szCs w:val="24"/>
        </w:rPr>
        <w:t xml:space="preserve"> </w:t>
      </w:r>
      <w:proofErr w:type="spellStart"/>
      <w:r w:rsidRPr="000B595F">
        <w:rPr>
          <w:rFonts w:ascii="Times New Roman" w:hAnsi="Times New Roman" w:cs="Times New Roman"/>
          <w:sz w:val="24"/>
          <w:szCs w:val="24"/>
        </w:rPr>
        <w:t>al.</w:t>
      </w:r>
      <w:proofErr w:type="spellEnd"/>
      <w:r w:rsidRPr="000B595F">
        <w:rPr>
          <w:rFonts w:ascii="Times New Roman" w:hAnsi="Times New Roman" w:cs="Times New Roman"/>
          <w:sz w:val="24"/>
          <w:szCs w:val="24"/>
        </w:rPr>
        <w:t xml:space="preserve">, </w:t>
      </w:r>
      <w:r>
        <w:rPr>
          <w:rFonts w:ascii="Times New Roman" w:hAnsi="Times New Roman" w:cs="Times New Roman"/>
          <w:sz w:val="24"/>
          <w:szCs w:val="24"/>
        </w:rPr>
        <w:t>(</w:t>
      </w:r>
      <w:r w:rsidRPr="000B595F">
        <w:rPr>
          <w:rFonts w:ascii="Times New Roman" w:hAnsi="Times New Roman" w:cs="Times New Roman"/>
          <w:sz w:val="24"/>
          <w:szCs w:val="24"/>
        </w:rPr>
        <w:t xml:space="preserve">2018) juga menyatakan hal yang serupa, </w:t>
      </w:r>
      <w:proofErr w:type="spellStart"/>
      <w:r w:rsidRPr="000B595F">
        <w:rPr>
          <w:rFonts w:ascii="Times New Roman" w:hAnsi="Times New Roman" w:cs="Times New Roman"/>
          <w:sz w:val="24"/>
          <w:szCs w:val="24"/>
        </w:rPr>
        <w:t>dimana</w:t>
      </w:r>
      <w:proofErr w:type="spellEnd"/>
      <w:r w:rsidRPr="000B595F">
        <w:rPr>
          <w:rFonts w:ascii="Times New Roman" w:hAnsi="Times New Roman" w:cs="Times New Roman"/>
          <w:sz w:val="24"/>
          <w:szCs w:val="24"/>
        </w:rPr>
        <w:t xml:space="preserve"> kadar hemoglobin yang bersumber dari sampel darah kapiler memiliki nilai yang lebih tinggi dibandingkan </w:t>
      </w:r>
      <w:proofErr w:type="spellStart"/>
      <w:r w:rsidRPr="000B595F">
        <w:rPr>
          <w:rFonts w:ascii="Times New Roman" w:hAnsi="Times New Roman" w:cs="Times New Roman"/>
          <w:sz w:val="24"/>
          <w:szCs w:val="24"/>
        </w:rPr>
        <w:t>dengani</w:t>
      </w:r>
      <w:proofErr w:type="spellEnd"/>
      <w:r w:rsidRPr="000B595F">
        <w:rPr>
          <w:rFonts w:ascii="Times New Roman" w:hAnsi="Times New Roman" w:cs="Times New Roman"/>
          <w:sz w:val="24"/>
          <w:szCs w:val="24"/>
        </w:rPr>
        <w:t xml:space="preserve"> sampel darah vena walaupun nilai yang dihasilkan tidak berbeda secara signifikan</w:t>
      </w:r>
      <w:r>
        <w:rPr>
          <w:rFonts w:ascii="Times New Roman" w:hAnsi="Times New Roman" w:cs="Times New Roman"/>
        </w:rPr>
        <w:t xml:space="preserve">. </w:t>
      </w:r>
    </w:p>
    <w:p w14:paraId="04FB2626" w14:textId="77777777" w:rsidR="00C87199" w:rsidRPr="00084A44" w:rsidRDefault="00C87199" w:rsidP="00C87199">
      <w:pPr>
        <w:spacing w:after="0" w:line="480" w:lineRule="auto"/>
        <w:ind w:firstLine="720"/>
        <w:jc w:val="both"/>
        <w:rPr>
          <w:rFonts w:ascii="Times New Roman" w:hAnsi="Times New Roman" w:cs="Times New Roman"/>
          <w:sz w:val="24"/>
          <w:szCs w:val="24"/>
        </w:rPr>
      </w:pPr>
      <w:r w:rsidRPr="008978E4">
        <w:rPr>
          <w:rFonts w:ascii="Times New Roman" w:hAnsi="Times New Roman" w:cs="Times New Roman"/>
          <w:sz w:val="24"/>
          <w:szCs w:val="24"/>
        </w:rPr>
        <w:t xml:space="preserve">Pada dasarnya darah kapiler dan darah vena berada dalam satu siklus peredaran darah yang saling berkaitan. Sehingga baik ke 2 jenis sampel tersebut </w:t>
      </w:r>
      <w:r w:rsidRPr="008978E4">
        <w:rPr>
          <w:rFonts w:ascii="Times New Roman" w:hAnsi="Times New Roman" w:cs="Times New Roman"/>
          <w:sz w:val="24"/>
          <w:szCs w:val="24"/>
        </w:rPr>
        <w:lastRenderedPageBreak/>
        <w:t xml:space="preserve">dapat digunakan sebagai </w:t>
      </w:r>
      <w:r w:rsidRPr="00D9581D">
        <w:rPr>
          <w:rFonts w:ascii="Times New Roman" w:hAnsi="Times New Roman" w:cs="Times New Roman"/>
          <w:sz w:val="24"/>
          <w:szCs w:val="24"/>
        </w:rPr>
        <w:t xml:space="preserve">sampel untuk pemeriksaan dengan parameter hematologi </w:t>
      </w:r>
      <w:proofErr w:type="spellStart"/>
      <w:r w:rsidRPr="00D9581D">
        <w:rPr>
          <w:rFonts w:ascii="Times New Roman" w:hAnsi="Times New Roman" w:cs="Times New Roman"/>
          <w:sz w:val="24"/>
          <w:szCs w:val="24"/>
        </w:rPr>
        <w:t>dimana</w:t>
      </w:r>
      <w:proofErr w:type="spellEnd"/>
      <w:r w:rsidRPr="00D9581D">
        <w:rPr>
          <w:rFonts w:ascii="Times New Roman" w:hAnsi="Times New Roman" w:cs="Times New Roman"/>
          <w:sz w:val="24"/>
          <w:szCs w:val="24"/>
        </w:rPr>
        <w:t xml:space="preserve"> salah satunya adalah kadar hemoglobin (Rosidah &amp; Rahmawati, 2016). </w:t>
      </w:r>
      <w:r w:rsidRPr="003A25D3">
        <w:rPr>
          <w:rFonts w:ascii="Times New Roman" w:hAnsi="Times New Roman" w:cs="Times New Roman"/>
          <w:sz w:val="24"/>
          <w:szCs w:val="24"/>
        </w:rPr>
        <w:t xml:space="preserve">Menurut standar </w:t>
      </w:r>
      <w:proofErr w:type="spellStart"/>
      <w:r w:rsidRPr="003A25D3">
        <w:rPr>
          <w:rFonts w:ascii="Times New Roman" w:hAnsi="Times New Roman" w:cs="Times New Roman"/>
          <w:i/>
          <w:iCs/>
          <w:sz w:val="24"/>
          <w:szCs w:val="24"/>
        </w:rPr>
        <w:t>Clinical</w:t>
      </w:r>
      <w:proofErr w:type="spellEnd"/>
      <w:r w:rsidRPr="003A25D3">
        <w:rPr>
          <w:rFonts w:ascii="Times New Roman" w:hAnsi="Times New Roman" w:cs="Times New Roman"/>
          <w:i/>
          <w:iCs/>
          <w:sz w:val="24"/>
          <w:szCs w:val="24"/>
        </w:rPr>
        <w:t xml:space="preserve"> </w:t>
      </w:r>
      <w:proofErr w:type="spellStart"/>
      <w:r w:rsidRPr="003A25D3">
        <w:rPr>
          <w:rFonts w:ascii="Times New Roman" w:hAnsi="Times New Roman" w:cs="Times New Roman"/>
          <w:i/>
          <w:iCs/>
          <w:sz w:val="24"/>
          <w:szCs w:val="24"/>
        </w:rPr>
        <w:t>and</w:t>
      </w:r>
      <w:proofErr w:type="spellEnd"/>
      <w:r w:rsidRPr="003A25D3">
        <w:rPr>
          <w:rFonts w:ascii="Times New Roman" w:hAnsi="Times New Roman" w:cs="Times New Roman"/>
          <w:i/>
          <w:iCs/>
          <w:sz w:val="24"/>
          <w:szCs w:val="24"/>
        </w:rPr>
        <w:t xml:space="preserve"> </w:t>
      </w:r>
      <w:proofErr w:type="spellStart"/>
      <w:r w:rsidRPr="003A25D3">
        <w:rPr>
          <w:rFonts w:ascii="Times New Roman" w:hAnsi="Times New Roman" w:cs="Times New Roman"/>
          <w:i/>
          <w:iCs/>
          <w:sz w:val="24"/>
          <w:szCs w:val="24"/>
        </w:rPr>
        <w:t>Laboratory</w:t>
      </w:r>
      <w:proofErr w:type="spellEnd"/>
      <w:r w:rsidRPr="003A25D3">
        <w:rPr>
          <w:rFonts w:ascii="Times New Roman" w:hAnsi="Times New Roman" w:cs="Times New Roman"/>
          <w:i/>
          <w:iCs/>
          <w:sz w:val="24"/>
          <w:szCs w:val="24"/>
        </w:rPr>
        <w:t xml:space="preserve"> </w:t>
      </w:r>
      <w:proofErr w:type="spellStart"/>
      <w:r w:rsidRPr="003A25D3">
        <w:rPr>
          <w:rFonts w:ascii="Times New Roman" w:hAnsi="Times New Roman" w:cs="Times New Roman"/>
          <w:i/>
          <w:iCs/>
          <w:sz w:val="24"/>
          <w:szCs w:val="24"/>
        </w:rPr>
        <w:t>Standards</w:t>
      </w:r>
      <w:proofErr w:type="spellEnd"/>
      <w:r w:rsidRPr="003A25D3">
        <w:rPr>
          <w:rFonts w:ascii="Times New Roman" w:hAnsi="Times New Roman" w:cs="Times New Roman"/>
          <w:i/>
          <w:iCs/>
          <w:sz w:val="24"/>
          <w:szCs w:val="24"/>
        </w:rPr>
        <w:t xml:space="preserve"> </w:t>
      </w:r>
      <w:proofErr w:type="spellStart"/>
      <w:r w:rsidRPr="003A25D3">
        <w:rPr>
          <w:rFonts w:ascii="Times New Roman" w:hAnsi="Times New Roman" w:cs="Times New Roman"/>
          <w:i/>
          <w:iCs/>
          <w:sz w:val="24"/>
          <w:szCs w:val="24"/>
        </w:rPr>
        <w:t>Institute</w:t>
      </w:r>
      <w:proofErr w:type="spellEnd"/>
      <w:r w:rsidRPr="003A25D3">
        <w:rPr>
          <w:rFonts w:ascii="Times New Roman" w:hAnsi="Times New Roman" w:cs="Times New Roman"/>
          <w:i/>
          <w:iCs/>
          <w:sz w:val="24"/>
          <w:szCs w:val="24"/>
        </w:rPr>
        <w:t xml:space="preserve"> (CLSI),</w:t>
      </w:r>
      <w:r w:rsidRPr="003A25D3">
        <w:rPr>
          <w:rFonts w:ascii="Times New Roman" w:hAnsi="Times New Roman" w:cs="Times New Roman"/>
          <w:sz w:val="24"/>
          <w:szCs w:val="24"/>
        </w:rPr>
        <w:t xml:space="preserve"> selisih</w:t>
      </w:r>
      <w:r>
        <w:rPr>
          <w:rFonts w:ascii="Times New Roman" w:hAnsi="Times New Roman" w:cs="Times New Roman"/>
          <w:sz w:val="24"/>
          <w:szCs w:val="24"/>
        </w:rPr>
        <w:t xml:space="preserve"> rata </w:t>
      </w:r>
      <w:proofErr w:type="spellStart"/>
      <w:r>
        <w:rPr>
          <w:rFonts w:ascii="Times New Roman" w:hAnsi="Times New Roman" w:cs="Times New Roman"/>
          <w:sz w:val="24"/>
          <w:szCs w:val="24"/>
        </w:rPr>
        <w:t>rata</w:t>
      </w:r>
      <w:proofErr w:type="spellEnd"/>
      <w:r w:rsidRPr="003A25D3">
        <w:rPr>
          <w:rFonts w:ascii="Times New Roman" w:hAnsi="Times New Roman" w:cs="Times New Roman"/>
          <w:sz w:val="24"/>
          <w:szCs w:val="24"/>
        </w:rPr>
        <w:t xml:space="preserve"> dalam pengukuran hemoglobin</w:t>
      </w:r>
      <w:r>
        <w:rPr>
          <w:rFonts w:ascii="Times New Roman" w:hAnsi="Times New Roman" w:cs="Times New Roman"/>
          <w:sz w:val="24"/>
          <w:szCs w:val="24"/>
        </w:rPr>
        <w:t xml:space="preserve"> </w:t>
      </w:r>
      <w:r w:rsidRPr="003A25D3">
        <w:rPr>
          <w:rFonts w:ascii="Times New Roman" w:hAnsi="Times New Roman" w:cs="Times New Roman"/>
          <w:sz w:val="24"/>
          <w:szCs w:val="24"/>
        </w:rPr>
        <w:t>yang dapat diterima adalah ± 0,5 g/</w:t>
      </w:r>
      <w:proofErr w:type="spellStart"/>
      <w:r w:rsidRPr="003A25D3">
        <w:rPr>
          <w:rFonts w:ascii="Times New Roman" w:hAnsi="Times New Roman" w:cs="Times New Roman"/>
          <w:sz w:val="24"/>
          <w:szCs w:val="24"/>
        </w:rPr>
        <w:t>dL</w:t>
      </w:r>
      <w:proofErr w:type="spellEnd"/>
      <w:r>
        <w:rPr>
          <w:rFonts w:ascii="Times New Roman" w:hAnsi="Times New Roman" w:cs="Times New Roman"/>
          <w:sz w:val="24"/>
          <w:szCs w:val="24"/>
        </w:rPr>
        <w:t xml:space="preserve"> . Sehingga jika melihat selisih rata </w:t>
      </w:r>
      <w:proofErr w:type="spellStart"/>
      <w:r>
        <w:rPr>
          <w:rFonts w:ascii="Times New Roman" w:hAnsi="Times New Roman" w:cs="Times New Roman"/>
          <w:sz w:val="24"/>
          <w:szCs w:val="24"/>
        </w:rPr>
        <w:t>rata</w:t>
      </w:r>
      <w:proofErr w:type="spellEnd"/>
      <w:r>
        <w:rPr>
          <w:rFonts w:ascii="Times New Roman" w:hAnsi="Times New Roman" w:cs="Times New Roman"/>
          <w:sz w:val="24"/>
          <w:szCs w:val="24"/>
        </w:rPr>
        <w:t xml:space="preserve"> </w:t>
      </w:r>
      <w:r w:rsidRPr="009B3339">
        <w:rPr>
          <w:rFonts w:ascii="Times New Roman" w:hAnsi="Times New Roman" w:cs="Times New Roman"/>
          <w:sz w:val="24"/>
          <w:szCs w:val="24"/>
        </w:rPr>
        <w:t xml:space="preserve">kadar hemoglobin dengan </w:t>
      </w:r>
      <w:proofErr w:type="spellStart"/>
      <w:r w:rsidRPr="009B3339">
        <w:rPr>
          <w:rFonts w:ascii="Times New Roman" w:hAnsi="Times New Roman" w:cs="Times New Roman"/>
          <w:i/>
          <w:iCs/>
          <w:sz w:val="24"/>
          <w:szCs w:val="24"/>
        </w:rPr>
        <w:t>Point</w:t>
      </w:r>
      <w:proofErr w:type="spellEnd"/>
      <w:r w:rsidRPr="009B3339">
        <w:rPr>
          <w:rFonts w:ascii="Times New Roman" w:hAnsi="Times New Roman" w:cs="Times New Roman"/>
          <w:i/>
          <w:iCs/>
          <w:sz w:val="24"/>
          <w:szCs w:val="24"/>
        </w:rPr>
        <w:t xml:space="preserve"> </w:t>
      </w:r>
      <w:proofErr w:type="spellStart"/>
      <w:r w:rsidRPr="009B3339">
        <w:rPr>
          <w:rFonts w:ascii="Times New Roman" w:hAnsi="Times New Roman" w:cs="Times New Roman"/>
          <w:i/>
          <w:iCs/>
          <w:sz w:val="24"/>
          <w:szCs w:val="24"/>
        </w:rPr>
        <w:t>of</w:t>
      </w:r>
      <w:proofErr w:type="spellEnd"/>
      <w:r w:rsidRPr="009B3339">
        <w:rPr>
          <w:rFonts w:ascii="Times New Roman" w:hAnsi="Times New Roman" w:cs="Times New Roman"/>
          <w:i/>
          <w:iCs/>
          <w:sz w:val="24"/>
          <w:szCs w:val="24"/>
        </w:rPr>
        <w:t xml:space="preserve"> </w:t>
      </w:r>
      <w:proofErr w:type="spellStart"/>
      <w:r w:rsidRPr="009B3339">
        <w:rPr>
          <w:rFonts w:ascii="Times New Roman" w:hAnsi="Times New Roman" w:cs="Times New Roman"/>
          <w:i/>
          <w:iCs/>
          <w:sz w:val="24"/>
          <w:szCs w:val="24"/>
        </w:rPr>
        <w:t>Care</w:t>
      </w:r>
      <w:proofErr w:type="spellEnd"/>
      <w:r w:rsidRPr="009B3339">
        <w:rPr>
          <w:rFonts w:ascii="Times New Roman" w:hAnsi="Times New Roman" w:cs="Times New Roman"/>
          <w:i/>
          <w:iCs/>
          <w:sz w:val="24"/>
          <w:szCs w:val="24"/>
        </w:rPr>
        <w:t xml:space="preserve"> Testing</w:t>
      </w:r>
      <w:r w:rsidRPr="009B3339">
        <w:rPr>
          <w:rFonts w:ascii="Times New Roman" w:hAnsi="Times New Roman" w:cs="Times New Roman"/>
          <w:sz w:val="24"/>
          <w:szCs w:val="24"/>
        </w:rPr>
        <w:t xml:space="preserve"> pada sampel darah kapiler dan darah vena pasien</w:t>
      </w:r>
      <w:r>
        <w:rPr>
          <w:rFonts w:ascii="Times New Roman" w:hAnsi="Times New Roman" w:cs="Times New Roman"/>
          <w:sz w:val="24"/>
          <w:szCs w:val="24"/>
        </w:rPr>
        <w:t xml:space="preserve"> </w:t>
      </w:r>
      <w:r w:rsidRPr="009B3339">
        <w:rPr>
          <w:rFonts w:ascii="Times New Roman" w:hAnsi="Times New Roman" w:cs="Times New Roman"/>
          <w:sz w:val="24"/>
          <w:szCs w:val="24"/>
        </w:rPr>
        <w:t xml:space="preserve">ibu hamil di UPTD Puskesmas </w:t>
      </w:r>
      <w:r w:rsidRPr="007146E9">
        <w:rPr>
          <w:rFonts w:ascii="Times New Roman" w:hAnsi="Times New Roman" w:cs="Times New Roman"/>
          <w:sz w:val="24"/>
          <w:szCs w:val="24"/>
        </w:rPr>
        <w:t>Kuta II</w:t>
      </w:r>
      <w:r>
        <w:rPr>
          <w:rFonts w:ascii="Times New Roman" w:hAnsi="Times New Roman" w:cs="Times New Roman"/>
          <w:sz w:val="24"/>
          <w:szCs w:val="24"/>
        </w:rPr>
        <w:t xml:space="preserve">  sebesar 0,3 g/</w:t>
      </w:r>
      <w:proofErr w:type="spellStart"/>
      <w:r>
        <w:rPr>
          <w:rFonts w:ascii="Times New Roman" w:hAnsi="Times New Roman" w:cs="Times New Roman"/>
          <w:sz w:val="24"/>
          <w:szCs w:val="24"/>
        </w:rPr>
        <w:t>dL</w:t>
      </w:r>
      <w:proofErr w:type="spellEnd"/>
      <w:r>
        <w:rPr>
          <w:rFonts w:ascii="Times New Roman" w:hAnsi="Times New Roman" w:cs="Times New Roman"/>
          <w:sz w:val="24"/>
          <w:szCs w:val="24"/>
        </w:rPr>
        <w:t xml:space="preserve">, dapat dikatakan </w:t>
      </w:r>
      <w:r w:rsidRPr="00D9581D">
        <w:rPr>
          <w:rFonts w:ascii="Times New Roman" w:hAnsi="Times New Roman" w:cs="Times New Roman"/>
          <w:sz w:val="24"/>
          <w:szCs w:val="24"/>
        </w:rPr>
        <w:t xml:space="preserve">kedua jenis sampel tersebut dapat </w:t>
      </w:r>
      <w:r>
        <w:rPr>
          <w:rFonts w:ascii="Times New Roman" w:hAnsi="Times New Roman" w:cs="Times New Roman"/>
          <w:sz w:val="24"/>
          <w:szCs w:val="24"/>
        </w:rPr>
        <w:t xml:space="preserve">diterima dan </w:t>
      </w:r>
      <w:r w:rsidRPr="00D9581D">
        <w:rPr>
          <w:rFonts w:ascii="Times New Roman" w:hAnsi="Times New Roman" w:cs="Times New Roman"/>
          <w:sz w:val="24"/>
          <w:szCs w:val="24"/>
        </w:rPr>
        <w:t>digunakan untuk pemeriksaan hemoglobin menggunakan POCT</w:t>
      </w:r>
      <w:r>
        <w:rPr>
          <w:rFonts w:ascii="Times New Roman" w:hAnsi="Times New Roman" w:cs="Times New Roman"/>
          <w:sz w:val="24"/>
          <w:szCs w:val="24"/>
        </w:rPr>
        <w:t xml:space="preserve"> selama dalam proses pengerjaannya selalu memperhatikan tahap demi tahapnya sesuai dengan prosedur yang sesuai. </w:t>
      </w:r>
    </w:p>
    <w:p w14:paraId="31F324AC" w14:textId="77777777" w:rsidR="00C87199" w:rsidRDefault="00C87199" w:rsidP="00C87199">
      <w:pPr>
        <w:spacing w:after="0" w:line="240" w:lineRule="auto"/>
        <w:ind w:firstLine="720"/>
        <w:jc w:val="both"/>
        <w:rPr>
          <w:rFonts w:ascii="Times New Roman" w:hAnsi="Times New Roman" w:cs="Times New Roman"/>
          <w:b/>
          <w:bCs/>
        </w:rPr>
      </w:pPr>
    </w:p>
    <w:p w14:paraId="57D29C0C" w14:textId="77777777" w:rsidR="00C87199" w:rsidRPr="000639DE" w:rsidRDefault="00C87199" w:rsidP="00C87199">
      <w:pPr>
        <w:spacing w:after="0" w:line="480" w:lineRule="auto"/>
        <w:jc w:val="both"/>
        <w:rPr>
          <w:rFonts w:ascii="Times New Roman" w:hAnsi="Times New Roman" w:cs="Times New Roman"/>
          <w:b/>
          <w:bCs/>
          <w:sz w:val="24"/>
          <w:szCs w:val="24"/>
        </w:rPr>
      </w:pPr>
      <w:r w:rsidRPr="000639DE">
        <w:rPr>
          <w:rFonts w:ascii="Times New Roman" w:hAnsi="Times New Roman" w:cs="Times New Roman"/>
          <w:b/>
          <w:bCs/>
          <w:sz w:val="24"/>
          <w:szCs w:val="24"/>
        </w:rPr>
        <w:t xml:space="preserve">4.3 </w:t>
      </w:r>
      <w:r w:rsidRPr="000639DE">
        <w:rPr>
          <w:rFonts w:ascii="Times New Roman" w:hAnsi="Times New Roman" w:cs="Times New Roman"/>
          <w:b/>
          <w:bCs/>
          <w:sz w:val="24"/>
          <w:szCs w:val="24"/>
        </w:rPr>
        <w:tab/>
        <w:t>Keterbatasan Penelitian</w:t>
      </w:r>
    </w:p>
    <w:p w14:paraId="45B94FBA" w14:textId="77777777" w:rsidR="00C87199" w:rsidRPr="000639DE" w:rsidRDefault="00C87199" w:rsidP="00C87199">
      <w:pPr>
        <w:spacing w:after="0" w:line="480" w:lineRule="auto"/>
        <w:jc w:val="both"/>
        <w:rPr>
          <w:rFonts w:ascii="Times New Roman" w:hAnsi="Times New Roman" w:cs="Times New Roman"/>
          <w:sz w:val="24"/>
          <w:szCs w:val="24"/>
        </w:rPr>
      </w:pPr>
      <w:r w:rsidRPr="000639DE">
        <w:rPr>
          <w:rFonts w:ascii="Times New Roman" w:hAnsi="Times New Roman" w:cs="Times New Roman"/>
          <w:b/>
          <w:bCs/>
          <w:sz w:val="24"/>
          <w:szCs w:val="24"/>
        </w:rPr>
        <w:tab/>
      </w:r>
      <w:r w:rsidRPr="000639DE">
        <w:rPr>
          <w:rFonts w:ascii="Times New Roman" w:hAnsi="Times New Roman" w:cs="Times New Roman"/>
          <w:sz w:val="24"/>
          <w:szCs w:val="24"/>
        </w:rPr>
        <w:t>Penelitian ini memiliki keterbatasan yang nantinya dapat dijadikan bahan dalam proses pengembangan bagi peneliti selanjutnya agar mendapatkan penelitian yang lebih baik lagi nantinya. Adapun keterbatasan yang ada dalam penelitian ini salah satunya adalah dalam proses pengambilan sampel hanya dilakukan pada satu lokasi yaitu di UPTD Puskesmas Kuta II sehingga dari hasil penelitian ini tidak dapat digeneralisasikan kepada populasi yang lebih luas</w:t>
      </w:r>
      <w:r>
        <w:rPr>
          <w:rFonts w:ascii="Times New Roman" w:hAnsi="Times New Roman" w:cs="Times New Roman"/>
          <w:sz w:val="24"/>
          <w:szCs w:val="24"/>
        </w:rPr>
        <w:t xml:space="preserve">. </w:t>
      </w:r>
    </w:p>
    <w:p w14:paraId="71346477" w14:textId="77777777" w:rsidR="00C87199" w:rsidRPr="006B31FE" w:rsidRDefault="00C87199" w:rsidP="00C87199">
      <w:pPr>
        <w:spacing w:after="0" w:line="480" w:lineRule="auto"/>
        <w:jc w:val="both"/>
        <w:rPr>
          <w:rFonts w:ascii="Times New Roman" w:hAnsi="Times New Roman" w:cs="Times New Roman"/>
          <w:spacing w:val="-4"/>
        </w:rPr>
      </w:pPr>
    </w:p>
    <w:bookmarkEnd w:id="0"/>
    <w:p w14:paraId="01FF1787" w14:textId="27ECD43F" w:rsidR="00C87199" w:rsidRDefault="00C87199" w:rsidP="00C87199">
      <w:pPr>
        <w:rPr>
          <w:rFonts w:ascii="Times New Roman" w:hAnsi="Times New Roman" w:cs="Times New Roman"/>
          <w:b/>
          <w:bCs/>
          <w:sz w:val="24"/>
          <w:szCs w:val="24"/>
        </w:rPr>
      </w:pPr>
    </w:p>
    <w:sectPr w:rsidR="00C87199" w:rsidSect="00F73349">
      <w:headerReference w:type="default" r:id="rId8"/>
      <w:pgSz w:w="11906" w:h="16838" w:code="9"/>
      <w:pgMar w:top="2268" w:right="1701" w:bottom="1701" w:left="2268" w:header="709" w:footer="709" w:gutter="0"/>
      <w:pgNumType w:start="47"/>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110914" w14:textId="77777777" w:rsidR="00D80822" w:rsidRDefault="00D80822" w:rsidP="007318E1">
      <w:pPr>
        <w:spacing w:after="0" w:line="240" w:lineRule="auto"/>
      </w:pPr>
      <w:r>
        <w:separator/>
      </w:r>
    </w:p>
  </w:endnote>
  <w:endnote w:type="continuationSeparator" w:id="0">
    <w:p w14:paraId="05160C14" w14:textId="77777777" w:rsidR="00D80822" w:rsidRDefault="00D80822" w:rsidP="007318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rdia New">
    <w:panose1 w:val="020B0304020202020204"/>
    <w:charset w:val="00"/>
    <w:family w:val="swiss"/>
    <w:pitch w:val="variable"/>
    <w:sig w:usb0="81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Angsana New">
    <w:panose1 w:val="02020603050405020304"/>
    <w:charset w:val="00"/>
    <w:family w:val="roman"/>
    <w:pitch w:val="variable"/>
    <w:sig w:usb0="81000003" w:usb1="00000000" w:usb2="00000000" w:usb3="00000000" w:csb0="00010001"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634D1A" w14:textId="77777777" w:rsidR="00D80822" w:rsidRDefault="00D80822" w:rsidP="007318E1">
      <w:pPr>
        <w:spacing w:after="0" w:line="240" w:lineRule="auto"/>
      </w:pPr>
      <w:r>
        <w:separator/>
      </w:r>
    </w:p>
  </w:footnote>
  <w:footnote w:type="continuationSeparator" w:id="0">
    <w:p w14:paraId="2ABC612D" w14:textId="77777777" w:rsidR="00D80822" w:rsidRDefault="00D80822" w:rsidP="007318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0278787"/>
      <w:docPartObj>
        <w:docPartGallery w:val="Page Numbers (Top of Page)"/>
        <w:docPartUnique/>
      </w:docPartObj>
    </w:sdtPr>
    <w:sdtEndPr>
      <w:rPr>
        <w:rFonts w:ascii="Times New Roman" w:hAnsi="Times New Roman" w:cs="Times New Roman"/>
        <w:sz w:val="24"/>
        <w:szCs w:val="24"/>
      </w:rPr>
    </w:sdtEndPr>
    <w:sdtContent>
      <w:p w14:paraId="06B68148" w14:textId="6D42F967" w:rsidR="00F73349" w:rsidRPr="00F73349" w:rsidRDefault="00F73349">
        <w:pPr>
          <w:pStyle w:val="Header"/>
          <w:jc w:val="right"/>
          <w:rPr>
            <w:rFonts w:ascii="Times New Roman" w:hAnsi="Times New Roman" w:cs="Times New Roman"/>
            <w:sz w:val="24"/>
            <w:szCs w:val="24"/>
          </w:rPr>
        </w:pPr>
        <w:r w:rsidRPr="00F73349">
          <w:rPr>
            <w:rFonts w:ascii="Times New Roman" w:hAnsi="Times New Roman" w:cs="Times New Roman"/>
            <w:sz w:val="24"/>
            <w:szCs w:val="24"/>
          </w:rPr>
          <w:fldChar w:fldCharType="begin"/>
        </w:r>
        <w:r w:rsidRPr="00F73349">
          <w:rPr>
            <w:rFonts w:ascii="Times New Roman" w:hAnsi="Times New Roman" w:cs="Times New Roman"/>
            <w:sz w:val="24"/>
            <w:szCs w:val="24"/>
          </w:rPr>
          <w:instrText>PAGE   \* MERGEFORMAT</w:instrText>
        </w:r>
        <w:r w:rsidRPr="00F73349">
          <w:rPr>
            <w:rFonts w:ascii="Times New Roman" w:hAnsi="Times New Roman" w:cs="Times New Roman"/>
            <w:sz w:val="24"/>
            <w:szCs w:val="24"/>
          </w:rPr>
          <w:fldChar w:fldCharType="separate"/>
        </w:r>
        <w:r w:rsidRPr="00F73349">
          <w:rPr>
            <w:rFonts w:ascii="Times New Roman" w:hAnsi="Times New Roman" w:cs="Times New Roman"/>
            <w:sz w:val="24"/>
            <w:szCs w:val="24"/>
          </w:rPr>
          <w:t>2</w:t>
        </w:r>
        <w:r w:rsidRPr="00F73349">
          <w:rPr>
            <w:rFonts w:ascii="Times New Roman" w:hAnsi="Times New Roman" w:cs="Times New Roman"/>
            <w:sz w:val="24"/>
            <w:szCs w:val="24"/>
          </w:rPr>
          <w:fldChar w:fldCharType="end"/>
        </w:r>
      </w:p>
    </w:sdtContent>
  </w:sdt>
  <w:p w14:paraId="312DA158" w14:textId="77777777" w:rsidR="00F73349" w:rsidRDefault="00F7334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B37236"/>
    <w:multiLevelType w:val="multilevel"/>
    <w:tmpl w:val="A9F2490A"/>
    <w:lvl w:ilvl="0">
      <w:start w:val="1"/>
      <w:numFmt w:val="decimal"/>
      <w:lvlText w:val="%1."/>
      <w:lvlJc w:val="left"/>
      <w:pPr>
        <w:ind w:left="1080" w:hanging="360"/>
      </w:pPr>
      <w:rPr>
        <w:rFonts w:hint="default"/>
      </w:rPr>
    </w:lvl>
    <w:lvl w:ilvl="1">
      <w:start w:val="6"/>
      <w:numFmt w:val="decimal"/>
      <w:isLgl/>
      <w:lvlText w:val="%1.%2"/>
      <w:lvlJc w:val="left"/>
      <w:pPr>
        <w:ind w:left="1200" w:hanging="480"/>
      </w:pPr>
      <w:rPr>
        <w:rFonts w:hint="default"/>
      </w:rPr>
    </w:lvl>
    <w:lvl w:ilvl="2">
      <w:start w:val="2"/>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 w15:restartNumberingAfterBreak="0">
    <w:nsid w:val="0D047227"/>
    <w:multiLevelType w:val="hybridMultilevel"/>
    <w:tmpl w:val="CC465722"/>
    <w:lvl w:ilvl="0" w:tplc="04210011">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15:restartNumberingAfterBreak="0">
    <w:nsid w:val="0D262AF2"/>
    <w:multiLevelType w:val="hybridMultilevel"/>
    <w:tmpl w:val="FA681264"/>
    <w:lvl w:ilvl="0" w:tplc="D6AAD7BA">
      <w:start w:val="1"/>
      <w:numFmt w:val="decimal"/>
      <w:lvlText w:val="%1)"/>
      <w:lvlJc w:val="left"/>
      <w:pPr>
        <w:ind w:left="720" w:hanging="360"/>
      </w:pPr>
      <w:rPr>
        <w:rFonts w:ascii="Times New Roman" w:eastAsiaTheme="minorHAnsi" w:hAnsi="Times New Roman" w:cs="Times New Roman"/>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15:restartNumberingAfterBreak="0">
    <w:nsid w:val="125756AC"/>
    <w:multiLevelType w:val="hybridMultilevel"/>
    <w:tmpl w:val="EE003A86"/>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15:restartNumberingAfterBreak="0">
    <w:nsid w:val="171D6A61"/>
    <w:multiLevelType w:val="hybridMultilevel"/>
    <w:tmpl w:val="015EB426"/>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15:restartNumberingAfterBreak="0">
    <w:nsid w:val="196D128E"/>
    <w:multiLevelType w:val="hybridMultilevel"/>
    <w:tmpl w:val="6A5CA6EC"/>
    <w:lvl w:ilvl="0" w:tplc="16087192">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6" w15:restartNumberingAfterBreak="0">
    <w:nsid w:val="1F912293"/>
    <w:multiLevelType w:val="hybridMultilevel"/>
    <w:tmpl w:val="2D800616"/>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 w15:restartNumberingAfterBreak="0">
    <w:nsid w:val="1F96725A"/>
    <w:multiLevelType w:val="hybridMultilevel"/>
    <w:tmpl w:val="0B809C6A"/>
    <w:lvl w:ilvl="0" w:tplc="04210011">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8" w15:restartNumberingAfterBreak="0">
    <w:nsid w:val="20EC3784"/>
    <w:multiLevelType w:val="hybridMultilevel"/>
    <w:tmpl w:val="4E0A4B2C"/>
    <w:lvl w:ilvl="0" w:tplc="608C5FDA">
      <w:start w:val="1"/>
      <w:numFmt w:val="decimal"/>
      <w:lvlText w:val="%1)"/>
      <w:lvlJc w:val="left"/>
      <w:pPr>
        <w:ind w:left="2345" w:hanging="360"/>
      </w:pPr>
      <w:rPr>
        <w:rFonts w:ascii="Times New Roman" w:eastAsiaTheme="minorHAnsi" w:hAnsi="Times New Roman" w:cs="Times New Roman"/>
      </w:rPr>
    </w:lvl>
    <w:lvl w:ilvl="1" w:tplc="04210003" w:tentative="1">
      <w:start w:val="1"/>
      <w:numFmt w:val="bullet"/>
      <w:lvlText w:val="o"/>
      <w:lvlJc w:val="left"/>
      <w:pPr>
        <w:ind w:left="3065" w:hanging="360"/>
      </w:pPr>
      <w:rPr>
        <w:rFonts w:ascii="Courier New" w:hAnsi="Courier New" w:cs="Courier New" w:hint="default"/>
      </w:rPr>
    </w:lvl>
    <w:lvl w:ilvl="2" w:tplc="04210005" w:tentative="1">
      <w:start w:val="1"/>
      <w:numFmt w:val="bullet"/>
      <w:lvlText w:val=""/>
      <w:lvlJc w:val="left"/>
      <w:pPr>
        <w:ind w:left="3785" w:hanging="360"/>
      </w:pPr>
      <w:rPr>
        <w:rFonts w:ascii="Wingdings" w:hAnsi="Wingdings" w:hint="default"/>
      </w:rPr>
    </w:lvl>
    <w:lvl w:ilvl="3" w:tplc="04210001" w:tentative="1">
      <w:start w:val="1"/>
      <w:numFmt w:val="bullet"/>
      <w:lvlText w:val=""/>
      <w:lvlJc w:val="left"/>
      <w:pPr>
        <w:ind w:left="4505" w:hanging="360"/>
      </w:pPr>
      <w:rPr>
        <w:rFonts w:ascii="Symbol" w:hAnsi="Symbol" w:hint="default"/>
      </w:rPr>
    </w:lvl>
    <w:lvl w:ilvl="4" w:tplc="04210003" w:tentative="1">
      <w:start w:val="1"/>
      <w:numFmt w:val="bullet"/>
      <w:lvlText w:val="o"/>
      <w:lvlJc w:val="left"/>
      <w:pPr>
        <w:ind w:left="5225" w:hanging="360"/>
      </w:pPr>
      <w:rPr>
        <w:rFonts w:ascii="Courier New" w:hAnsi="Courier New" w:cs="Courier New" w:hint="default"/>
      </w:rPr>
    </w:lvl>
    <w:lvl w:ilvl="5" w:tplc="04210005" w:tentative="1">
      <w:start w:val="1"/>
      <w:numFmt w:val="bullet"/>
      <w:lvlText w:val=""/>
      <w:lvlJc w:val="left"/>
      <w:pPr>
        <w:ind w:left="5945" w:hanging="360"/>
      </w:pPr>
      <w:rPr>
        <w:rFonts w:ascii="Wingdings" w:hAnsi="Wingdings" w:hint="default"/>
      </w:rPr>
    </w:lvl>
    <w:lvl w:ilvl="6" w:tplc="04210001" w:tentative="1">
      <w:start w:val="1"/>
      <w:numFmt w:val="bullet"/>
      <w:lvlText w:val=""/>
      <w:lvlJc w:val="left"/>
      <w:pPr>
        <w:ind w:left="6665" w:hanging="360"/>
      </w:pPr>
      <w:rPr>
        <w:rFonts w:ascii="Symbol" w:hAnsi="Symbol" w:hint="default"/>
      </w:rPr>
    </w:lvl>
    <w:lvl w:ilvl="7" w:tplc="04210003" w:tentative="1">
      <w:start w:val="1"/>
      <w:numFmt w:val="bullet"/>
      <w:lvlText w:val="o"/>
      <w:lvlJc w:val="left"/>
      <w:pPr>
        <w:ind w:left="7385" w:hanging="360"/>
      </w:pPr>
      <w:rPr>
        <w:rFonts w:ascii="Courier New" w:hAnsi="Courier New" w:cs="Courier New" w:hint="default"/>
      </w:rPr>
    </w:lvl>
    <w:lvl w:ilvl="8" w:tplc="04210005" w:tentative="1">
      <w:start w:val="1"/>
      <w:numFmt w:val="bullet"/>
      <w:lvlText w:val=""/>
      <w:lvlJc w:val="left"/>
      <w:pPr>
        <w:ind w:left="8105" w:hanging="360"/>
      </w:pPr>
      <w:rPr>
        <w:rFonts w:ascii="Wingdings" w:hAnsi="Wingdings" w:hint="default"/>
      </w:rPr>
    </w:lvl>
  </w:abstractNum>
  <w:abstractNum w:abstractNumId="9" w15:restartNumberingAfterBreak="0">
    <w:nsid w:val="21F27C63"/>
    <w:multiLevelType w:val="hybridMultilevel"/>
    <w:tmpl w:val="7AF2281C"/>
    <w:lvl w:ilvl="0" w:tplc="56CA0EDC">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0" w15:restartNumberingAfterBreak="0">
    <w:nsid w:val="24C129F1"/>
    <w:multiLevelType w:val="hybridMultilevel"/>
    <w:tmpl w:val="20BAE9EE"/>
    <w:lvl w:ilvl="0" w:tplc="04210019">
      <w:start w:val="1"/>
      <w:numFmt w:val="lowerLetter"/>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1" w15:restartNumberingAfterBreak="0">
    <w:nsid w:val="2C6435E6"/>
    <w:multiLevelType w:val="hybridMultilevel"/>
    <w:tmpl w:val="16E472D8"/>
    <w:lvl w:ilvl="0" w:tplc="04210017">
      <w:start w:val="1"/>
      <w:numFmt w:val="lowerLetter"/>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2" w15:restartNumberingAfterBreak="0">
    <w:nsid w:val="2C9177E8"/>
    <w:multiLevelType w:val="hybridMultilevel"/>
    <w:tmpl w:val="56D0EED2"/>
    <w:lvl w:ilvl="0" w:tplc="B462A0A4">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3" w15:restartNumberingAfterBreak="0">
    <w:nsid w:val="2F197E03"/>
    <w:multiLevelType w:val="hybridMultilevel"/>
    <w:tmpl w:val="88D852A2"/>
    <w:lvl w:ilvl="0" w:tplc="04210019">
      <w:start w:val="1"/>
      <w:numFmt w:val="lowerLetter"/>
      <w:lvlText w:val="%1."/>
      <w:lvlJc w:val="left"/>
      <w:pPr>
        <w:ind w:left="927" w:hanging="360"/>
      </w:pPr>
      <w:rPr>
        <w:rFonts w:hint="default"/>
      </w:rPr>
    </w:lvl>
    <w:lvl w:ilvl="1" w:tplc="04210019" w:tentative="1">
      <w:start w:val="1"/>
      <w:numFmt w:val="lowerLetter"/>
      <w:lvlText w:val="%2."/>
      <w:lvlJc w:val="left"/>
      <w:pPr>
        <w:ind w:left="1647" w:hanging="360"/>
      </w:pPr>
    </w:lvl>
    <w:lvl w:ilvl="2" w:tplc="0421001B" w:tentative="1">
      <w:start w:val="1"/>
      <w:numFmt w:val="lowerRoman"/>
      <w:lvlText w:val="%3."/>
      <w:lvlJc w:val="right"/>
      <w:pPr>
        <w:ind w:left="2367" w:hanging="180"/>
      </w:pPr>
    </w:lvl>
    <w:lvl w:ilvl="3" w:tplc="0421000F" w:tentative="1">
      <w:start w:val="1"/>
      <w:numFmt w:val="decimal"/>
      <w:lvlText w:val="%4."/>
      <w:lvlJc w:val="left"/>
      <w:pPr>
        <w:ind w:left="3087" w:hanging="360"/>
      </w:pPr>
    </w:lvl>
    <w:lvl w:ilvl="4" w:tplc="04210019" w:tentative="1">
      <w:start w:val="1"/>
      <w:numFmt w:val="lowerLetter"/>
      <w:lvlText w:val="%5."/>
      <w:lvlJc w:val="left"/>
      <w:pPr>
        <w:ind w:left="3807" w:hanging="360"/>
      </w:pPr>
    </w:lvl>
    <w:lvl w:ilvl="5" w:tplc="0421001B" w:tentative="1">
      <w:start w:val="1"/>
      <w:numFmt w:val="lowerRoman"/>
      <w:lvlText w:val="%6."/>
      <w:lvlJc w:val="right"/>
      <w:pPr>
        <w:ind w:left="4527" w:hanging="180"/>
      </w:pPr>
    </w:lvl>
    <w:lvl w:ilvl="6" w:tplc="0421000F" w:tentative="1">
      <w:start w:val="1"/>
      <w:numFmt w:val="decimal"/>
      <w:lvlText w:val="%7."/>
      <w:lvlJc w:val="left"/>
      <w:pPr>
        <w:ind w:left="5247" w:hanging="360"/>
      </w:pPr>
    </w:lvl>
    <w:lvl w:ilvl="7" w:tplc="04210019" w:tentative="1">
      <w:start w:val="1"/>
      <w:numFmt w:val="lowerLetter"/>
      <w:lvlText w:val="%8."/>
      <w:lvlJc w:val="left"/>
      <w:pPr>
        <w:ind w:left="5967" w:hanging="360"/>
      </w:pPr>
    </w:lvl>
    <w:lvl w:ilvl="8" w:tplc="0421001B" w:tentative="1">
      <w:start w:val="1"/>
      <w:numFmt w:val="lowerRoman"/>
      <w:lvlText w:val="%9."/>
      <w:lvlJc w:val="right"/>
      <w:pPr>
        <w:ind w:left="6687" w:hanging="180"/>
      </w:pPr>
    </w:lvl>
  </w:abstractNum>
  <w:abstractNum w:abstractNumId="14" w15:restartNumberingAfterBreak="0">
    <w:nsid w:val="351358FB"/>
    <w:multiLevelType w:val="hybridMultilevel"/>
    <w:tmpl w:val="FAF645E0"/>
    <w:lvl w:ilvl="0" w:tplc="F5A667E8">
      <w:start w:val="1"/>
      <w:numFmt w:val="lowerLetter"/>
      <w:lvlText w:val="%1."/>
      <w:lvlJc w:val="left"/>
      <w:pPr>
        <w:ind w:left="720" w:hanging="360"/>
      </w:pPr>
      <w:rPr>
        <w:rFonts w:hint="default"/>
        <w:i w:val="0"/>
        <w:iCs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5" w15:restartNumberingAfterBreak="0">
    <w:nsid w:val="35B642CC"/>
    <w:multiLevelType w:val="multilevel"/>
    <w:tmpl w:val="374CD73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4."/>
      <w:lvlJc w:val="left"/>
      <w:pPr>
        <w:ind w:left="720" w:hanging="720"/>
      </w:pPr>
      <w:rPr>
        <w:rFonts w:ascii="Times New Roman" w:eastAsiaTheme="minorHAnsi" w:hAnsi="Times New Roman" w:cs="Times New Roman"/>
        <w:b w:val="0"/>
        <w:bCs w:val="0"/>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3C76477B"/>
    <w:multiLevelType w:val="hybridMultilevel"/>
    <w:tmpl w:val="79E4C062"/>
    <w:lvl w:ilvl="0" w:tplc="04210019">
      <w:start w:val="1"/>
      <w:numFmt w:val="lowerLetter"/>
      <w:lvlText w:val="%1."/>
      <w:lvlJc w:val="left"/>
      <w:pPr>
        <w:ind w:left="720" w:hanging="360"/>
      </w:pPr>
      <w:rPr>
        <w:rFonts w:hint="default"/>
        <w:i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7" w15:restartNumberingAfterBreak="0">
    <w:nsid w:val="3F0B58AC"/>
    <w:multiLevelType w:val="hybridMultilevel"/>
    <w:tmpl w:val="1512AAA0"/>
    <w:lvl w:ilvl="0" w:tplc="04C6A19A">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8" w15:restartNumberingAfterBreak="0">
    <w:nsid w:val="3F892B2A"/>
    <w:multiLevelType w:val="hybridMultilevel"/>
    <w:tmpl w:val="0756D554"/>
    <w:lvl w:ilvl="0" w:tplc="04210011">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9" w15:restartNumberingAfterBreak="0">
    <w:nsid w:val="400F49FA"/>
    <w:multiLevelType w:val="multilevel"/>
    <w:tmpl w:val="64324304"/>
    <w:lvl w:ilvl="0">
      <w:start w:val="3"/>
      <w:numFmt w:val="decimal"/>
      <w:lvlText w:val="%1"/>
      <w:lvlJc w:val="left"/>
      <w:pPr>
        <w:ind w:left="480" w:hanging="480"/>
      </w:pPr>
      <w:rPr>
        <w:rFonts w:hint="default"/>
      </w:rPr>
    </w:lvl>
    <w:lvl w:ilvl="1">
      <w:start w:val="5"/>
      <w:numFmt w:val="decimal"/>
      <w:lvlText w:val="%1.%2"/>
      <w:lvlJc w:val="left"/>
      <w:pPr>
        <w:ind w:left="480" w:hanging="48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0635586"/>
    <w:multiLevelType w:val="hybridMultilevel"/>
    <w:tmpl w:val="21503EAC"/>
    <w:lvl w:ilvl="0" w:tplc="C6229128">
      <w:numFmt w:val="bullet"/>
      <w:lvlText w:val="-"/>
      <w:lvlJc w:val="left"/>
      <w:pPr>
        <w:ind w:left="720" w:hanging="360"/>
      </w:pPr>
      <w:rPr>
        <w:rFonts w:ascii="Times New Roman" w:eastAsiaTheme="minorHAnsi" w:hAnsi="Times New Roman" w:cs="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1" w15:restartNumberingAfterBreak="0">
    <w:nsid w:val="445F2440"/>
    <w:multiLevelType w:val="multilevel"/>
    <w:tmpl w:val="A42E251C"/>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466C5FCC"/>
    <w:multiLevelType w:val="hybridMultilevel"/>
    <w:tmpl w:val="623C0984"/>
    <w:lvl w:ilvl="0" w:tplc="0421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477A51C0"/>
    <w:multiLevelType w:val="hybridMultilevel"/>
    <w:tmpl w:val="B6D458EA"/>
    <w:lvl w:ilvl="0" w:tplc="04210017">
      <w:start w:val="1"/>
      <w:numFmt w:val="lowerLetter"/>
      <w:lvlText w:val="%1)"/>
      <w:lvlJc w:val="left"/>
      <w:pPr>
        <w:ind w:left="1080" w:hanging="360"/>
      </w:p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24" w15:restartNumberingAfterBreak="0">
    <w:nsid w:val="4C5E0519"/>
    <w:multiLevelType w:val="multilevel"/>
    <w:tmpl w:val="68C24692"/>
    <w:lvl w:ilvl="0">
      <w:start w:val="3"/>
      <w:numFmt w:val="decimal"/>
      <w:lvlText w:val="%1"/>
      <w:lvlJc w:val="left"/>
      <w:pPr>
        <w:ind w:left="480" w:hanging="480"/>
      </w:pPr>
      <w:rPr>
        <w:rFonts w:hint="default"/>
      </w:rPr>
    </w:lvl>
    <w:lvl w:ilvl="1">
      <w:start w:val="6"/>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4DB25D37"/>
    <w:multiLevelType w:val="hybridMultilevel"/>
    <w:tmpl w:val="04E2B306"/>
    <w:lvl w:ilvl="0" w:tplc="04210019">
      <w:start w:val="1"/>
      <w:numFmt w:val="lowerLetter"/>
      <w:lvlText w:val="%1."/>
      <w:lvlJc w:val="left"/>
      <w:pPr>
        <w:ind w:left="720" w:hanging="360"/>
      </w:pPr>
      <w:rPr>
        <w:rFont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6" w15:restartNumberingAfterBreak="0">
    <w:nsid w:val="4E3213AF"/>
    <w:multiLevelType w:val="hybridMultilevel"/>
    <w:tmpl w:val="FECEAAC0"/>
    <w:lvl w:ilvl="0" w:tplc="4D82DA7A">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27" w15:restartNumberingAfterBreak="0">
    <w:nsid w:val="4F8D0A9B"/>
    <w:multiLevelType w:val="hybridMultilevel"/>
    <w:tmpl w:val="2DEE7524"/>
    <w:lvl w:ilvl="0" w:tplc="0421000F">
      <w:start w:val="1"/>
      <w:numFmt w:val="decimal"/>
      <w:lvlText w:val="%1."/>
      <w:lvlJc w:val="left"/>
      <w:pPr>
        <w:ind w:left="3600" w:hanging="360"/>
      </w:pPr>
    </w:lvl>
    <w:lvl w:ilvl="1" w:tplc="04210019" w:tentative="1">
      <w:start w:val="1"/>
      <w:numFmt w:val="lowerLetter"/>
      <w:lvlText w:val="%2."/>
      <w:lvlJc w:val="left"/>
      <w:pPr>
        <w:ind w:left="4320" w:hanging="360"/>
      </w:pPr>
    </w:lvl>
    <w:lvl w:ilvl="2" w:tplc="0421001B" w:tentative="1">
      <w:start w:val="1"/>
      <w:numFmt w:val="lowerRoman"/>
      <w:lvlText w:val="%3."/>
      <w:lvlJc w:val="right"/>
      <w:pPr>
        <w:ind w:left="5040" w:hanging="180"/>
      </w:pPr>
    </w:lvl>
    <w:lvl w:ilvl="3" w:tplc="0421000F" w:tentative="1">
      <w:start w:val="1"/>
      <w:numFmt w:val="decimal"/>
      <w:lvlText w:val="%4."/>
      <w:lvlJc w:val="left"/>
      <w:pPr>
        <w:ind w:left="5760" w:hanging="360"/>
      </w:pPr>
    </w:lvl>
    <w:lvl w:ilvl="4" w:tplc="04210019" w:tentative="1">
      <w:start w:val="1"/>
      <w:numFmt w:val="lowerLetter"/>
      <w:lvlText w:val="%5."/>
      <w:lvlJc w:val="left"/>
      <w:pPr>
        <w:ind w:left="6480" w:hanging="360"/>
      </w:pPr>
    </w:lvl>
    <w:lvl w:ilvl="5" w:tplc="0421001B" w:tentative="1">
      <w:start w:val="1"/>
      <w:numFmt w:val="lowerRoman"/>
      <w:lvlText w:val="%6."/>
      <w:lvlJc w:val="right"/>
      <w:pPr>
        <w:ind w:left="7200" w:hanging="180"/>
      </w:pPr>
    </w:lvl>
    <w:lvl w:ilvl="6" w:tplc="0421000F" w:tentative="1">
      <w:start w:val="1"/>
      <w:numFmt w:val="decimal"/>
      <w:lvlText w:val="%7."/>
      <w:lvlJc w:val="left"/>
      <w:pPr>
        <w:ind w:left="7920" w:hanging="360"/>
      </w:pPr>
    </w:lvl>
    <w:lvl w:ilvl="7" w:tplc="04210019" w:tentative="1">
      <w:start w:val="1"/>
      <w:numFmt w:val="lowerLetter"/>
      <w:lvlText w:val="%8."/>
      <w:lvlJc w:val="left"/>
      <w:pPr>
        <w:ind w:left="8640" w:hanging="360"/>
      </w:pPr>
    </w:lvl>
    <w:lvl w:ilvl="8" w:tplc="0421001B" w:tentative="1">
      <w:start w:val="1"/>
      <w:numFmt w:val="lowerRoman"/>
      <w:lvlText w:val="%9."/>
      <w:lvlJc w:val="right"/>
      <w:pPr>
        <w:ind w:left="9360" w:hanging="180"/>
      </w:pPr>
    </w:lvl>
  </w:abstractNum>
  <w:abstractNum w:abstractNumId="28" w15:restartNumberingAfterBreak="0">
    <w:nsid w:val="52B373DB"/>
    <w:multiLevelType w:val="hybridMultilevel"/>
    <w:tmpl w:val="8BFEF05A"/>
    <w:lvl w:ilvl="0" w:tplc="3AFC3622">
      <w:start w:val="1"/>
      <w:numFmt w:val="lowerLetter"/>
      <w:lvlText w:val="%1."/>
      <w:lvlJc w:val="left"/>
      <w:pPr>
        <w:ind w:left="1080" w:hanging="360"/>
      </w:pPr>
      <w:rPr>
        <w:rFonts w:ascii="Times New Roman" w:eastAsiaTheme="minorHAnsi" w:hAnsi="Times New Roman" w:cs="Times New Roman"/>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29" w15:restartNumberingAfterBreak="0">
    <w:nsid w:val="554E60F9"/>
    <w:multiLevelType w:val="hybridMultilevel"/>
    <w:tmpl w:val="0CAA49B0"/>
    <w:lvl w:ilvl="0" w:tplc="616CDB28">
      <w:numFmt w:val="bullet"/>
      <w:lvlText w:val="-"/>
      <w:lvlJc w:val="left"/>
      <w:pPr>
        <w:ind w:left="720" w:hanging="360"/>
      </w:pPr>
      <w:rPr>
        <w:rFonts w:ascii="Times New Roman" w:eastAsiaTheme="minorHAnsi" w:hAnsi="Times New Roman" w:cs="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30" w15:restartNumberingAfterBreak="0">
    <w:nsid w:val="559B5CB3"/>
    <w:multiLevelType w:val="hybridMultilevel"/>
    <w:tmpl w:val="B6B2642C"/>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1" w15:restartNumberingAfterBreak="0">
    <w:nsid w:val="57B51291"/>
    <w:multiLevelType w:val="hybridMultilevel"/>
    <w:tmpl w:val="F3B40282"/>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2" w15:restartNumberingAfterBreak="0">
    <w:nsid w:val="5AA53178"/>
    <w:multiLevelType w:val="hybridMultilevel"/>
    <w:tmpl w:val="D354FB24"/>
    <w:lvl w:ilvl="0" w:tplc="6C0A3ED4">
      <w:start w:val="1"/>
      <w:numFmt w:val="decimal"/>
      <w:lvlText w:val="%1)"/>
      <w:lvlJc w:val="left"/>
      <w:pPr>
        <w:ind w:left="927" w:hanging="360"/>
      </w:pPr>
      <w:rPr>
        <w:rFonts w:hint="default"/>
      </w:rPr>
    </w:lvl>
    <w:lvl w:ilvl="1" w:tplc="04210019" w:tentative="1">
      <w:start w:val="1"/>
      <w:numFmt w:val="lowerLetter"/>
      <w:lvlText w:val="%2."/>
      <w:lvlJc w:val="left"/>
      <w:pPr>
        <w:ind w:left="1647" w:hanging="360"/>
      </w:pPr>
    </w:lvl>
    <w:lvl w:ilvl="2" w:tplc="0421001B" w:tentative="1">
      <w:start w:val="1"/>
      <w:numFmt w:val="lowerRoman"/>
      <w:lvlText w:val="%3."/>
      <w:lvlJc w:val="right"/>
      <w:pPr>
        <w:ind w:left="2367" w:hanging="180"/>
      </w:pPr>
    </w:lvl>
    <w:lvl w:ilvl="3" w:tplc="0421000F" w:tentative="1">
      <w:start w:val="1"/>
      <w:numFmt w:val="decimal"/>
      <w:lvlText w:val="%4."/>
      <w:lvlJc w:val="left"/>
      <w:pPr>
        <w:ind w:left="3087" w:hanging="360"/>
      </w:pPr>
    </w:lvl>
    <w:lvl w:ilvl="4" w:tplc="04210019" w:tentative="1">
      <w:start w:val="1"/>
      <w:numFmt w:val="lowerLetter"/>
      <w:lvlText w:val="%5."/>
      <w:lvlJc w:val="left"/>
      <w:pPr>
        <w:ind w:left="3807" w:hanging="360"/>
      </w:pPr>
    </w:lvl>
    <w:lvl w:ilvl="5" w:tplc="0421001B" w:tentative="1">
      <w:start w:val="1"/>
      <w:numFmt w:val="lowerRoman"/>
      <w:lvlText w:val="%6."/>
      <w:lvlJc w:val="right"/>
      <w:pPr>
        <w:ind w:left="4527" w:hanging="180"/>
      </w:pPr>
    </w:lvl>
    <w:lvl w:ilvl="6" w:tplc="0421000F" w:tentative="1">
      <w:start w:val="1"/>
      <w:numFmt w:val="decimal"/>
      <w:lvlText w:val="%7."/>
      <w:lvlJc w:val="left"/>
      <w:pPr>
        <w:ind w:left="5247" w:hanging="360"/>
      </w:pPr>
    </w:lvl>
    <w:lvl w:ilvl="7" w:tplc="04210019" w:tentative="1">
      <w:start w:val="1"/>
      <w:numFmt w:val="lowerLetter"/>
      <w:lvlText w:val="%8."/>
      <w:lvlJc w:val="left"/>
      <w:pPr>
        <w:ind w:left="5967" w:hanging="360"/>
      </w:pPr>
    </w:lvl>
    <w:lvl w:ilvl="8" w:tplc="0421001B" w:tentative="1">
      <w:start w:val="1"/>
      <w:numFmt w:val="lowerRoman"/>
      <w:lvlText w:val="%9."/>
      <w:lvlJc w:val="right"/>
      <w:pPr>
        <w:ind w:left="6687" w:hanging="180"/>
      </w:pPr>
    </w:lvl>
  </w:abstractNum>
  <w:abstractNum w:abstractNumId="33" w15:restartNumberingAfterBreak="0">
    <w:nsid w:val="608D5674"/>
    <w:multiLevelType w:val="hybridMultilevel"/>
    <w:tmpl w:val="B9740D3E"/>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4" w15:restartNumberingAfterBreak="0">
    <w:nsid w:val="68777925"/>
    <w:multiLevelType w:val="hybridMultilevel"/>
    <w:tmpl w:val="60BEB10C"/>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5" w15:restartNumberingAfterBreak="0">
    <w:nsid w:val="69E96714"/>
    <w:multiLevelType w:val="hybridMultilevel"/>
    <w:tmpl w:val="D730D53A"/>
    <w:lvl w:ilvl="0" w:tplc="04210015">
      <w:start w:val="3"/>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6" w15:restartNumberingAfterBreak="0">
    <w:nsid w:val="6E5D22CB"/>
    <w:multiLevelType w:val="hybridMultilevel"/>
    <w:tmpl w:val="C5F6EAC0"/>
    <w:lvl w:ilvl="0" w:tplc="84F885A2">
      <w:start w:val="1"/>
      <w:numFmt w:val="decimal"/>
      <w:lvlText w:val="%1."/>
      <w:lvlJc w:val="left"/>
      <w:pPr>
        <w:ind w:left="1080" w:hanging="360"/>
      </w:pPr>
      <w:rPr>
        <w:rFonts w:ascii="Times New Roman" w:eastAsiaTheme="minorHAnsi" w:hAnsi="Times New Roman" w:cs="Times New Roman"/>
        <w:color w:val="auto"/>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37" w15:restartNumberingAfterBreak="0">
    <w:nsid w:val="6ED074B3"/>
    <w:multiLevelType w:val="hybridMultilevel"/>
    <w:tmpl w:val="E0361C14"/>
    <w:lvl w:ilvl="0" w:tplc="04210011">
      <w:start w:val="1"/>
      <w:numFmt w:val="decimal"/>
      <w:lvlText w:val="%1)"/>
      <w:lvlJc w:val="left"/>
      <w:pPr>
        <w:ind w:left="1800" w:hanging="360"/>
      </w:pPr>
      <w:rPr>
        <w:rFonts w:hint="default"/>
      </w:rPr>
    </w:lvl>
    <w:lvl w:ilvl="1" w:tplc="04210019" w:tentative="1">
      <w:start w:val="1"/>
      <w:numFmt w:val="lowerLetter"/>
      <w:lvlText w:val="%2."/>
      <w:lvlJc w:val="left"/>
      <w:pPr>
        <w:ind w:left="2520" w:hanging="360"/>
      </w:pPr>
    </w:lvl>
    <w:lvl w:ilvl="2" w:tplc="0421001B" w:tentative="1">
      <w:start w:val="1"/>
      <w:numFmt w:val="lowerRoman"/>
      <w:lvlText w:val="%3."/>
      <w:lvlJc w:val="right"/>
      <w:pPr>
        <w:ind w:left="3240" w:hanging="180"/>
      </w:pPr>
    </w:lvl>
    <w:lvl w:ilvl="3" w:tplc="0421000F" w:tentative="1">
      <w:start w:val="1"/>
      <w:numFmt w:val="decimal"/>
      <w:lvlText w:val="%4."/>
      <w:lvlJc w:val="left"/>
      <w:pPr>
        <w:ind w:left="3960" w:hanging="360"/>
      </w:pPr>
    </w:lvl>
    <w:lvl w:ilvl="4" w:tplc="04210019" w:tentative="1">
      <w:start w:val="1"/>
      <w:numFmt w:val="lowerLetter"/>
      <w:lvlText w:val="%5."/>
      <w:lvlJc w:val="left"/>
      <w:pPr>
        <w:ind w:left="4680" w:hanging="360"/>
      </w:pPr>
    </w:lvl>
    <w:lvl w:ilvl="5" w:tplc="0421001B" w:tentative="1">
      <w:start w:val="1"/>
      <w:numFmt w:val="lowerRoman"/>
      <w:lvlText w:val="%6."/>
      <w:lvlJc w:val="right"/>
      <w:pPr>
        <w:ind w:left="5400" w:hanging="180"/>
      </w:pPr>
    </w:lvl>
    <w:lvl w:ilvl="6" w:tplc="0421000F" w:tentative="1">
      <w:start w:val="1"/>
      <w:numFmt w:val="decimal"/>
      <w:lvlText w:val="%7."/>
      <w:lvlJc w:val="left"/>
      <w:pPr>
        <w:ind w:left="6120" w:hanging="360"/>
      </w:pPr>
    </w:lvl>
    <w:lvl w:ilvl="7" w:tplc="04210019" w:tentative="1">
      <w:start w:val="1"/>
      <w:numFmt w:val="lowerLetter"/>
      <w:lvlText w:val="%8."/>
      <w:lvlJc w:val="left"/>
      <w:pPr>
        <w:ind w:left="6840" w:hanging="360"/>
      </w:pPr>
    </w:lvl>
    <w:lvl w:ilvl="8" w:tplc="0421001B" w:tentative="1">
      <w:start w:val="1"/>
      <w:numFmt w:val="lowerRoman"/>
      <w:lvlText w:val="%9."/>
      <w:lvlJc w:val="right"/>
      <w:pPr>
        <w:ind w:left="7560" w:hanging="180"/>
      </w:pPr>
    </w:lvl>
  </w:abstractNum>
  <w:abstractNum w:abstractNumId="38" w15:restartNumberingAfterBreak="0">
    <w:nsid w:val="716A4EEF"/>
    <w:multiLevelType w:val="hybridMultilevel"/>
    <w:tmpl w:val="5B32247A"/>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9" w15:restartNumberingAfterBreak="0">
    <w:nsid w:val="76E92269"/>
    <w:multiLevelType w:val="hybridMultilevel"/>
    <w:tmpl w:val="724C4D3C"/>
    <w:lvl w:ilvl="0" w:tplc="D4C66A9C">
      <w:start w:val="1"/>
      <w:numFmt w:val="decimal"/>
      <w:lvlText w:val="%1)"/>
      <w:lvlJc w:val="left"/>
      <w:pPr>
        <w:ind w:left="927" w:hanging="360"/>
      </w:pPr>
      <w:rPr>
        <w:rFonts w:hint="default"/>
      </w:rPr>
    </w:lvl>
    <w:lvl w:ilvl="1" w:tplc="04210019" w:tentative="1">
      <w:start w:val="1"/>
      <w:numFmt w:val="lowerLetter"/>
      <w:lvlText w:val="%2."/>
      <w:lvlJc w:val="left"/>
      <w:pPr>
        <w:ind w:left="1647" w:hanging="360"/>
      </w:pPr>
    </w:lvl>
    <w:lvl w:ilvl="2" w:tplc="0421001B" w:tentative="1">
      <w:start w:val="1"/>
      <w:numFmt w:val="lowerRoman"/>
      <w:lvlText w:val="%3."/>
      <w:lvlJc w:val="right"/>
      <w:pPr>
        <w:ind w:left="2367" w:hanging="180"/>
      </w:pPr>
    </w:lvl>
    <w:lvl w:ilvl="3" w:tplc="0421000F" w:tentative="1">
      <w:start w:val="1"/>
      <w:numFmt w:val="decimal"/>
      <w:lvlText w:val="%4."/>
      <w:lvlJc w:val="left"/>
      <w:pPr>
        <w:ind w:left="3087" w:hanging="360"/>
      </w:pPr>
    </w:lvl>
    <w:lvl w:ilvl="4" w:tplc="04210019" w:tentative="1">
      <w:start w:val="1"/>
      <w:numFmt w:val="lowerLetter"/>
      <w:lvlText w:val="%5."/>
      <w:lvlJc w:val="left"/>
      <w:pPr>
        <w:ind w:left="3807" w:hanging="360"/>
      </w:pPr>
    </w:lvl>
    <w:lvl w:ilvl="5" w:tplc="0421001B" w:tentative="1">
      <w:start w:val="1"/>
      <w:numFmt w:val="lowerRoman"/>
      <w:lvlText w:val="%6."/>
      <w:lvlJc w:val="right"/>
      <w:pPr>
        <w:ind w:left="4527" w:hanging="180"/>
      </w:pPr>
    </w:lvl>
    <w:lvl w:ilvl="6" w:tplc="0421000F" w:tentative="1">
      <w:start w:val="1"/>
      <w:numFmt w:val="decimal"/>
      <w:lvlText w:val="%7."/>
      <w:lvlJc w:val="left"/>
      <w:pPr>
        <w:ind w:left="5247" w:hanging="360"/>
      </w:pPr>
    </w:lvl>
    <w:lvl w:ilvl="7" w:tplc="04210019" w:tentative="1">
      <w:start w:val="1"/>
      <w:numFmt w:val="lowerLetter"/>
      <w:lvlText w:val="%8."/>
      <w:lvlJc w:val="left"/>
      <w:pPr>
        <w:ind w:left="5967" w:hanging="360"/>
      </w:pPr>
    </w:lvl>
    <w:lvl w:ilvl="8" w:tplc="0421001B" w:tentative="1">
      <w:start w:val="1"/>
      <w:numFmt w:val="lowerRoman"/>
      <w:lvlText w:val="%9."/>
      <w:lvlJc w:val="right"/>
      <w:pPr>
        <w:ind w:left="6687" w:hanging="180"/>
      </w:pPr>
    </w:lvl>
  </w:abstractNum>
  <w:abstractNum w:abstractNumId="40" w15:restartNumberingAfterBreak="0">
    <w:nsid w:val="78E3013E"/>
    <w:multiLevelType w:val="multilevel"/>
    <w:tmpl w:val="9A0A0DFC"/>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7D19057C"/>
    <w:multiLevelType w:val="hybridMultilevel"/>
    <w:tmpl w:val="895C0D36"/>
    <w:lvl w:ilvl="0" w:tplc="9C447E52">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42" w15:restartNumberingAfterBreak="0">
    <w:nsid w:val="7DD406F6"/>
    <w:multiLevelType w:val="hybridMultilevel"/>
    <w:tmpl w:val="0138F9EE"/>
    <w:lvl w:ilvl="0" w:tplc="F99C772A">
      <w:start w:val="1"/>
      <w:numFmt w:val="lowerLetter"/>
      <w:lvlText w:val="%1."/>
      <w:lvlJc w:val="left"/>
      <w:pPr>
        <w:ind w:left="1800" w:hanging="360"/>
      </w:pPr>
      <w:rPr>
        <w:rFonts w:hint="default"/>
      </w:rPr>
    </w:lvl>
    <w:lvl w:ilvl="1" w:tplc="04210019" w:tentative="1">
      <w:start w:val="1"/>
      <w:numFmt w:val="lowerLetter"/>
      <w:lvlText w:val="%2."/>
      <w:lvlJc w:val="left"/>
      <w:pPr>
        <w:ind w:left="2520" w:hanging="360"/>
      </w:pPr>
    </w:lvl>
    <w:lvl w:ilvl="2" w:tplc="0421001B" w:tentative="1">
      <w:start w:val="1"/>
      <w:numFmt w:val="lowerRoman"/>
      <w:lvlText w:val="%3."/>
      <w:lvlJc w:val="right"/>
      <w:pPr>
        <w:ind w:left="3240" w:hanging="180"/>
      </w:pPr>
    </w:lvl>
    <w:lvl w:ilvl="3" w:tplc="0421000F" w:tentative="1">
      <w:start w:val="1"/>
      <w:numFmt w:val="decimal"/>
      <w:lvlText w:val="%4."/>
      <w:lvlJc w:val="left"/>
      <w:pPr>
        <w:ind w:left="3960" w:hanging="360"/>
      </w:pPr>
    </w:lvl>
    <w:lvl w:ilvl="4" w:tplc="04210019" w:tentative="1">
      <w:start w:val="1"/>
      <w:numFmt w:val="lowerLetter"/>
      <w:lvlText w:val="%5."/>
      <w:lvlJc w:val="left"/>
      <w:pPr>
        <w:ind w:left="4680" w:hanging="360"/>
      </w:pPr>
    </w:lvl>
    <w:lvl w:ilvl="5" w:tplc="0421001B" w:tentative="1">
      <w:start w:val="1"/>
      <w:numFmt w:val="lowerRoman"/>
      <w:lvlText w:val="%6."/>
      <w:lvlJc w:val="right"/>
      <w:pPr>
        <w:ind w:left="5400" w:hanging="180"/>
      </w:pPr>
    </w:lvl>
    <w:lvl w:ilvl="6" w:tplc="0421000F" w:tentative="1">
      <w:start w:val="1"/>
      <w:numFmt w:val="decimal"/>
      <w:lvlText w:val="%7."/>
      <w:lvlJc w:val="left"/>
      <w:pPr>
        <w:ind w:left="6120" w:hanging="360"/>
      </w:pPr>
    </w:lvl>
    <w:lvl w:ilvl="7" w:tplc="04210019" w:tentative="1">
      <w:start w:val="1"/>
      <w:numFmt w:val="lowerLetter"/>
      <w:lvlText w:val="%8."/>
      <w:lvlJc w:val="left"/>
      <w:pPr>
        <w:ind w:left="6840" w:hanging="360"/>
      </w:pPr>
    </w:lvl>
    <w:lvl w:ilvl="8" w:tplc="0421001B" w:tentative="1">
      <w:start w:val="1"/>
      <w:numFmt w:val="lowerRoman"/>
      <w:lvlText w:val="%9."/>
      <w:lvlJc w:val="right"/>
      <w:pPr>
        <w:ind w:left="7560" w:hanging="180"/>
      </w:pPr>
    </w:lvl>
  </w:abstractNum>
  <w:num w:numId="1" w16cid:durableId="2103798447">
    <w:abstractNumId w:val="15"/>
  </w:num>
  <w:num w:numId="2" w16cid:durableId="375546272">
    <w:abstractNumId w:val="0"/>
  </w:num>
  <w:num w:numId="3" w16cid:durableId="1815027983">
    <w:abstractNumId w:val="29"/>
  </w:num>
  <w:num w:numId="4" w16cid:durableId="449132164">
    <w:abstractNumId w:val="20"/>
  </w:num>
  <w:num w:numId="5" w16cid:durableId="1407343240">
    <w:abstractNumId w:val="7"/>
  </w:num>
  <w:num w:numId="6" w16cid:durableId="956523037">
    <w:abstractNumId w:val="23"/>
  </w:num>
  <w:num w:numId="7" w16cid:durableId="652835335">
    <w:abstractNumId w:val="28"/>
  </w:num>
  <w:num w:numId="8" w16cid:durableId="713500907">
    <w:abstractNumId w:val="11"/>
  </w:num>
  <w:num w:numId="9" w16cid:durableId="371810289">
    <w:abstractNumId w:val="30"/>
  </w:num>
  <w:num w:numId="10" w16cid:durableId="1191380092">
    <w:abstractNumId w:val="32"/>
  </w:num>
  <w:num w:numId="11" w16cid:durableId="862940563">
    <w:abstractNumId w:val="6"/>
  </w:num>
  <w:num w:numId="12" w16cid:durableId="1081832367">
    <w:abstractNumId w:val="1"/>
  </w:num>
  <w:num w:numId="13" w16cid:durableId="1032073210">
    <w:abstractNumId w:val="12"/>
  </w:num>
  <w:num w:numId="14" w16cid:durableId="1800568699">
    <w:abstractNumId w:val="42"/>
  </w:num>
  <w:num w:numId="15" w16cid:durableId="749817885">
    <w:abstractNumId w:val="41"/>
  </w:num>
  <w:num w:numId="16" w16cid:durableId="1342395581">
    <w:abstractNumId w:val="33"/>
  </w:num>
  <w:num w:numId="17" w16cid:durableId="1751542284">
    <w:abstractNumId w:val="38"/>
  </w:num>
  <w:num w:numId="18" w16cid:durableId="1239748864">
    <w:abstractNumId w:val="17"/>
  </w:num>
  <w:num w:numId="19" w16cid:durableId="266163559">
    <w:abstractNumId w:val="10"/>
  </w:num>
  <w:num w:numId="20" w16cid:durableId="432438863">
    <w:abstractNumId w:val="37"/>
  </w:num>
  <w:num w:numId="21" w16cid:durableId="227227789">
    <w:abstractNumId w:val="8"/>
  </w:num>
  <w:num w:numId="22" w16cid:durableId="584417233">
    <w:abstractNumId w:val="25"/>
  </w:num>
  <w:num w:numId="23" w16cid:durableId="1194074194">
    <w:abstractNumId w:val="3"/>
  </w:num>
  <w:num w:numId="24" w16cid:durableId="683633085">
    <w:abstractNumId w:val="31"/>
  </w:num>
  <w:num w:numId="25" w16cid:durableId="1614746172">
    <w:abstractNumId w:val="16"/>
  </w:num>
  <w:num w:numId="26" w16cid:durableId="254948734">
    <w:abstractNumId w:val="14"/>
  </w:num>
  <w:num w:numId="27" w16cid:durableId="207106718">
    <w:abstractNumId w:val="34"/>
  </w:num>
  <w:num w:numId="28" w16cid:durableId="1585602141">
    <w:abstractNumId w:val="19"/>
  </w:num>
  <w:num w:numId="29" w16cid:durableId="237205558">
    <w:abstractNumId w:val="40"/>
  </w:num>
  <w:num w:numId="30" w16cid:durableId="368409657">
    <w:abstractNumId w:val="2"/>
  </w:num>
  <w:num w:numId="31" w16cid:durableId="109709703">
    <w:abstractNumId w:val="36"/>
  </w:num>
  <w:num w:numId="32" w16cid:durableId="1861818358">
    <w:abstractNumId w:val="13"/>
  </w:num>
  <w:num w:numId="33" w16cid:durableId="20014750">
    <w:abstractNumId w:val="39"/>
  </w:num>
  <w:num w:numId="34" w16cid:durableId="1897473265">
    <w:abstractNumId w:val="5"/>
  </w:num>
  <w:num w:numId="35" w16cid:durableId="1328945791">
    <w:abstractNumId w:val="26"/>
  </w:num>
  <w:num w:numId="36" w16cid:durableId="149946585">
    <w:abstractNumId w:val="18"/>
  </w:num>
  <w:num w:numId="37" w16cid:durableId="580725751">
    <w:abstractNumId w:val="9"/>
  </w:num>
  <w:num w:numId="38" w16cid:durableId="819344545">
    <w:abstractNumId w:val="27"/>
  </w:num>
  <w:num w:numId="39" w16cid:durableId="1659072091">
    <w:abstractNumId w:val="35"/>
  </w:num>
  <w:num w:numId="40" w16cid:durableId="1819765397">
    <w:abstractNumId w:val="24"/>
  </w:num>
  <w:num w:numId="41" w16cid:durableId="1998148432">
    <w:abstractNumId w:val="21"/>
  </w:num>
  <w:num w:numId="42" w16cid:durableId="1877935587">
    <w:abstractNumId w:val="4"/>
  </w:num>
  <w:num w:numId="43" w16cid:durableId="1551112998">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3AD9"/>
    <w:rsid w:val="00002774"/>
    <w:rsid w:val="00003C17"/>
    <w:rsid w:val="000066BB"/>
    <w:rsid w:val="00007096"/>
    <w:rsid w:val="0001646B"/>
    <w:rsid w:val="00016602"/>
    <w:rsid w:val="000177AA"/>
    <w:rsid w:val="000224B9"/>
    <w:rsid w:val="00027839"/>
    <w:rsid w:val="0003414E"/>
    <w:rsid w:val="00035B6E"/>
    <w:rsid w:val="00037B96"/>
    <w:rsid w:val="00037C04"/>
    <w:rsid w:val="000430B5"/>
    <w:rsid w:val="000465D8"/>
    <w:rsid w:val="000477A2"/>
    <w:rsid w:val="00050427"/>
    <w:rsid w:val="00051DD2"/>
    <w:rsid w:val="00055D9F"/>
    <w:rsid w:val="0006155B"/>
    <w:rsid w:val="00061663"/>
    <w:rsid w:val="0006221C"/>
    <w:rsid w:val="000639DE"/>
    <w:rsid w:val="0006629B"/>
    <w:rsid w:val="00067411"/>
    <w:rsid w:val="00073592"/>
    <w:rsid w:val="0007387E"/>
    <w:rsid w:val="00075482"/>
    <w:rsid w:val="0007732A"/>
    <w:rsid w:val="00077F8E"/>
    <w:rsid w:val="00080225"/>
    <w:rsid w:val="00084A44"/>
    <w:rsid w:val="00086CB1"/>
    <w:rsid w:val="00090E2E"/>
    <w:rsid w:val="0009103E"/>
    <w:rsid w:val="00091365"/>
    <w:rsid w:val="000950A3"/>
    <w:rsid w:val="00095E9E"/>
    <w:rsid w:val="00096B30"/>
    <w:rsid w:val="000A11C1"/>
    <w:rsid w:val="000A48BE"/>
    <w:rsid w:val="000A568F"/>
    <w:rsid w:val="000B0001"/>
    <w:rsid w:val="000B1542"/>
    <w:rsid w:val="000B2767"/>
    <w:rsid w:val="000B595F"/>
    <w:rsid w:val="000B6B1F"/>
    <w:rsid w:val="000B7138"/>
    <w:rsid w:val="000B7FB7"/>
    <w:rsid w:val="000C1642"/>
    <w:rsid w:val="000C25D0"/>
    <w:rsid w:val="000D093A"/>
    <w:rsid w:val="000D38DB"/>
    <w:rsid w:val="000E08B8"/>
    <w:rsid w:val="000E30A2"/>
    <w:rsid w:val="000E3D8F"/>
    <w:rsid w:val="000E6211"/>
    <w:rsid w:val="000E77D6"/>
    <w:rsid w:val="000F46C2"/>
    <w:rsid w:val="00102ADC"/>
    <w:rsid w:val="00110076"/>
    <w:rsid w:val="0011378F"/>
    <w:rsid w:val="00113B10"/>
    <w:rsid w:val="001142DD"/>
    <w:rsid w:val="00114667"/>
    <w:rsid w:val="001149D9"/>
    <w:rsid w:val="00114EA8"/>
    <w:rsid w:val="001219E6"/>
    <w:rsid w:val="001232D1"/>
    <w:rsid w:val="00126219"/>
    <w:rsid w:val="001268F3"/>
    <w:rsid w:val="0013020E"/>
    <w:rsid w:val="00130BC4"/>
    <w:rsid w:val="00136963"/>
    <w:rsid w:val="001407DD"/>
    <w:rsid w:val="00140D7A"/>
    <w:rsid w:val="00140F4F"/>
    <w:rsid w:val="0014376B"/>
    <w:rsid w:val="001529EF"/>
    <w:rsid w:val="0016393E"/>
    <w:rsid w:val="00164340"/>
    <w:rsid w:val="00167466"/>
    <w:rsid w:val="001677C7"/>
    <w:rsid w:val="00171A7A"/>
    <w:rsid w:val="00177B7D"/>
    <w:rsid w:val="00181D58"/>
    <w:rsid w:val="00183790"/>
    <w:rsid w:val="00185ACC"/>
    <w:rsid w:val="00186127"/>
    <w:rsid w:val="0018733E"/>
    <w:rsid w:val="001879ED"/>
    <w:rsid w:val="001A0EED"/>
    <w:rsid w:val="001A49C9"/>
    <w:rsid w:val="001A4D2D"/>
    <w:rsid w:val="001A5FD8"/>
    <w:rsid w:val="001A68CC"/>
    <w:rsid w:val="001A7841"/>
    <w:rsid w:val="001B207B"/>
    <w:rsid w:val="001B594B"/>
    <w:rsid w:val="001B5C0E"/>
    <w:rsid w:val="001C2464"/>
    <w:rsid w:val="001C6B70"/>
    <w:rsid w:val="001D0E14"/>
    <w:rsid w:val="001D5067"/>
    <w:rsid w:val="001D534E"/>
    <w:rsid w:val="001D5C6C"/>
    <w:rsid w:val="001D7B5C"/>
    <w:rsid w:val="001E34CC"/>
    <w:rsid w:val="001E4292"/>
    <w:rsid w:val="001E780C"/>
    <w:rsid w:val="001F0628"/>
    <w:rsid w:val="001F38FE"/>
    <w:rsid w:val="001F399A"/>
    <w:rsid w:val="001F494E"/>
    <w:rsid w:val="001F4D4F"/>
    <w:rsid w:val="001F78B5"/>
    <w:rsid w:val="00203996"/>
    <w:rsid w:val="00204161"/>
    <w:rsid w:val="00210C69"/>
    <w:rsid w:val="00210F31"/>
    <w:rsid w:val="00212BFF"/>
    <w:rsid w:val="00215A46"/>
    <w:rsid w:val="00217A44"/>
    <w:rsid w:val="00220A92"/>
    <w:rsid w:val="002231C9"/>
    <w:rsid w:val="00233557"/>
    <w:rsid w:val="00233FD4"/>
    <w:rsid w:val="00234AAB"/>
    <w:rsid w:val="00234FB0"/>
    <w:rsid w:val="0023505F"/>
    <w:rsid w:val="0023588C"/>
    <w:rsid w:val="00236628"/>
    <w:rsid w:val="00240266"/>
    <w:rsid w:val="002407EA"/>
    <w:rsid w:val="0024201C"/>
    <w:rsid w:val="0024281A"/>
    <w:rsid w:val="00242D36"/>
    <w:rsid w:val="002430BF"/>
    <w:rsid w:val="00243585"/>
    <w:rsid w:val="00244C99"/>
    <w:rsid w:val="00245B50"/>
    <w:rsid w:val="002461CD"/>
    <w:rsid w:val="002504BF"/>
    <w:rsid w:val="0025078B"/>
    <w:rsid w:val="0025212F"/>
    <w:rsid w:val="0025245B"/>
    <w:rsid w:val="0025408C"/>
    <w:rsid w:val="00255DB0"/>
    <w:rsid w:val="00257C30"/>
    <w:rsid w:val="00257DF0"/>
    <w:rsid w:val="00262E09"/>
    <w:rsid w:val="00265131"/>
    <w:rsid w:val="00270994"/>
    <w:rsid w:val="002713D5"/>
    <w:rsid w:val="00273397"/>
    <w:rsid w:val="002733D3"/>
    <w:rsid w:val="00274A7C"/>
    <w:rsid w:val="00276B0A"/>
    <w:rsid w:val="00280C90"/>
    <w:rsid w:val="002823EE"/>
    <w:rsid w:val="0028291C"/>
    <w:rsid w:val="00285A5D"/>
    <w:rsid w:val="002878EB"/>
    <w:rsid w:val="002900AD"/>
    <w:rsid w:val="0029379E"/>
    <w:rsid w:val="0029500C"/>
    <w:rsid w:val="002A207A"/>
    <w:rsid w:val="002A74B4"/>
    <w:rsid w:val="002B072B"/>
    <w:rsid w:val="002B0B66"/>
    <w:rsid w:val="002B0DEA"/>
    <w:rsid w:val="002B4879"/>
    <w:rsid w:val="002C29A8"/>
    <w:rsid w:val="002C3015"/>
    <w:rsid w:val="002C5D1E"/>
    <w:rsid w:val="002C7840"/>
    <w:rsid w:val="002D03C6"/>
    <w:rsid w:val="002D16EF"/>
    <w:rsid w:val="002D27FF"/>
    <w:rsid w:val="002D5393"/>
    <w:rsid w:val="002D5808"/>
    <w:rsid w:val="002D6987"/>
    <w:rsid w:val="002E193E"/>
    <w:rsid w:val="002F436C"/>
    <w:rsid w:val="002F5AD4"/>
    <w:rsid w:val="003000E0"/>
    <w:rsid w:val="003001A2"/>
    <w:rsid w:val="00301B5C"/>
    <w:rsid w:val="003020B0"/>
    <w:rsid w:val="00305C51"/>
    <w:rsid w:val="0031005F"/>
    <w:rsid w:val="00311A42"/>
    <w:rsid w:val="00311E89"/>
    <w:rsid w:val="003133AF"/>
    <w:rsid w:val="0031385F"/>
    <w:rsid w:val="003168AB"/>
    <w:rsid w:val="00327A21"/>
    <w:rsid w:val="00327EAA"/>
    <w:rsid w:val="00332DE1"/>
    <w:rsid w:val="00332F94"/>
    <w:rsid w:val="003420EF"/>
    <w:rsid w:val="003422CB"/>
    <w:rsid w:val="00346666"/>
    <w:rsid w:val="0035107D"/>
    <w:rsid w:val="0035247B"/>
    <w:rsid w:val="00361242"/>
    <w:rsid w:val="0037076F"/>
    <w:rsid w:val="00371481"/>
    <w:rsid w:val="00371B16"/>
    <w:rsid w:val="00372DDC"/>
    <w:rsid w:val="00374E59"/>
    <w:rsid w:val="00375A19"/>
    <w:rsid w:val="00381100"/>
    <w:rsid w:val="003831CF"/>
    <w:rsid w:val="003840D0"/>
    <w:rsid w:val="003843A9"/>
    <w:rsid w:val="003847CF"/>
    <w:rsid w:val="00384EA1"/>
    <w:rsid w:val="0038568A"/>
    <w:rsid w:val="00386C90"/>
    <w:rsid w:val="00387BF4"/>
    <w:rsid w:val="00391F2A"/>
    <w:rsid w:val="00393BF1"/>
    <w:rsid w:val="00393F98"/>
    <w:rsid w:val="003A25D3"/>
    <w:rsid w:val="003A3DEB"/>
    <w:rsid w:val="003A7A8C"/>
    <w:rsid w:val="003A7DE5"/>
    <w:rsid w:val="003B0FAE"/>
    <w:rsid w:val="003B1681"/>
    <w:rsid w:val="003B3A67"/>
    <w:rsid w:val="003B3E45"/>
    <w:rsid w:val="003B656D"/>
    <w:rsid w:val="003C0B0C"/>
    <w:rsid w:val="003C6885"/>
    <w:rsid w:val="003C6B3F"/>
    <w:rsid w:val="003C7579"/>
    <w:rsid w:val="003C7CBB"/>
    <w:rsid w:val="003D0B32"/>
    <w:rsid w:val="003D19E3"/>
    <w:rsid w:val="003D2DE3"/>
    <w:rsid w:val="003D2ED7"/>
    <w:rsid w:val="003D4C9D"/>
    <w:rsid w:val="003D566B"/>
    <w:rsid w:val="003D61A4"/>
    <w:rsid w:val="003D6791"/>
    <w:rsid w:val="003D700A"/>
    <w:rsid w:val="003D70C4"/>
    <w:rsid w:val="003D72EB"/>
    <w:rsid w:val="003E14A2"/>
    <w:rsid w:val="003E4096"/>
    <w:rsid w:val="003E4AC2"/>
    <w:rsid w:val="003E5D89"/>
    <w:rsid w:val="003E6C0D"/>
    <w:rsid w:val="003F03C0"/>
    <w:rsid w:val="003F42E1"/>
    <w:rsid w:val="003F4632"/>
    <w:rsid w:val="003F48E8"/>
    <w:rsid w:val="003F4A53"/>
    <w:rsid w:val="003F61B7"/>
    <w:rsid w:val="00400AE2"/>
    <w:rsid w:val="004014B9"/>
    <w:rsid w:val="00401ECE"/>
    <w:rsid w:val="00402D9F"/>
    <w:rsid w:val="00406654"/>
    <w:rsid w:val="00410C10"/>
    <w:rsid w:val="00411BAF"/>
    <w:rsid w:val="004123B6"/>
    <w:rsid w:val="004123D6"/>
    <w:rsid w:val="0041388E"/>
    <w:rsid w:val="0042241B"/>
    <w:rsid w:val="004236AA"/>
    <w:rsid w:val="004329A5"/>
    <w:rsid w:val="00441BE9"/>
    <w:rsid w:val="004422A7"/>
    <w:rsid w:val="004446C2"/>
    <w:rsid w:val="00444ED7"/>
    <w:rsid w:val="004466AF"/>
    <w:rsid w:val="004468BC"/>
    <w:rsid w:val="00446B5F"/>
    <w:rsid w:val="00450987"/>
    <w:rsid w:val="00450D0A"/>
    <w:rsid w:val="00452EEB"/>
    <w:rsid w:val="0045383D"/>
    <w:rsid w:val="00454EA6"/>
    <w:rsid w:val="00454EA8"/>
    <w:rsid w:val="004570B6"/>
    <w:rsid w:val="00461DB2"/>
    <w:rsid w:val="0046223F"/>
    <w:rsid w:val="0046406E"/>
    <w:rsid w:val="004678C7"/>
    <w:rsid w:val="004707B6"/>
    <w:rsid w:val="00470997"/>
    <w:rsid w:val="00470E02"/>
    <w:rsid w:val="00470F5A"/>
    <w:rsid w:val="0047571B"/>
    <w:rsid w:val="00476282"/>
    <w:rsid w:val="00481DC0"/>
    <w:rsid w:val="00483077"/>
    <w:rsid w:val="00484688"/>
    <w:rsid w:val="00484F87"/>
    <w:rsid w:val="00490DDB"/>
    <w:rsid w:val="0049248C"/>
    <w:rsid w:val="004927D4"/>
    <w:rsid w:val="004933C0"/>
    <w:rsid w:val="00494AE9"/>
    <w:rsid w:val="0049609B"/>
    <w:rsid w:val="00496936"/>
    <w:rsid w:val="004A00EE"/>
    <w:rsid w:val="004A29BD"/>
    <w:rsid w:val="004A57C3"/>
    <w:rsid w:val="004A5E7A"/>
    <w:rsid w:val="004A7569"/>
    <w:rsid w:val="004A7D78"/>
    <w:rsid w:val="004B03D8"/>
    <w:rsid w:val="004B772B"/>
    <w:rsid w:val="004C306D"/>
    <w:rsid w:val="004C487C"/>
    <w:rsid w:val="004C605F"/>
    <w:rsid w:val="004C64DB"/>
    <w:rsid w:val="004E000E"/>
    <w:rsid w:val="004E1FF0"/>
    <w:rsid w:val="004E296A"/>
    <w:rsid w:val="004E2BFD"/>
    <w:rsid w:val="004E67D7"/>
    <w:rsid w:val="004F349E"/>
    <w:rsid w:val="00501521"/>
    <w:rsid w:val="00504D69"/>
    <w:rsid w:val="00505564"/>
    <w:rsid w:val="0050611E"/>
    <w:rsid w:val="005067AA"/>
    <w:rsid w:val="00507178"/>
    <w:rsid w:val="0051123C"/>
    <w:rsid w:val="00512366"/>
    <w:rsid w:val="00514F44"/>
    <w:rsid w:val="005214B0"/>
    <w:rsid w:val="005215AB"/>
    <w:rsid w:val="005215F8"/>
    <w:rsid w:val="00521859"/>
    <w:rsid w:val="00522F98"/>
    <w:rsid w:val="0052588D"/>
    <w:rsid w:val="005275A7"/>
    <w:rsid w:val="00530E4D"/>
    <w:rsid w:val="00532F74"/>
    <w:rsid w:val="00532FC1"/>
    <w:rsid w:val="00543F07"/>
    <w:rsid w:val="005451EE"/>
    <w:rsid w:val="0054541B"/>
    <w:rsid w:val="005501CB"/>
    <w:rsid w:val="00551350"/>
    <w:rsid w:val="00552614"/>
    <w:rsid w:val="00552C86"/>
    <w:rsid w:val="00561895"/>
    <w:rsid w:val="005624E3"/>
    <w:rsid w:val="00564256"/>
    <w:rsid w:val="005752FA"/>
    <w:rsid w:val="00576726"/>
    <w:rsid w:val="00582AA9"/>
    <w:rsid w:val="00583881"/>
    <w:rsid w:val="005838E6"/>
    <w:rsid w:val="00584CCE"/>
    <w:rsid w:val="005862C1"/>
    <w:rsid w:val="00587881"/>
    <w:rsid w:val="005900AB"/>
    <w:rsid w:val="005940DA"/>
    <w:rsid w:val="00597267"/>
    <w:rsid w:val="005A1AAA"/>
    <w:rsid w:val="005A498C"/>
    <w:rsid w:val="005A5B78"/>
    <w:rsid w:val="005A63C8"/>
    <w:rsid w:val="005B601D"/>
    <w:rsid w:val="005C2900"/>
    <w:rsid w:val="005C383B"/>
    <w:rsid w:val="005C4B91"/>
    <w:rsid w:val="005C5799"/>
    <w:rsid w:val="005C5B48"/>
    <w:rsid w:val="005C7296"/>
    <w:rsid w:val="005C7EF9"/>
    <w:rsid w:val="005D0344"/>
    <w:rsid w:val="005D2D07"/>
    <w:rsid w:val="005D2FFE"/>
    <w:rsid w:val="005D377F"/>
    <w:rsid w:val="005D4839"/>
    <w:rsid w:val="005D7824"/>
    <w:rsid w:val="005E0E0D"/>
    <w:rsid w:val="005E37BF"/>
    <w:rsid w:val="005E7B74"/>
    <w:rsid w:val="005F1097"/>
    <w:rsid w:val="005F2DCB"/>
    <w:rsid w:val="005F46F9"/>
    <w:rsid w:val="005F575C"/>
    <w:rsid w:val="005F662D"/>
    <w:rsid w:val="00600B30"/>
    <w:rsid w:val="00601594"/>
    <w:rsid w:val="00604ED9"/>
    <w:rsid w:val="00610C3A"/>
    <w:rsid w:val="0061472E"/>
    <w:rsid w:val="00615A19"/>
    <w:rsid w:val="00617694"/>
    <w:rsid w:val="00617CAC"/>
    <w:rsid w:val="006213EC"/>
    <w:rsid w:val="006218AC"/>
    <w:rsid w:val="00621D48"/>
    <w:rsid w:val="006225C7"/>
    <w:rsid w:val="00626C11"/>
    <w:rsid w:val="006319EC"/>
    <w:rsid w:val="00635E35"/>
    <w:rsid w:val="00636F0B"/>
    <w:rsid w:val="006414CC"/>
    <w:rsid w:val="006419DC"/>
    <w:rsid w:val="0064237D"/>
    <w:rsid w:val="00646BC3"/>
    <w:rsid w:val="0064790E"/>
    <w:rsid w:val="0065012E"/>
    <w:rsid w:val="006505A8"/>
    <w:rsid w:val="0065493C"/>
    <w:rsid w:val="00654D8A"/>
    <w:rsid w:val="00670A7F"/>
    <w:rsid w:val="0067202A"/>
    <w:rsid w:val="0067301E"/>
    <w:rsid w:val="0067305F"/>
    <w:rsid w:val="006757A4"/>
    <w:rsid w:val="00675D17"/>
    <w:rsid w:val="006772CE"/>
    <w:rsid w:val="00680253"/>
    <w:rsid w:val="00680718"/>
    <w:rsid w:val="006838DD"/>
    <w:rsid w:val="00686F21"/>
    <w:rsid w:val="006900AB"/>
    <w:rsid w:val="00690139"/>
    <w:rsid w:val="0069309A"/>
    <w:rsid w:val="00693ABC"/>
    <w:rsid w:val="00693E8A"/>
    <w:rsid w:val="0069602A"/>
    <w:rsid w:val="00696DAD"/>
    <w:rsid w:val="006A34A9"/>
    <w:rsid w:val="006A3543"/>
    <w:rsid w:val="006A40BB"/>
    <w:rsid w:val="006A4820"/>
    <w:rsid w:val="006A67E6"/>
    <w:rsid w:val="006A68F5"/>
    <w:rsid w:val="006A746F"/>
    <w:rsid w:val="006B2939"/>
    <w:rsid w:val="006B2EAD"/>
    <w:rsid w:val="006B31FE"/>
    <w:rsid w:val="006B45EE"/>
    <w:rsid w:val="006B4DF5"/>
    <w:rsid w:val="006C4DCD"/>
    <w:rsid w:val="006C729E"/>
    <w:rsid w:val="006C7FA5"/>
    <w:rsid w:val="006D01AF"/>
    <w:rsid w:val="006D0C38"/>
    <w:rsid w:val="006D1313"/>
    <w:rsid w:val="006D1843"/>
    <w:rsid w:val="006D19C4"/>
    <w:rsid w:val="006E31CA"/>
    <w:rsid w:val="006E587F"/>
    <w:rsid w:val="006E59ED"/>
    <w:rsid w:val="006E6ABE"/>
    <w:rsid w:val="006E7BE6"/>
    <w:rsid w:val="006E7C3D"/>
    <w:rsid w:val="006F54B6"/>
    <w:rsid w:val="006F7042"/>
    <w:rsid w:val="006F7C87"/>
    <w:rsid w:val="00700A1F"/>
    <w:rsid w:val="00702A70"/>
    <w:rsid w:val="007051B8"/>
    <w:rsid w:val="007071E4"/>
    <w:rsid w:val="00713AA5"/>
    <w:rsid w:val="007146E9"/>
    <w:rsid w:val="007160CC"/>
    <w:rsid w:val="00717B85"/>
    <w:rsid w:val="007258D0"/>
    <w:rsid w:val="0072618A"/>
    <w:rsid w:val="00726E98"/>
    <w:rsid w:val="007318E1"/>
    <w:rsid w:val="00735FD2"/>
    <w:rsid w:val="00740ECE"/>
    <w:rsid w:val="00741A7C"/>
    <w:rsid w:val="00742754"/>
    <w:rsid w:val="00743573"/>
    <w:rsid w:val="007453AA"/>
    <w:rsid w:val="007471DE"/>
    <w:rsid w:val="00753712"/>
    <w:rsid w:val="00755344"/>
    <w:rsid w:val="00766A46"/>
    <w:rsid w:val="007679AE"/>
    <w:rsid w:val="00770112"/>
    <w:rsid w:val="007725AA"/>
    <w:rsid w:val="0077327E"/>
    <w:rsid w:val="00774DAA"/>
    <w:rsid w:val="007750F3"/>
    <w:rsid w:val="007763D1"/>
    <w:rsid w:val="00776B2C"/>
    <w:rsid w:val="00780C8E"/>
    <w:rsid w:val="00780E2F"/>
    <w:rsid w:val="00792DFA"/>
    <w:rsid w:val="007963D8"/>
    <w:rsid w:val="00797648"/>
    <w:rsid w:val="007A1C3B"/>
    <w:rsid w:val="007A221F"/>
    <w:rsid w:val="007A408C"/>
    <w:rsid w:val="007B0776"/>
    <w:rsid w:val="007B0E98"/>
    <w:rsid w:val="007B233E"/>
    <w:rsid w:val="007B4C87"/>
    <w:rsid w:val="007B540A"/>
    <w:rsid w:val="007B57A1"/>
    <w:rsid w:val="007B77CB"/>
    <w:rsid w:val="007B7824"/>
    <w:rsid w:val="007C1D5B"/>
    <w:rsid w:val="007C1FA2"/>
    <w:rsid w:val="007C4DF5"/>
    <w:rsid w:val="007C6CB6"/>
    <w:rsid w:val="007D0375"/>
    <w:rsid w:val="007D5394"/>
    <w:rsid w:val="007D5A35"/>
    <w:rsid w:val="007D7F3A"/>
    <w:rsid w:val="007E1AAF"/>
    <w:rsid w:val="007E3CE6"/>
    <w:rsid w:val="007E4167"/>
    <w:rsid w:val="007E676B"/>
    <w:rsid w:val="007E775E"/>
    <w:rsid w:val="007F4FB9"/>
    <w:rsid w:val="007F5912"/>
    <w:rsid w:val="007F60FC"/>
    <w:rsid w:val="007F6B13"/>
    <w:rsid w:val="00803485"/>
    <w:rsid w:val="00803DFB"/>
    <w:rsid w:val="0080419B"/>
    <w:rsid w:val="00804DBF"/>
    <w:rsid w:val="00806F61"/>
    <w:rsid w:val="008071B9"/>
    <w:rsid w:val="008275C2"/>
    <w:rsid w:val="00827BBE"/>
    <w:rsid w:val="00831D91"/>
    <w:rsid w:val="00831F62"/>
    <w:rsid w:val="008321FE"/>
    <w:rsid w:val="008346B7"/>
    <w:rsid w:val="00834E7D"/>
    <w:rsid w:val="00834F86"/>
    <w:rsid w:val="0083784E"/>
    <w:rsid w:val="00837EA7"/>
    <w:rsid w:val="00840209"/>
    <w:rsid w:val="008403F9"/>
    <w:rsid w:val="00840DFF"/>
    <w:rsid w:val="00840EC2"/>
    <w:rsid w:val="00841A2A"/>
    <w:rsid w:val="008430BF"/>
    <w:rsid w:val="00844B04"/>
    <w:rsid w:val="00846D54"/>
    <w:rsid w:val="00850C62"/>
    <w:rsid w:val="0085135D"/>
    <w:rsid w:val="008520FB"/>
    <w:rsid w:val="008556CD"/>
    <w:rsid w:val="008618BE"/>
    <w:rsid w:val="008623D0"/>
    <w:rsid w:val="008623EE"/>
    <w:rsid w:val="0086272B"/>
    <w:rsid w:val="00862CEA"/>
    <w:rsid w:val="00862F68"/>
    <w:rsid w:val="00863A9B"/>
    <w:rsid w:val="008664CD"/>
    <w:rsid w:val="00872937"/>
    <w:rsid w:val="00873718"/>
    <w:rsid w:val="00873C86"/>
    <w:rsid w:val="008745A6"/>
    <w:rsid w:val="00880BDD"/>
    <w:rsid w:val="00882003"/>
    <w:rsid w:val="00883D39"/>
    <w:rsid w:val="00885D54"/>
    <w:rsid w:val="0088649E"/>
    <w:rsid w:val="00886B1E"/>
    <w:rsid w:val="008906DB"/>
    <w:rsid w:val="00891103"/>
    <w:rsid w:val="008978E4"/>
    <w:rsid w:val="008A2242"/>
    <w:rsid w:val="008A2817"/>
    <w:rsid w:val="008A39FE"/>
    <w:rsid w:val="008A3ECF"/>
    <w:rsid w:val="008A63C8"/>
    <w:rsid w:val="008A6BC7"/>
    <w:rsid w:val="008A7158"/>
    <w:rsid w:val="008A73E5"/>
    <w:rsid w:val="008B369E"/>
    <w:rsid w:val="008B3DB6"/>
    <w:rsid w:val="008B475E"/>
    <w:rsid w:val="008B611E"/>
    <w:rsid w:val="008C3056"/>
    <w:rsid w:val="008C3251"/>
    <w:rsid w:val="008C3DB2"/>
    <w:rsid w:val="008C3EDC"/>
    <w:rsid w:val="008C45D8"/>
    <w:rsid w:val="008D09BA"/>
    <w:rsid w:val="008D1349"/>
    <w:rsid w:val="008D2190"/>
    <w:rsid w:val="008D3AFE"/>
    <w:rsid w:val="008D44F0"/>
    <w:rsid w:val="008D6012"/>
    <w:rsid w:val="008D6A37"/>
    <w:rsid w:val="008E17A0"/>
    <w:rsid w:val="008E24A7"/>
    <w:rsid w:val="008E29D4"/>
    <w:rsid w:val="008E6B3A"/>
    <w:rsid w:val="008E7531"/>
    <w:rsid w:val="008E7B0B"/>
    <w:rsid w:val="008F053F"/>
    <w:rsid w:val="008F0CD6"/>
    <w:rsid w:val="008F1881"/>
    <w:rsid w:val="008F2950"/>
    <w:rsid w:val="008F5DC6"/>
    <w:rsid w:val="009000EB"/>
    <w:rsid w:val="00900115"/>
    <w:rsid w:val="00901546"/>
    <w:rsid w:val="00904602"/>
    <w:rsid w:val="009066A2"/>
    <w:rsid w:val="00911406"/>
    <w:rsid w:val="00913195"/>
    <w:rsid w:val="0091444F"/>
    <w:rsid w:val="00914F42"/>
    <w:rsid w:val="009175B5"/>
    <w:rsid w:val="00920114"/>
    <w:rsid w:val="0092295D"/>
    <w:rsid w:val="009252AF"/>
    <w:rsid w:val="009263BA"/>
    <w:rsid w:val="00931E90"/>
    <w:rsid w:val="00935330"/>
    <w:rsid w:val="00935CA1"/>
    <w:rsid w:val="00942EF0"/>
    <w:rsid w:val="00946026"/>
    <w:rsid w:val="009506CC"/>
    <w:rsid w:val="00951AEE"/>
    <w:rsid w:val="00952D87"/>
    <w:rsid w:val="00953674"/>
    <w:rsid w:val="00957A42"/>
    <w:rsid w:val="00957C06"/>
    <w:rsid w:val="00960217"/>
    <w:rsid w:val="0096132E"/>
    <w:rsid w:val="009621EE"/>
    <w:rsid w:val="00962C62"/>
    <w:rsid w:val="00963986"/>
    <w:rsid w:val="0096533B"/>
    <w:rsid w:val="00966531"/>
    <w:rsid w:val="00973559"/>
    <w:rsid w:val="00976E3B"/>
    <w:rsid w:val="00982A2A"/>
    <w:rsid w:val="00984156"/>
    <w:rsid w:val="0098524F"/>
    <w:rsid w:val="00992CA0"/>
    <w:rsid w:val="00993908"/>
    <w:rsid w:val="0099441B"/>
    <w:rsid w:val="009A1FAB"/>
    <w:rsid w:val="009A2E4B"/>
    <w:rsid w:val="009B0463"/>
    <w:rsid w:val="009B133A"/>
    <w:rsid w:val="009B3339"/>
    <w:rsid w:val="009B64A8"/>
    <w:rsid w:val="009B6548"/>
    <w:rsid w:val="009B6E6A"/>
    <w:rsid w:val="009C0E42"/>
    <w:rsid w:val="009C4519"/>
    <w:rsid w:val="009C4A80"/>
    <w:rsid w:val="009D0028"/>
    <w:rsid w:val="009D2595"/>
    <w:rsid w:val="009D3444"/>
    <w:rsid w:val="009D5278"/>
    <w:rsid w:val="009D59D8"/>
    <w:rsid w:val="009D6E99"/>
    <w:rsid w:val="009E24DF"/>
    <w:rsid w:val="009E2771"/>
    <w:rsid w:val="009E5F95"/>
    <w:rsid w:val="009E6EA1"/>
    <w:rsid w:val="009E7A58"/>
    <w:rsid w:val="009F70FF"/>
    <w:rsid w:val="00A02C35"/>
    <w:rsid w:val="00A05778"/>
    <w:rsid w:val="00A10DE8"/>
    <w:rsid w:val="00A10F05"/>
    <w:rsid w:val="00A12E25"/>
    <w:rsid w:val="00A1393A"/>
    <w:rsid w:val="00A14ACC"/>
    <w:rsid w:val="00A15CBC"/>
    <w:rsid w:val="00A23918"/>
    <w:rsid w:val="00A23BCC"/>
    <w:rsid w:val="00A2468B"/>
    <w:rsid w:val="00A24C80"/>
    <w:rsid w:val="00A25377"/>
    <w:rsid w:val="00A2571B"/>
    <w:rsid w:val="00A27ACC"/>
    <w:rsid w:val="00A30208"/>
    <w:rsid w:val="00A34D54"/>
    <w:rsid w:val="00A43647"/>
    <w:rsid w:val="00A44F3A"/>
    <w:rsid w:val="00A463A4"/>
    <w:rsid w:val="00A46835"/>
    <w:rsid w:val="00A46CEE"/>
    <w:rsid w:val="00A47A5E"/>
    <w:rsid w:val="00A515BF"/>
    <w:rsid w:val="00A536C1"/>
    <w:rsid w:val="00A62FEB"/>
    <w:rsid w:val="00A638CB"/>
    <w:rsid w:val="00A64B13"/>
    <w:rsid w:val="00A7254E"/>
    <w:rsid w:val="00A73B49"/>
    <w:rsid w:val="00A744D3"/>
    <w:rsid w:val="00A753D1"/>
    <w:rsid w:val="00A838D2"/>
    <w:rsid w:val="00A84F1A"/>
    <w:rsid w:val="00A850BF"/>
    <w:rsid w:val="00A91B26"/>
    <w:rsid w:val="00A924C5"/>
    <w:rsid w:val="00A927F0"/>
    <w:rsid w:val="00A93C8C"/>
    <w:rsid w:val="00A94B8F"/>
    <w:rsid w:val="00A956FE"/>
    <w:rsid w:val="00A95846"/>
    <w:rsid w:val="00AA0899"/>
    <w:rsid w:val="00AA2D91"/>
    <w:rsid w:val="00AA4054"/>
    <w:rsid w:val="00AA5121"/>
    <w:rsid w:val="00AA5557"/>
    <w:rsid w:val="00AA7649"/>
    <w:rsid w:val="00AB0493"/>
    <w:rsid w:val="00AB0DAE"/>
    <w:rsid w:val="00AB1628"/>
    <w:rsid w:val="00AB1844"/>
    <w:rsid w:val="00AB1856"/>
    <w:rsid w:val="00AB3C7D"/>
    <w:rsid w:val="00AB49B4"/>
    <w:rsid w:val="00AB59BF"/>
    <w:rsid w:val="00AB5C7C"/>
    <w:rsid w:val="00AC252C"/>
    <w:rsid w:val="00AC4538"/>
    <w:rsid w:val="00AC4644"/>
    <w:rsid w:val="00AD163A"/>
    <w:rsid w:val="00AD2BB8"/>
    <w:rsid w:val="00AD578A"/>
    <w:rsid w:val="00AD5AA0"/>
    <w:rsid w:val="00AE04E2"/>
    <w:rsid w:val="00AE0C39"/>
    <w:rsid w:val="00AE217A"/>
    <w:rsid w:val="00AE27A1"/>
    <w:rsid w:val="00AE4133"/>
    <w:rsid w:val="00AE4A6C"/>
    <w:rsid w:val="00AE56D9"/>
    <w:rsid w:val="00AE684A"/>
    <w:rsid w:val="00AF2EF1"/>
    <w:rsid w:val="00AF387E"/>
    <w:rsid w:val="00AF522B"/>
    <w:rsid w:val="00AF5808"/>
    <w:rsid w:val="00B02953"/>
    <w:rsid w:val="00B02EFD"/>
    <w:rsid w:val="00B05D05"/>
    <w:rsid w:val="00B06E4D"/>
    <w:rsid w:val="00B1194C"/>
    <w:rsid w:val="00B12035"/>
    <w:rsid w:val="00B1767C"/>
    <w:rsid w:val="00B2136C"/>
    <w:rsid w:val="00B222DF"/>
    <w:rsid w:val="00B2488F"/>
    <w:rsid w:val="00B24A09"/>
    <w:rsid w:val="00B25240"/>
    <w:rsid w:val="00B25D14"/>
    <w:rsid w:val="00B2765C"/>
    <w:rsid w:val="00B27875"/>
    <w:rsid w:val="00B278ED"/>
    <w:rsid w:val="00B33BE8"/>
    <w:rsid w:val="00B353C3"/>
    <w:rsid w:val="00B416FC"/>
    <w:rsid w:val="00B417F3"/>
    <w:rsid w:val="00B42990"/>
    <w:rsid w:val="00B44A0A"/>
    <w:rsid w:val="00B45227"/>
    <w:rsid w:val="00B46901"/>
    <w:rsid w:val="00B475A6"/>
    <w:rsid w:val="00B4778F"/>
    <w:rsid w:val="00B50855"/>
    <w:rsid w:val="00B52432"/>
    <w:rsid w:val="00B54344"/>
    <w:rsid w:val="00B549FC"/>
    <w:rsid w:val="00B54BC9"/>
    <w:rsid w:val="00B57858"/>
    <w:rsid w:val="00B612A1"/>
    <w:rsid w:val="00B62D6C"/>
    <w:rsid w:val="00B64520"/>
    <w:rsid w:val="00B656E0"/>
    <w:rsid w:val="00B71A59"/>
    <w:rsid w:val="00B80F1D"/>
    <w:rsid w:val="00B81591"/>
    <w:rsid w:val="00B81D39"/>
    <w:rsid w:val="00B82595"/>
    <w:rsid w:val="00B878E3"/>
    <w:rsid w:val="00B90854"/>
    <w:rsid w:val="00B9095C"/>
    <w:rsid w:val="00B91F02"/>
    <w:rsid w:val="00B92F97"/>
    <w:rsid w:val="00B97CC0"/>
    <w:rsid w:val="00BA1DB1"/>
    <w:rsid w:val="00BA2696"/>
    <w:rsid w:val="00BA2D01"/>
    <w:rsid w:val="00BA5391"/>
    <w:rsid w:val="00BA5D0D"/>
    <w:rsid w:val="00BA60F1"/>
    <w:rsid w:val="00BB0A89"/>
    <w:rsid w:val="00BB1648"/>
    <w:rsid w:val="00BB5648"/>
    <w:rsid w:val="00BB6DF6"/>
    <w:rsid w:val="00BB7D78"/>
    <w:rsid w:val="00BC1BF8"/>
    <w:rsid w:val="00BC4E6B"/>
    <w:rsid w:val="00BC7A28"/>
    <w:rsid w:val="00BD1B52"/>
    <w:rsid w:val="00BD418D"/>
    <w:rsid w:val="00BE2808"/>
    <w:rsid w:val="00BE5D94"/>
    <w:rsid w:val="00BE7416"/>
    <w:rsid w:val="00BF47B9"/>
    <w:rsid w:val="00BF5026"/>
    <w:rsid w:val="00BF52CC"/>
    <w:rsid w:val="00BF60DA"/>
    <w:rsid w:val="00C02256"/>
    <w:rsid w:val="00C0393B"/>
    <w:rsid w:val="00C03AF6"/>
    <w:rsid w:val="00C03D60"/>
    <w:rsid w:val="00C04A00"/>
    <w:rsid w:val="00C05653"/>
    <w:rsid w:val="00C05C16"/>
    <w:rsid w:val="00C07A89"/>
    <w:rsid w:val="00C12921"/>
    <w:rsid w:val="00C12CDC"/>
    <w:rsid w:val="00C132FA"/>
    <w:rsid w:val="00C134D1"/>
    <w:rsid w:val="00C13D10"/>
    <w:rsid w:val="00C17A3C"/>
    <w:rsid w:val="00C17E9A"/>
    <w:rsid w:val="00C217C3"/>
    <w:rsid w:val="00C248FD"/>
    <w:rsid w:val="00C24D79"/>
    <w:rsid w:val="00C25950"/>
    <w:rsid w:val="00C27142"/>
    <w:rsid w:val="00C27DAE"/>
    <w:rsid w:val="00C27FA2"/>
    <w:rsid w:val="00C31CE9"/>
    <w:rsid w:val="00C35303"/>
    <w:rsid w:val="00C374C9"/>
    <w:rsid w:val="00C40E36"/>
    <w:rsid w:val="00C41260"/>
    <w:rsid w:val="00C419E4"/>
    <w:rsid w:val="00C42136"/>
    <w:rsid w:val="00C422AF"/>
    <w:rsid w:val="00C54562"/>
    <w:rsid w:val="00C57E2A"/>
    <w:rsid w:val="00C63149"/>
    <w:rsid w:val="00C63ADF"/>
    <w:rsid w:val="00C64C34"/>
    <w:rsid w:val="00C70A5B"/>
    <w:rsid w:val="00C71922"/>
    <w:rsid w:val="00C87199"/>
    <w:rsid w:val="00C87A12"/>
    <w:rsid w:val="00C910A6"/>
    <w:rsid w:val="00C923E4"/>
    <w:rsid w:val="00C949E4"/>
    <w:rsid w:val="00C95DC9"/>
    <w:rsid w:val="00CA011D"/>
    <w:rsid w:val="00CA0216"/>
    <w:rsid w:val="00CA2D7B"/>
    <w:rsid w:val="00CA3A4D"/>
    <w:rsid w:val="00CA4031"/>
    <w:rsid w:val="00CA4096"/>
    <w:rsid w:val="00CB1DF8"/>
    <w:rsid w:val="00CB30F8"/>
    <w:rsid w:val="00CB4683"/>
    <w:rsid w:val="00CB46D1"/>
    <w:rsid w:val="00CB7B6F"/>
    <w:rsid w:val="00CC2E87"/>
    <w:rsid w:val="00CD01AD"/>
    <w:rsid w:val="00CD2A60"/>
    <w:rsid w:val="00CD4F30"/>
    <w:rsid w:val="00CD5478"/>
    <w:rsid w:val="00CD6493"/>
    <w:rsid w:val="00CE0881"/>
    <w:rsid w:val="00CE217E"/>
    <w:rsid w:val="00CE53F7"/>
    <w:rsid w:val="00CE5E77"/>
    <w:rsid w:val="00CE7590"/>
    <w:rsid w:val="00CE79AF"/>
    <w:rsid w:val="00CF1EF0"/>
    <w:rsid w:val="00CF2CE7"/>
    <w:rsid w:val="00CF3BC9"/>
    <w:rsid w:val="00CF436D"/>
    <w:rsid w:val="00CF563F"/>
    <w:rsid w:val="00CF61BC"/>
    <w:rsid w:val="00CF65E4"/>
    <w:rsid w:val="00CF6C54"/>
    <w:rsid w:val="00CF71A7"/>
    <w:rsid w:val="00D0007C"/>
    <w:rsid w:val="00D007F4"/>
    <w:rsid w:val="00D131A4"/>
    <w:rsid w:val="00D14CCC"/>
    <w:rsid w:val="00D165E9"/>
    <w:rsid w:val="00D173C9"/>
    <w:rsid w:val="00D22A19"/>
    <w:rsid w:val="00D248CA"/>
    <w:rsid w:val="00D24B91"/>
    <w:rsid w:val="00D24D66"/>
    <w:rsid w:val="00D269FF"/>
    <w:rsid w:val="00D306E8"/>
    <w:rsid w:val="00D316FD"/>
    <w:rsid w:val="00D32B66"/>
    <w:rsid w:val="00D3373C"/>
    <w:rsid w:val="00D33AD9"/>
    <w:rsid w:val="00D3654D"/>
    <w:rsid w:val="00D36753"/>
    <w:rsid w:val="00D4086E"/>
    <w:rsid w:val="00D4211A"/>
    <w:rsid w:val="00D46182"/>
    <w:rsid w:val="00D47C51"/>
    <w:rsid w:val="00D53360"/>
    <w:rsid w:val="00D54350"/>
    <w:rsid w:val="00D63D03"/>
    <w:rsid w:val="00D651BD"/>
    <w:rsid w:val="00D65DBA"/>
    <w:rsid w:val="00D65FC6"/>
    <w:rsid w:val="00D666D4"/>
    <w:rsid w:val="00D67C13"/>
    <w:rsid w:val="00D72C3C"/>
    <w:rsid w:val="00D73369"/>
    <w:rsid w:val="00D76335"/>
    <w:rsid w:val="00D76848"/>
    <w:rsid w:val="00D80822"/>
    <w:rsid w:val="00D82FB5"/>
    <w:rsid w:val="00D84D26"/>
    <w:rsid w:val="00D8569F"/>
    <w:rsid w:val="00D8653E"/>
    <w:rsid w:val="00D90DF7"/>
    <w:rsid w:val="00D92082"/>
    <w:rsid w:val="00D94BB7"/>
    <w:rsid w:val="00D9581D"/>
    <w:rsid w:val="00DA2311"/>
    <w:rsid w:val="00DA5CEF"/>
    <w:rsid w:val="00DB0976"/>
    <w:rsid w:val="00DB0E94"/>
    <w:rsid w:val="00DB3AE1"/>
    <w:rsid w:val="00DB5B9C"/>
    <w:rsid w:val="00DB5CEF"/>
    <w:rsid w:val="00DC140B"/>
    <w:rsid w:val="00DC258B"/>
    <w:rsid w:val="00DC32C5"/>
    <w:rsid w:val="00DC4B0C"/>
    <w:rsid w:val="00DC50B4"/>
    <w:rsid w:val="00DC5934"/>
    <w:rsid w:val="00DC5CF9"/>
    <w:rsid w:val="00DD05D9"/>
    <w:rsid w:val="00DD1864"/>
    <w:rsid w:val="00DD7F42"/>
    <w:rsid w:val="00DE1C3C"/>
    <w:rsid w:val="00DE69BF"/>
    <w:rsid w:val="00DF1DC9"/>
    <w:rsid w:val="00DF5130"/>
    <w:rsid w:val="00DF58D3"/>
    <w:rsid w:val="00E00622"/>
    <w:rsid w:val="00E0160C"/>
    <w:rsid w:val="00E0320D"/>
    <w:rsid w:val="00E052A7"/>
    <w:rsid w:val="00E118B4"/>
    <w:rsid w:val="00E12B7A"/>
    <w:rsid w:val="00E12C2A"/>
    <w:rsid w:val="00E12E60"/>
    <w:rsid w:val="00E13F27"/>
    <w:rsid w:val="00E148C9"/>
    <w:rsid w:val="00E14E8F"/>
    <w:rsid w:val="00E16167"/>
    <w:rsid w:val="00E16B27"/>
    <w:rsid w:val="00E20177"/>
    <w:rsid w:val="00E23CE3"/>
    <w:rsid w:val="00E26742"/>
    <w:rsid w:val="00E30927"/>
    <w:rsid w:val="00E3098F"/>
    <w:rsid w:val="00E315BC"/>
    <w:rsid w:val="00E32E1D"/>
    <w:rsid w:val="00E33052"/>
    <w:rsid w:val="00E33D5C"/>
    <w:rsid w:val="00E342D2"/>
    <w:rsid w:val="00E34629"/>
    <w:rsid w:val="00E40EEC"/>
    <w:rsid w:val="00E46744"/>
    <w:rsid w:val="00E47357"/>
    <w:rsid w:val="00E516F1"/>
    <w:rsid w:val="00E525C5"/>
    <w:rsid w:val="00E526C4"/>
    <w:rsid w:val="00E52C4F"/>
    <w:rsid w:val="00E54113"/>
    <w:rsid w:val="00E55834"/>
    <w:rsid w:val="00E5589A"/>
    <w:rsid w:val="00E56EBA"/>
    <w:rsid w:val="00E57414"/>
    <w:rsid w:val="00E5753B"/>
    <w:rsid w:val="00E6019F"/>
    <w:rsid w:val="00E605B8"/>
    <w:rsid w:val="00E635E8"/>
    <w:rsid w:val="00E646A8"/>
    <w:rsid w:val="00E64EEE"/>
    <w:rsid w:val="00E659F8"/>
    <w:rsid w:val="00E7087B"/>
    <w:rsid w:val="00E72661"/>
    <w:rsid w:val="00E72722"/>
    <w:rsid w:val="00E74F53"/>
    <w:rsid w:val="00E7561A"/>
    <w:rsid w:val="00E80F3D"/>
    <w:rsid w:val="00E8101A"/>
    <w:rsid w:val="00E81FA2"/>
    <w:rsid w:val="00E85156"/>
    <w:rsid w:val="00E8695D"/>
    <w:rsid w:val="00E87328"/>
    <w:rsid w:val="00E90D3F"/>
    <w:rsid w:val="00E92BF6"/>
    <w:rsid w:val="00E9385C"/>
    <w:rsid w:val="00E93B98"/>
    <w:rsid w:val="00E975EE"/>
    <w:rsid w:val="00EA0AC7"/>
    <w:rsid w:val="00EA43F7"/>
    <w:rsid w:val="00EB779A"/>
    <w:rsid w:val="00EC213D"/>
    <w:rsid w:val="00EC36C1"/>
    <w:rsid w:val="00EC5D80"/>
    <w:rsid w:val="00EC680D"/>
    <w:rsid w:val="00EC6849"/>
    <w:rsid w:val="00EC7BAD"/>
    <w:rsid w:val="00ED0437"/>
    <w:rsid w:val="00ED52E4"/>
    <w:rsid w:val="00EE2F16"/>
    <w:rsid w:val="00EE4C36"/>
    <w:rsid w:val="00EE4F52"/>
    <w:rsid w:val="00EE58E6"/>
    <w:rsid w:val="00EE6D5A"/>
    <w:rsid w:val="00EE790D"/>
    <w:rsid w:val="00EF055C"/>
    <w:rsid w:val="00EF3F35"/>
    <w:rsid w:val="00EF70B7"/>
    <w:rsid w:val="00F0038B"/>
    <w:rsid w:val="00F04205"/>
    <w:rsid w:val="00F070C0"/>
    <w:rsid w:val="00F101FA"/>
    <w:rsid w:val="00F12362"/>
    <w:rsid w:val="00F14060"/>
    <w:rsid w:val="00F153EF"/>
    <w:rsid w:val="00F1780D"/>
    <w:rsid w:val="00F17858"/>
    <w:rsid w:val="00F17944"/>
    <w:rsid w:val="00F2236B"/>
    <w:rsid w:val="00F262B7"/>
    <w:rsid w:val="00F325D7"/>
    <w:rsid w:val="00F3417E"/>
    <w:rsid w:val="00F35566"/>
    <w:rsid w:val="00F42DDE"/>
    <w:rsid w:val="00F43623"/>
    <w:rsid w:val="00F45308"/>
    <w:rsid w:val="00F46693"/>
    <w:rsid w:val="00F47890"/>
    <w:rsid w:val="00F504AE"/>
    <w:rsid w:val="00F52695"/>
    <w:rsid w:val="00F54ADD"/>
    <w:rsid w:val="00F56364"/>
    <w:rsid w:val="00F567AF"/>
    <w:rsid w:val="00F56B84"/>
    <w:rsid w:val="00F60F6C"/>
    <w:rsid w:val="00F62B67"/>
    <w:rsid w:val="00F636A6"/>
    <w:rsid w:val="00F6753B"/>
    <w:rsid w:val="00F70B58"/>
    <w:rsid w:val="00F711DC"/>
    <w:rsid w:val="00F73349"/>
    <w:rsid w:val="00F74378"/>
    <w:rsid w:val="00F757A5"/>
    <w:rsid w:val="00F75BC9"/>
    <w:rsid w:val="00F77056"/>
    <w:rsid w:val="00F7757E"/>
    <w:rsid w:val="00F80880"/>
    <w:rsid w:val="00F81060"/>
    <w:rsid w:val="00F82637"/>
    <w:rsid w:val="00F826E2"/>
    <w:rsid w:val="00F84EC0"/>
    <w:rsid w:val="00F85C07"/>
    <w:rsid w:val="00F9032C"/>
    <w:rsid w:val="00F943CC"/>
    <w:rsid w:val="00F96D3D"/>
    <w:rsid w:val="00FA0C93"/>
    <w:rsid w:val="00FA276E"/>
    <w:rsid w:val="00FA5D8F"/>
    <w:rsid w:val="00FA6521"/>
    <w:rsid w:val="00FA6D7C"/>
    <w:rsid w:val="00FB3A93"/>
    <w:rsid w:val="00FB65DA"/>
    <w:rsid w:val="00FB7432"/>
    <w:rsid w:val="00FC09EB"/>
    <w:rsid w:val="00FC1BC6"/>
    <w:rsid w:val="00FC2006"/>
    <w:rsid w:val="00FC391F"/>
    <w:rsid w:val="00FD0932"/>
    <w:rsid w:val="00FD17F6"/>
    <w:rsid w:val="00FD3D81"/>
    <w:rsid w:val="00FD4FE1"/>
    <w:rsid w:val="00FD6EAD"/>
    <w:rsid w:val="00FE4310"/>
    <w:rsid w:val="00FE5628"/>
    <w:rsid w:val="00FE7D0E"/>
    <w:rsid w:val="00FF0D86"/>
    <w:rsid w:val="00FF3408"/>
    <w:rsid w:val="00FF506F"/>
    <w:rsid w:val="00FF6842"/>
    <w:rsid w:val="00FF69C9"/>
  </w:rsids>
  <m:mathPr>
    <m:mathFont m:val="Cambria Math"/>
    <m:brkBin m:val="before"/>
    <m:brkBinSub m:val="--"/>
    <m:smallFrac m:val="0"/>
    <m:dispDef/>
    <m:lMargin m:val="0"/>
    <m:rMargin m:val="0"/>
    <m:defJc m:val="centerGroup"/>
    <m:wrapIndent m:val="1440"/>
    <m:intLim m:val="subSup"/>
    <m:naryLim m:val="undOvr"/>
  </m:mathPr>
  <w:themeFontLang w:val="id-ID"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7794E3"/>
  <w15:chartTrackingRefBased/>
  <w15:docId w15:val="{BAD7E4D5-B031-4BFE-9172-4426C60330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8"/>
        <w:lang w:val="id-ID" w:eastAsia="en-US" w:bidi="th-TH"/>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Judul1">
    <w:name w:val="heading 1"/>
    <w:basedOn w:val="Normal"/>
    <w:next w:val="Normal"/>
    <w:link w:val="Judul1KAR"/>
    <w:uiPriority w:val="9"/>
    <w:qFormat/>
    <w:rsid w:val="00D33AD9"/>
    <w:pPr>
      <w:keepNext/>
      <w:keepLines/>
      <w:spacing w:before="360" w:after="80"/>
      <w:outlineLvl w:val="0"/>
    </w:pPr>
    <w:rPr>
      <w:rFonts w:asciiTheme="majorHAnsi" w:eastAsiaTheme="majorEastAsia" w:hAnsiTheme="majorHAnsi" w:cstheme="majorBidi"/>
      <w:color w:val="2F5496" w:themeColor="accent1" w:themeShade="BF"/>
      <w:sz w:val="40"/>
      <w:szCs w:val="50"/>
    </w:rPr>
  </w:style>
  <w:style w:type="paragraph" w:styleId="Judul2">
    <w:name w:val="heading 2"/>
    <w:basedOn w:val="Normal"/>
    <w:next w:val="Normal"/>
    <w:link w:val="Judul2KAR"/>
    <w:uiPriority w:val="9"/>
    <w:unhideWhenUsed/>
    <w:qFormat/>
    <w:rsid w:val="00D33AD9"/>
    <w:pPr>
      <w:keepNext/>
      <w:keepLines/>
      <w:spacing w:before="160" w:after="80"/>
      <w:outlineLvl w:val="1"/>
    </w:pPr>
    <w:rPr>
      <w:rFonts w:asciiTheme="majorHAnsi" w:eastAsiaTheme="majorEastAsia" w:hAnsiTheme="majorHAnsi" w:cstheme="majorBidi"/>
      <w:color w:val="2F5496" w:themeColor="accent1" w:themeShade="BF"/>
      <w:sz w:val="32"/>
      <w:szCs w:val="40"/>
    </w:rPr>
  </w:style>
  <w:style w:type="paragraph" w:styleId="Judul3">
    <w:name w:val="heading 3"/>
    <w:basedOn w:val="Normal"/>
    <w:next w:val="Normal"/>
    <w:link w:val="Judul3KAR"/>
    <w:uiPriority w:val="9"/>
    <w:semiHidden/>
    <w:unhideWhenUsed/>
    <w:qFormat/>
    <w:rsid w:val="00D33AD9"/>
    <w:pPr>
      <w:keepNext/>
      <w:keepLines/>
      <w:spacing w:before="160" w:after="80"/>
      <w:outlineLvl w:val="2"/>
    </w:pPr>
    <w:rPr>
      <w:rFonts w:eastAsiaTheme="majorEastAsia" w:cstheme="majorBidi"/>
      <w:color w:val="2F5496" w:themeColor="accent1" w:themeShade="BF"/>
      <w:sz w:val="28"/>
      <w:szCs w:val="35"/>
    </w:rPr>
  </w:style>
  <w:style w:type="paragraph" w:styleId="Judul4">
    <w:name w:val="heading 4"/>
    <w:basedOn w:val="Normal"/>
    <w:next w:val="Normal"/>
    <w:link w:val="Judul4KAR"/>
    <w:uiPriority w:val="9"/>
    <w:semiHidden/>
    <w:unhideWhenUsed/>
    <w:qFormat/>
    <w:rsid w:val="00D33AD9"/>
    <w:pPr>
      <w:keepNext/>
      <w:keepLines/>
      <w:spacing w:before="80" w:after="40"/>
      <w:outlineLvl w:val="3"/>
    </w:pPr>
    <w:rPr>
      <w:rFonts w:eastAsiaTheme="majorEastAsia" w:cstheme="majorBidi"/>
      <w:i/>
      <w:iCs/>
      <w:color w:val="2F5496" w:themeColor="accent1" w:themeShade="BF"/>
    </w:rPr>
  </w:style>
  <w:style w:type="paragraph" w:styleId="Judul5">
    <w:name w:val="heading 5"/>
    <w:basedOn w:val="Normal"/>
    <w:next w:val="Normal"/>
    <w:link w:val="Judul5KAR"/>
    <w:uiPriority w:val="9"/>
    <w:semiHidden/>
    <w:unhideWhenUsed/>
    <w:qFormat/>
    <w:rsid w:val="00D33AD9"/>
    <w:pPr>
      <w:keepNext/>
      <w:keepLines/>
      <w:spacing w:before="80" w:after="40"/>
      <w:outlineLvl w:val="4"/>
    </w:pPr>
    <w:rPr>
      <w:rFonts w:eastAsiaTheme="majorEastAsia" w:cstheme="majorBidi"/>
      <w:color w:val="2F5496" w:themeColor="accent1" w:themeShade="BF"/>
    </w:rPr>
  </w:style>
  <w:style w:type="paragraph" w:styleId="Judul6">
    <w:name w:val="heading 6"/>
    <w:basedOn w:val="Normal"/>
    <w:next w:val="Normal"/>
    <w:link w:val="Judul6KAR"/>
    <w:uiPriority w:val="9"/>
    <w:semiHidden/>
    <w:unhideWhenUsed/>
    <w:qFormat/>
    <w:rsid w:val="00D33AD9"/>
    <w:pPr>
      <w:keepNext/>
      <w:keepLines/>
      <w:spacing w:before="40" w:after="0"/>
      <w:outlineLvl w:val="5"/>
    </w:pPr>
    <w:rPr>
      <w:rFonts w:eastAsiaTheme="majorEastAsia" w:cstheme="majorBidi"/>
      <w:i/>
      <w:iCs/>
      <w:color w:val="595959" w:themeColor="text1" w:themeTint="A6"/>
    </w:rPr>
  </w:style>
  <w:style w:type="paragraph" w:styleId="Judul7">
    <w:name w:val="heading 7"/>
    <w:basedOn w:val="Normal"/>
    <w:next w:val="Normal"/>
    <w:link w:val="Judul7KAR"/>
    <w:uiPriority w:val="9"/>
    <w:semiHidden/>
    <w:unhideWhenUsed/>
    <w:qFormat/>
    <w:rsid w:val="00D33AD9"/>
    <w:pPr>
      <w:keepNext/>
      <w:keepLines/>
      <w:spacing w:before="40" w:after="0"/>
      <w:outlineLvl w:val="6"/>
    </w:pPr>
    <w:rPr>
      <w:rFonts w:eastAsiaTheme="majorEastAsia" w:cstheme="majorBidi"/>
      <w:color w:val="595959" w:themeColor="text1" w:themeTint="A6"/>
    </w:rPr>
  </w:style>
  <w:style w:type="paragraph" w:styleId="Judul8">
    <w:name w:val="heading 8"/>
    <w:basedOn w:val="Normal"/>
    <w:next w:val="Normal"/>
    <w:link w:val="Judul8KAR"/>
    <w:uiPriority w:val="9"/>
    <w:semiHidden/>
    <w:unhideWhenUsed/>
    <w:qFormat/>
    <w:rsid w:val="00D33AD9"/>
    <w:pPr>
      <w:keepNext/>
      <w:keepLines/>
      <w:spacing w:after="0"/>
      <w:outlineLvl w:val="7"/>
    </w:pPr>
    <w:rPr>
      <w:rFonts w:eastAsiaTheme="majorEastAsia" w:cstheme="majorBidi"/>
      <w:i/>
      <w:iCs/>
      <w:color w:val="272727" w:themeColor="text1" w:themeTint="D8"/>
    </w:rPr>
  </w:style>
  <w:style w:type="paragraph" w:styleId="Judul9">
    <w:name w:val="heading 9"/>
    <w:basedOn w:val="Normal"/>
    <w:next w:val="Normal"/>
    <w:link w:val="Judul9KAR"/>
    <w:uiPriority w:val="9"/>
    <w:semiHidden/>
    <w:unhideWhenUsed/>
    <w:qFormat/>
    <w:rsid w:val="00D33AD9"/>
    <w:pPr>
      <w:keepNext/>
      <w:keepLines/>
      <w:spacing w:after="0"/>
      <w:outlineLvl w:val="8"/>
    </w:pPr>
    <w:rPr>
      <w:rFonts w:eastAsiaTheme="majorEastAsia" w:cstheme="majorBidi"/>
      <w:color w:val="272727" w:themeColor="text1" w:themeTint="D8"/>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character" w:customStyle="1" w:styleId="Judul1KAR">
    <w:name w:val="Judul 1 KAR"/>
    <w:basedOn w:val="FontParagrafDefault"/>
    <w:link w:val="Judul1"/>
    <w:uiPriority w:val="9"/>
    <w:rsid w:val="00D33AD9"/>
    <w:rPr>
      <w:rFonts w:asciiTheme="majorHAnsi" w:eastAsiaTheme="majorEastAsia" w:hAnsiTheme="majorHAnsi" w:cstheme="majorBidi"/>
      <w:color w:val="2F5496" w:themeColor="accent1" w:themeShade="BF"/>
      <w:sz w:val="40"/>
      <w:szCs w:val="50"/>
    </w:rPr>
  </w:style>
  <w:style w:type="character" w:customStyle="1" w:styleId="Judul2KAR">
    <w:name w:val="Judul 2 KAR"/>
    <w:basedOn w:val="FontParagrafDefault"/>
    <w:link w:val="Judul2"/>
    <w:uiPriority w:val="9"/>
    <w:semiHidden/>
    <w:rsid w:val="00D33AD9"/>
    <w:rPr>
      <w:rFonts w:asciiTheme="majorHAnsi" w:eastAsiaTheme="majorEastAsia" w:hAnsiTheme="majorHAnsi" w:cstheme="majorBidi"/>
      <w:color w:val="2F5496" w:themeColor="accent1" w:themeShade="BF"/>
      <w:sz w:val="32"/>
      <w:szCs w:val="40"/>
    </w:rPr>
  </w:style>
  <w:style w:type="character" w:customStyle="1" w:styleId="Judul3KAR">
    <w:name w:val="Judul 3 KAR"/>
    <w:basedOn w:val="FontParagrafDefault"/>
    <w:link w:val="Judul3"/>
    <w:uiPriority w:val="9"/>
    <w:semiHidden/>
    <w:rsid w:val="00D33AD9"/>
    <w:rPr>
      <w:rFonts w:eastAsiaTheme="majorEastAsia" w:cstheme="majorBidi"/>
      <w:color w:val="2F5496" w:themeColor="accent1" w:themeShade="BF"/>
      <w:sz w:val="28"/>
      <w:szCs w:val="35"/>
    </w:rPr>
  </w:style>
  <w:style w:type="character" w:customStyle="1" w:styleId="Judul4KAR">
    <w:name w:val="Judul 4 KAR"/>
    <w:basedOn w:val="FontParagrafDefault"/>
    <w:link w:val="Judul4"/>
    <w:uiPriority w:val="9"/>
    <w:semiHidden/>
    <w:rsid w:val="00D33AD9"/>
    <w:rPr>
      <w:rFonts w:eastAsiaTheme="majorEastAsia" w:cstheme="majorBidi"/>
      <w:i/>
      <w:iCs/>
      <w:color w:val="2F5496" w:themeColor="accent1" w:themeShade="BF"/>
    </w:rPr>
  </w:style>
  <w:style w:type="character" w:customStyle="1" w:styleId="Judul5KAR">
    <w:name w:val="Judul 5 KAR"/>
    <w:basedOn w:val="FontParagrafDefault"/>
    <w:link w:val="Judul5"/>
    <w:uiPriority w:val="9"/>
    <w:semiHidden/>
    <w:rsid w:val="00D33AD9"/>
    <w:rPr>
      <w:rFonts w:eastAsiaTheme="majorEastAsia" w:cstheme="majorBidi"/>
      <w:color w:val="2F5496" w:themeColor="accent1" w:themeShade="BF"/>
    </w:rPr>
  </w:style>
  <w:style w:type="character" w:customStyle="1" w:styleId="Judul6KAR">
    <w:name w:val="Judul 6 KAR"/>
    <w:basedOn w:val="FontParagrafDefault"/>
    <w:link w:val="Judul6"/>
    <w:uiPriority w:val="9"/>
    <w:semiHidden/>
    <w:rsid w:val="00D33AD9"/>
    <w:rPr>
      <w:rFonts w:eastAsiaTheme="majorEastAsia" w:cstheme="majorBidi"/>
      <w:i/>
      <w:iCs/>
      <w:color w:val="595959" w:themeColor="text1" w:themeTint="A6"/>
    </w:rPr>
  </w:style>
  <w:style w:type="character" w:customStyle="1" w:styleId="Judul7KAR">
    <w:name w:val="Judul 7 KAR"/>
    <w:basedOn w:val="FontParagrafDefault"/>
    <w:link w:val="Judul7"/>
    <w:uiPriority w:val="9"/>
    <w:semiHidden/>
    <w:rsid w:val="00D33AD9"/>
    <w:rPr>
      <w:rFonts w:eastAsiaTheme="majorEastAsia" w:cstheme="majorBidi"/>
      <w:color w:val="595959" w:themeColor="text1" w:themeTint="A6"/>
    </w:rPr>
  </w:style>
  <w:style w:type="character" w:customStyle="1" w:styleId="Judul8KAR">
    <w:name w:val="Judul 8 KAR"/>
    <w:basedOn w:val="FontParagrafDefault"/>
    <w:link w:val="Judul8"/>
    <w:uiPriority w:val="9"/>
    <w:semiHidden/>
    <w:rsid w:val="00D33AD9"/>
    <w:rPr>
      <w:rFonts w:eastAsiaTheme="majorEastAsia" w:cstheme="majorBidi"/>
      <w:i/>
      <w:iCs/>
      <w:color w:val="272727" w:themeColor="text1" w:themeTint="D8"/>
    </w:rPr>
  </w:style>
  <w:style w:type="character" w:customStyle="1" w:styleId="Judul9KAR">
    <w:name w:val="Judul 9 KAR"/>
    <w:basedOn w:val="FontParagrafDefault"/>
    <w:link w:val="Judul9"/>
    <w:uiPriority w:val="9"/>
    <w:semiHidden/>
    <w:rsid w:val="00D33AD9"/>
    <w:rPr>
      <w:rFonts w:eastAsiaTheme="majorEastAsia" w:cstheme="majorBidi"/>
      <w:color w:val="272727" w:themeColor="text1" w:themeTint="D8"/>
    </w:rPr>
  </w:style>
  <w:style w:type="paragraph" w:styleId="Judul">
    <w:name w:val="Title"/>
    <w:basedOn w:val="Normal"/>
    <w:next w:val="Normal"/>
    <w:link w:val="JudulKAR"/>
    <w:uiPriority w:val="10"/>
    <w:qFormat/>
    <w:rsid w:val="00D33AD9"/>
    <w:pPr>
      <w:spacing w:after="80" w:line="240" w:lineRule="auto"/>
      <w:contextualSpacing/>
    </w:pPr>
    <w:rPr>
      <w:rFonts w:asciiTheme="majorHAnsi" w:eastAsiaTheme="majorEastAsia" w:hAnsiTheme="majorHAnsi" w:cstheme="majorBidi"/>
      <w:spacing w:val="-10"/>
      <w:kern w:val="28"/>
      <w:sz w:val="56"/>
      <w:szCs w:val="71"/>
    </w:rPr>
  </w:style>
  <w:style w:type="character" w:customStyle="1" w:styleId="JudulKAR">
    <w:name w:val="Judul KAR"/>
    <w:basedOn w:val="FontParagrafDefault"/>
    <w:link w:val="Judul"/>
    <w:uiPriority w:val="10"/>
    <w:rsid w:val="00D33AD9"/>
    <w:rPr>
      <w:rFonts w:asciiTheme="majorHAnsi" w:eastAsiaTheme="majorEastAsia" w:hAnsiTheme="majorHAnsi" w:cstheme="majorBidi"/>
      <w:spacing w:val="-10"/>
      <w:kern w:val="28"/>
      <w:sz w:val="56"/>
      <w:szCs w:val="71"/>
    </w:rPr>
  </w:style>
  <w:style w:type="paragraph" w:styleId="Subjudul">
    <w:name w:val="Subtitle"/>
    <w:basedOn w:val="Normal"/>
    <w:next w:val="Normal"/>
    <w:link w:val="SubjudulKAR"/>
    <w:uiPriority w:val="11"/>
    <w:qFormat/>
    <w:rsid w:val="00D33AD9"/>
    <w:pPr>
      <w:numPr>
        <w:ilvl w:val="1"/>
      </w:numPr>
    </w:pPr>
    <w:rPr>
      <w:rFonts w:eastAsiaTheme="majorEastAsia" w:cstheme="majorBidi"/>
      <w:color w:val="595959" w:themeColor="text1" w:themeTint="A6"/>
      <w:spacing w:val="15"/>
      <w:sz w:val="28"/>
      <w:szCs w:val="35"/>
    </w:rPr>
  </w:style>
  <w:style w:type="character" w:customStyle="1" w:styleId="SubjudulKAR">
    <w:name w:val="Subjudul KAR"/>
    <w:basedOn w:val="FontParagrafDefault"/>
    <w:link w:val="Subjudul"/>
    <w:uiPriority w:val="11"/>
    <w:rsid w:val="00D33AD9"/>
    <w:rPr>
      <w:rFonts w:eastAsiaTheme="majorEastAsia" w:cstheme="majorBidi"/>
      <w:color w:val="595959" w:themeColor="text1" w:themeTint="A6"/>
      <w:spacing w:val="15"/>
      <w:sz w:val="28"/>
      <w:szCs w:val="35"/>
    </w:rPr>
  </w:style>
  <w:style w:type="paragraph" w:styleId="Kutipan">
    <w:name w:val="Quote"/>
    <w:basedOn w:val="Normal"/>
    <w:next w:val="Normal"/>
    <w:link w:val="KutipanKAR"/>
    <w:uiPriority w:val="29"/>
    <w:qFormat/>
    <w:rsid w:val="00D33AD9"/>
    <w:pPr>
      <w:spacing w:before="160"/>
      <w:jc w:val="center"/>
    </w:pPr>
    <w:rPr>
      <w:i/>
      <w:iCs/>
      <w:color w:val="404040" w:themeColor="text1" w:themeTint="BF"/>
    </w:rPr>
  </w:style>
  <w:style w:type="character" w:customStyle="1" w:styleId="KutipanKAR">
    <w:name w:val="Kutipan KAR"/>
    <w:basedOn w:val="FontParagrafDefault"/>
    <w:link w:val="Kutipan"/>
    <w:uiPriority w:val="29"/>
    <w:rsid w:val="00D33AD9"/>
    <w:rPr>
      <w:i/>
      <w:iCs/>
      <w:color w:val="404040" w:themeColor="text1" w:themeTint="BF"/>
    </w:rPr>
  </w:style>
  <w:style w:type="paragraph" w:styleId="DaftarParagraf">
    <w:name w:val="List Paragraph"/>
    <w:basedOn w:val="Normal"/>
    <w:uiPriority w:val="34"/>
    <w:qFormat/>
    <w:rsid w:val="00D33AD9"/>
    <w:pPr>
      <w:ind w:left="720"/>
      <w:contextualSpacing/>
    </w:pPr>
  </w:style>
  <w:style w:type="character" w:styleId="PenekananKeras">
    <w:name w:val="Intense Emphasis"/>
    <w:basedOn w:val="FontParagrafDefault"/>
    <w:uiPriority w:val="21"/>
    <w:qFormat/>
    <w:rsid w:val="00D33AD9"/>
    <w:rPr>
      <w:i/>
      <w:iCs/>
      <w:color w:val="2F5496" w:themeColor="accent1" w:themeShade="BF"/>
    </w:rPr>
  </w:style>
  <w:style w:type="paragraph" w:styleId="KutipanyangSering">
    <w:name w:val="Intense Quote"/>
    <w:basedOn w:val="Normal"/>
    <w:next w:val="Normal"/>
    <w:link w:val="KutipanyangSeringKAR"/>
    <w:uiPriority w:val="30"/>
    <w:qFormat/>
    <w:rsid w:val="00D33AD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KutipanyangSeringKAR">
    <w:name w:val="Kutipan yang Sering KAR"/>
    <w:basedOn w:val="FontParagrafDefault"/>
    <w:link w:val="KutipanyangSering"/>
    <w:uiPriority w:val="30"/>
    <w:rsid w:val="00D33AD9"/>
    <w:rPr>
      <w:i/>
      <w:iCs/>
      <w:color w:val="2F5496" w:themeColor="accent1" w:themeShade="BF"/>
    </w:rPr>
  </w:style>
  <w:style w:type="character" w:styleId="ReferensiyangSering">
    <w:name w:val="Intense Reference"/>
    <w:basedOn w:val="FontParagrafDefault"/>
    <w:uiPriority w:val="32"/>
    <w:qFormat/>
    <w:rsid w:val="00D33AD9"/>
    <w:rPr>
      <w:b/>
      <w:bCs/>
      <w:smallCaps/>
      <w:color w:val="2F5496" w:themeColor="accent1" w:themeShade="BF"/>
      <w:spacing w:val="5"/>
    </w:rPr>
  </w:style>
  <w:style w:type="table" w:styleId="KisiTabel">
    <w:name w:val="Table Grid"/>
    <w:basedOn w:val="TabelNormal"/>
    <w:uiPriority w:val="39"/>
    <w:rsid w:val="00CF1E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erensiKomentar">
    <w:name w:val="annotation reference"/>
    <w:basedOn w:val="FontParagrafDefault"/>
    <w:uiPriority w:val="99"/>
    <w:semiHidden/>
    <w:unhideWhenUsed/>
    <w:rsid w:val="0080419B"/>
    <w:rPr>
      <w:sz w:val="16"/>
      <w:szCs w:val="16"/>
    </w:rPr>
  </w:style>
  <w:style w:type="paragraph" w:styleId="TeksKomentar">
    <w:name w:val="annotation text"/>
    <w:basedOn w:val="Normal"/>
    <w:link w:val="TeksKomentarKAR"/>
    <w:uiPriority w:val="99"/>
    <w:semiHidden/>
    <w:unhideWhenUsed/>
    <w:rsid w:val="0080419B"/>
    <w:pPr>
      <w:spacing w:line="240" w:lineRule="auto"/>
    </w:pPr>
    <w:rPr>
      <w:sz w:val="20"/>
      <w:szCs w:val="25"/>
    </w:rPr>
  </w:style>
  <w:style w:type="character" w:customStyle="1" w:styleId="TeksKomentarKAR">
    <w:name w:val="Teks Komentar KAR"/>
    <w:basedOn w:val="FontParagrafDefault"/>
    <w:link w:val="TeksKomentar"/>
    <w:uiPriority w:val="99"/>
    <w:semiHidden/>
    <w:rsid w:val="0080419B"/>
    <w:rPr>
      <w:sz w:val="20"/>
      <w:szCs w:val="25"/>
    </w:rPr>
  </w:style>
  <w:style w:type="paragraph" w:styleId="SubjekKomentar">
    <w:name w:val="annotation subject"/>
    <w:basedOn w:val="TeksKomentar"/>
    <w:next w:val="TeksKomentar"/>
    <w:link w:val="SubjekKomentarKAR"/>
    <w:uiPriority w:val="99"/>
    <w:semiHidden/>
    <w:unhideWhenUsed/>
    <w:rsid w:val="0080419B"/>
    <w:rPr>
      <w:b/>
      <w:bCs/>
    </w:rPr>
  </w:style>
  <w:style w:type="character" w:customStyle="1" w:styleId="SubjekKomentarKAR">
    <w:name w:val="Subjek Komentar KAR"/>
    <w:basedOn w:val="TeksKomentarKAR"/>
    <w:link w:val="SubjekKomentar"/>
    <w:uiPriority w:val="99"/>
    <w:semiHidden/>
    <w:rsid w:val="0080419B"/>
    <w:rPr>
      <w:b/>
      <w:bCs/>
      <w:sz w:val="20"/>
      <w:szCs w:val="25"/>
    </w:rPr>
  </w:style>
  <w:style w:type="paragraph" w:styleId="Header">
    <w:name w:val="header"/>
    <w:basedOn w:val="Normal"/>
    <w:link w:val="HeaderKAR"/>
    <w:uiPriority w:val="99"/>
    <w:unhideWhenUsed/>
    <w:rsid w:val="007318E1"/>
    <w:pPr>
      <w:tabs>
        <w:tab w:val="center" w:pos="4513"/>
        <w:tab w:val="right" w:pos="9026"/>
      </w:tabs>
      <w:spacing w:after="0" w:line="240" w:lineRule="auto"/>
    </w:pPr>
  </w:style>
  <w:style w:type="character" w:customStyle="1" w:styleId="HeaderKAR">
    <w:name w:val="Header KAR"/>
    <w:basedOn w:val="FontParagrafDefault"/>
    <w:link w:val="Header"/>
    <w:uiPriority w:val="99"/>
    <w:rsid w:val="007318E1"/>
  </w:style>
  <w:style w:type="paragraph" w:styleId="Footer">
    <w:name w:val="footer"/>
    <w:basedOn w:val="Normal"/>
    <w:link w:val="FooterKAR"/>
    <w:uiPriority w:val="99"/>
    <w:unhideWhenUsed/>
    <w:rsid w:val="007318E1"/>
    <w:pPr>
      <w:tabs>
        <w:tab w:val="center" w:pos="4513"/>
        <w:tab w:val="right" w:pos="9026"/>
      </w:tabs>
      <w:spacing w:after="0" w:line="240" w:lineRule="auto"/>
    </w:pPr>
  </w:style>
  <w:style w:type="character" w:customStyle="1" w:styleId="FooterKAR">
    <w:name w:val="Footer KAR"/>
    <w:basedOn w:val="FontParagrafDefault"/>
    <w:link w:val="Footer"/>
    <w:uiPriority w:val="99"/>
    <w:rsid w:val="007318E1"/>
  </w:style>
  <w:style w:type="character" w:styleId="Hyperlink">
    <w:name w:val="Hyperlink"/>
    <w:basedOn w:val="FontParagrafDefault"/>
    <w:uiPriority w:val="99"/>
    <w:unhideWhenUsed/>
    <w:rsid w:val="00C63149"/>
    <w:rPr>
      <w:color w:val="0563C1" w:themeColor="hyperlink"/>
      <w:u w:val="single"/>
    </w:rPr>
  </w:style>
  <w:style w:type="character" w:styleId="Tempatpenampungteks">
    <w:name w:val="Placeholder Text"/>
    <w:basedOn w:val="FontParagrafDefault"/>
    <w:uiPriority w:val="99"/>
    <w:semiHidden/>
    <w:rsid w:val="00675D17"/>
    <w:rPr>
      <w:color w:val="666666"/>
    </w:rPr>
  </w:style>
  <w:style w:type="character" w:styleId="SebutanYangBelumTerselesaikan">
    <w:name w:val="Unresolved Mention"/>
    <w:basedOn w:val="FontParagrafDefault"/>
    <w:uiPriority w:val="99"/>
    <w:semiHidden/>
    <w:unhideWhenUsed/>
    <w:rsid w:val="00C02256"/>
    <w:rPr>
      <w:color w:val="605E5C"/>
      <w:shd w:val="clear" w:color="auto" w:fill="E1DFDD"/>
    </w:rPr>
  </w:style>
  <w:style w:type="paragraph" w:styleId="TeksIsi">
    <w:name w:val="Body Text"/>
    <w:basedOn w:val="Normal"/>
    <w:link w:val="TeksIsiKAR"/>
    <w:uiPriority w:val="1"/>
    <w:qFormat/>
    <w:rsid w:val="001D5C6C"/>
    <w:pPr>
      <w:widowControl w:val="0"/>
      <w:autoSpaceDE w:val="0"/>
      <w:autoSpaceDN w:val="0"/>
      <w:spacing w:after="0" w:line="240" w:lineRule="auto"/>
    </w:pPr>
    <w:rPr>
      <w:rFonts w:ascii="Times New Roman" w:eastAsia="Times New Roman" w:hAnsi="Times New Roman" w:cs="Times New Roman"/>
      <w:kern w:val="0"/>
      <w:sz w:val="24"/>
      <w:szCs w:val="24"/>
      <w:lang w:val="id" w:bidi="ar-SA"/>
      <w14:ligatures w14:val="none"/>
    </w:rPr>
  </w:style>
  <w:style w:type="character" w:customStyle="1" w:styleId="TeksIsiKAR">
    <w:name w:val="Teks Isi KAR"/>
    <w:basedOn w:val="FontParagrafDefault"/>
    <w:link w:val="TeksIsi"/>
    <w:uiPriority w:val="1"/>
    <w:rsid w:val="001D5C6C"/>
    <w:rPr>
      <w:rFonts w:ascii="Times New Roman" w:eastAsia="Times New Roman" w:hAnsi="Times New Roman" w:cs="Times New Roman"/>
      <w:kern w:val="0"/>
      <w:sz w:val="24"/>
      <w:szCs w:val="24"/>
      <w:lang w:val="id" w:bidi="ar-SA"/>
      <w14:ligatures w14:val="none"/>
    </w:rPr>
  </w:style>
  <w:style w:type="table" w:customStyle="1" w:styleId="TableNormal1">
    <w:name w:val="Table Normal1"/>
    <w:uiPriority w:val="2"/>
    <w:semiHidden/>
    <w:unhideWhenUsed/>
    <w:qFormat/>
    <w:rsid w:val="00804DBF"/>
    <w:pPr>
      <w:widowControl w:val="0"/>
      <w:autoSpaceDE w:val="0"/>
      <w:autoSpaceDN w:val="0"/>
      <w:spacing w:after="0" w:line="240" w:lineRule="auto"/>
    </w:pPr>
    <w:rPr>
      <w:kern w:val="0"/>
      <w:szCs w:val="22"/>
      <w:lang w:val="en-US" w:bidi="ar-SA"/>
      <w14:ligatures w14:val="none"/>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804DBF"/>
    <w:pPr>
      <w:widowControl w:val="0"/>
      <w:autoSpaceDE w:val="0"/>
      <w:autoSpaceDN w:val="0"/>
      <w:spacing w:after="0" w:line="240" w:lineRule="auto"/>
    </w:pPr>
    <w:rPr>
      <w:rFonts w:ascii="Times New Roman" w:eastAsia="Times New Roman" w:hAnsi="Times New Roman" w:cs="Times New Roman"/>
      <w:kern w:val="0"/>
      <w:szCs w:val="22"/>
      <w:lang w:val="id" w:bidi="ar-SA"/>
      <w14:ligatures w14:val="none"/>
    </w:rPr>
  </w:style>
  <w:style w:type="paragraph" w:styleId="NormalWeb">
    <w:name w:val="Normal (Web)"/>
    <w:basedOn w:val="Normal"/>
    <w:uiPriority w:val="99"/>
    <w:semiHidden/>
    <w:unhideWhenUsed/>
    <w:rsid w:val="008D2190"/>
    <w:rPr>
      <w:rFonts w:ascii="Times New Roman" w:hAnsi="Times New Roman" w:cs="Angsana New"/>
      <w:sz w:val="24"/>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5858883">
      <w:marLeft w:val="480"/>
      <w:marRight w:val="0"/>
      <w:marTop w:val="0"/>
      <w:marBottom w:val="0"/>
      <w:divBdr>
        <w:top w:val="none" w:sz="0" w:space="0" w:color="auto"/>
        <w:left w:val="none" w:sz="0" w:space="0" w:color="auto"/>
        <w:bottom w:val="none" w:sz="0" w:space="0" w:color="auto"/>
        <w:right w:val="none" w:sz="0" w:space="0" w:color="auto"/>
      </w:divBdr>
      <w:divsChild>
        <w:div w:id="889224224">
          <w:marLeft w:val="480"/>
          <w:marRight w:val="0"/>
          <w:marTop w:val="0"/>
          <w:marBottom w:val="0"/>
          <w:divBdr>
            <w:top w:val="none" w:sz="0" w:space="0" w:color="auto"/>
            <w:left w:val="none" w:sz="0" w:space="0" w:color="auto"/>
            <w:bottom w:val="none" w:sz="0" w:space="0" w:color="auto"/>
            <w:right w:val="none" w:sz="0" w:space="0" w:color="auto"/>
          </w:divBdr>
        </w:div>
        <w:div w:id="937641377">
          <w:marLeft w:val="480"/>
          <w:marRight w:val="0"/>
          <w:marTop w:val="0"/>
          <w:marBottom w:val="0"/>
          <w:divBdr>
            <w:top w:val="none" w:sz="0" w:space="0" w:color="auto"/>
            <w:left w:val="none" w:sz="0" w:space="0" w:color="auto"/>
            <w:bottom w:val="none" w:sz="0" w:space="0" w:color="auto"/>
            <w:right w:val="none" w:sz="0" w:space="0" w:color="auto"/>
          </w:divBdr>
        </w:div>
        <w:div w:id="1213615250">
          <w:marLeft w:val="480"/>
          <w:marRight w:val="0"/>
          <w:marTop w:val="0"/>
          <w:marBottom w:val="0"/>
          <w:divBdr>
            <w:top w:val="none" w:sz="0" w:space="0" w:color="auto"/>
            <w:left w:val="none" w:sz="0" w:space="0" w:color="auto"/>
            <w:bottom w:val="none" w:sz="0" w:space="0" w:color="auto"/>
            <w:right w:val="none" w:sz="0" w:space="0" w:color="auto"/>
          </w:divBdr>
        </w:div>
        <w:div w:id="1458645427">
          <w:marLeft w:val="480"/>
          <w:marRight w:val="0"/>
          <w:marTop w:val="0"/>
          <w:marBottom w:val="0"/>
          <w:divBdr>
            <w:top w:val="none" w:sz="0" w:space="0" w:color="auto"/>
            <w:left w:val="none" w:sz="0" w:space="0" w:color="auto"/>
            <w:bottom w:val="none" w:sz="0" w:space="0" w:color="auto"/>
            <w:right w:val="none" w:sz="0" w:space="0" w:color="auto"/>
          </w:divBdr>
        </w:div>
        <w:div w:id="674069793">
          <w:marLeft w:val="480"/>
          <w:marRight w:val="0"/>
          <w:marTop w:val="0"/>
          <w:marBottom w:val="0"/>
          <w:divBdr>
            <w:top w:val="none" w:sz="0" w:space="0" w:color="auto"/>
            <w:left w:val="none" w:sz="0" w:space="0" w:color="auto"/>
            <w:bottom w:val="none" w:sz="0" w:space="0" w:color="auto"/>
            <w:right w:val="none" w:sz="0" w:space="0" w:color="auto"/>
          </w:divBdr>
        </w:div>
        <w:div w:id="882256285">
          <w:marLeft w:val="480"/>
          <w:marRight w:val="0"/>
          <w:marTop w:val="0"/>
          <w:marBottom w:val="0"/>
          <w:divBdr>
            <w:top w:val="none" w:sz="0" w:space="0" w:color="auto"/>
            <w:left w:val="none" w:sz="0" w:space="0" w:color="auto"/>
            <w:bottom w:val="none" w:sz="0" w:space="0" w:color="auto"/>
            <w:right w:val="none" w:sz="0" w:space="0" w:color="auto"/>
          </w:divBdr>
        </w:div>
        <w:div w:id="1101923553">
          <w:marLeft w:val="480"/>
          <w:marRight w:val="0"/>
          <w:marTop w:val="0"/>
          <w:marBottom w:val="0"/>
          <w:divBdr>
            <w:top w:val="none" w:sz="0" w:space="0" w:color="auto"/>
            <w:left w:val="none" w:sz="0" w:space="0" w:color="auto"/>
            <w:bottom w:val="none" w:sz="0" w:space="0" w:color="auto"/>
            <w:right w:val="none" w:sz="0" w:space="0" w:color="auto"/>
          </w:divBdr>
        </w:div>
        <w:div w:id="840506034">
          <w:marLeft w:val="480"/>
          <w:marRight w:val="0"/>
          <w:marTop w:val="0"/>
          <w:marBottom w:val="0"/>
          <w:divBdr>
            <w:top w:val="none" w:sz="0" w:space="0" w:color="auto"/>
            <w:left w:val="none" w:sz="0" w:space="0" w:color="auto"/>
            <w:bottom w:val="none" w:sz="0" w:space="0" w:color="auto"/>
            <w:right w:val="none" w:sz="0" w:space="0" w:color="auto"/>
          </w:divBdr>
        </w:div>
        <w:div w:id="1929338606">
          <w:marLeft w:val="480"/>
          <w:marRight w:val="0"/>
          <w:marTop w:val="0"/>
          <w:marBottom w:val="0"/>
          <w:divBdr>
            <w:top w:val="none" w:sz="0" w:space="0" w:color="auto"/>
            <w:left w:val="none" w:sz="0" w:space="0" w:color="auto"/>
            <w:bottom w:val="none" w:sz="0" w:space="0" w:color="auto"/>
            <w:right w:val="none" w:sz="0" w:space="0" w:color="auto"/>
          </w:divBdr>
        </w:div>
        <w:div w:id="1666788004">
          <w:marLeft w:val="480"/>
          <w:marRight w:val="0"/>
          <w:marTop w:val="0"/>
          <w:marBottom w:val="0"/>
          <w:divBdr>
            <w:top w:val="none" w:sz="0" w:space="0" w:color="auto"/>
            <w:left w:val="none" w:sz="0" w:space="0" w:color="auto"/>
            <w:bottom w:val="none" w:sz="0" w:space="0" w:color="auto"/>
            <w:right w:val="none" w:sz="0" w:space="0" w:color="auto"/>
          </w:divBdr>
        </w:div>
        <w:div w:id="1980960960">
          <w:marLeft w:val="480"/>
          <w:marRight w:val="0"/>
          <w:marTop w:val="0"/>
          <w:marBottom w:val="0"/>
          <w:divBdr>
            <w:top w:val="none" w:sz="0" w:space="0" w:color="auto"/>
            <w:left w:val="none" w:sz="0" w:space="0" w:color="auto"/>
            <w:bottom w:val="none" w:sz="0" w:space="0" w:color="auto"/>
            <w:right w:val="none" w:sz="0" w:space="0" w:color="auto"/>
          </w:divBdr>
        </w:div>
        <w:div w:id="1246113375">
          <w:marLeft w:val="480"/>
          <w:marRight w:val="0"/>
          <w:marTop w:val="0"/>
          <w:marBottom w:val="0"/>
          <w:divBdr>
            <w:top w:val="none" w:sz="0" w:space="0" w:color="auto"/>
            <w:left w:val="none" w:sz="0" w:space="0" w:color="auto"/>
            <w:bottom w:val="none" w:sz="0" w:space="0" w:color="auto"/>
            <w:right w:val="none" w:sz="0" w:space="0" w:color="auto"/>
          </w:divBdr>
        </w:div>
        <w:div w:id="2100131793">
          <w:marLeft w:val="480"/>
          <w:marRight w:val="0"/>
          <w:marTop w:val="0"/>
          <w:marBottom w:val="0"/>
          <w:divBdr>
            <w:top w:val="none" w:sz="0" w:space="0" w:color="auto"/>
            <w:left w:val="none" w:sz="0" w:space="0" w:color="auto"/>
            <w:bottom w:val="none" w:sz="0" w:space="0" w:color="auto"/>
            <w:right w:val="none" w:sz="0" w:space="0" w:color="auto"/>
          </w:divBdr>
        </w:div>
        <w:div w:id="557739975">
          <w:marLeft w:val="480"/>
          <w:marRight w:val="0"/>
          <w:marTop w:val="0"/>
          <w:marBottom w:val="0"/>
          <w:divBdr>
            <w:top w:val="none" w:sz="0" w:space="0" w:color="auto"/>
            <w:left w:val="none" w:sz="0" w:space="0" w:color="auto"/>
            <w:bottom w:val="none" w:sz="0" w:space="0" w:color="auto"/>
            <w:right w:val="none" w:sz="0" w:space="0" w:color="auto"/>
          </w:divBdr>
        </w:div>
        <w:div w:id="315259909">
          <w:marLeft w:val="480"/>
          <w:marRight w:val="0"/>
          <w:marTop w:val="0"/>
          <w:marBottom w:val="0"/>
          <w:divBdr>
            <w:top w:val="none" w:sz="0" w:space="0" w:color="auto"/>
            <w:left w:val="none" w:sz="0" w:space="0" w:color="auto"/>
            <w:bottom w:val="none" w:sz="0" w:space="0" w:color="auto"/>
            <w:right w:val="none" w:sz="0" w:space="0" w:color="auto"/>
          </w:divBdr>
        </w:div>
        <w:div w:id="1425421006">
          <w:marLeft w:val="480"/>
          <w:marRight w:val="0"/>
          <w:marTop w:val="0"/>
          <w:marBottom w:val="0"/>
          <w:divBdr>
            <w:top w:val="none" w:sz="0" w:space="0" w:color="auto"/>
            <w:left w:val="none" w:sz="0" w:space="0" w:color="auto"/>
            <w:bottom w:val="none" w:sz="0" w:space="0" w:color="auto"/>
            <w:right w:val="none" w:sz="0" w:space="0" w:color="auto"/>
          </w:divBdr>
        </w:div>
        <w:div w:id="1414005788">
          <w:marLeft w:val="480"/>
          <w:marRight w:val="0"/>
          <w:marTop w:val="0"/>
          <w:marBottom w:val="0"/>
          <w:divBdr>
            <w:top w:val="none" w:sz="0" w:space="0" w:color="auto"/>
            <w:left w:val="none" w:sz="0" w:space="0" w:color="auto"/>
            <w:bottom w:val="none" w:sz="0" w:space="0" w:color="auto"/>
            <w:right w:val="none" w:sz="0" w:space="0" w:color="auto"/>
          </w:divBdr>
        </w:div>
        <w:div w:id="899362224">
          <w:marLeft w:val="480"/>
          <w:marRight w:val="0"/>
          <w:marTop w:val="0"/>
          <w:marBottom w:val="0"/>
          <w:divBdr>
            <w:top w:val="none" w:sz="0" w:space="0" w:color="auto"/>
            <w:left w:val="none" w:sz="0" w:space="0" w:color="auto"/>
            <w:bottom w:val="none" w:sz="0" w:space="0" w:color="auto"/>
            <w:right w:val="none" w:sz="0" w:space="0" w:color="auto"/>
          </w:divBdr>
        </w:div>
        <w:div w:id="2128549999">
          <w:marLeft w:val="48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ECCA7A9-53E0-473A-8DF1-1788A5CD78A1}">
  <we:reference id="wa104382081" version="1.55.1.0" store="id-ID" storeType="OMEX"/>
  <we:alternateReferences>
    <we:reference id="WA104382081" version="1.55.1.0" store="" storeType="OMEX"/>
  </we:alternateReferences>
  <we:properties>
    <we:property name="MENDELEY_BIBLIOGRAPHY_IS_DIRTY" value="true"/>
    <we:property name="MENDELEY_BIBLIOGRAPHY_LAST_MODIFIED" value="1765164062920"/>
    <we:property name="MENDELEY_CITATIONS" value="[{&quot;citationID&quot;:&quot;MENDELEY_CITATION_f613481a-a4e2-46d5-b4a4-625b86ee8695&quot;,&quot;properties&quot;:{&quot;noteIndex&quot;:0},&quot;isEdited&quot;:false,&quot;manualOverride&quot;:{&quot;isManuallyOverridden&quot;:false,&quot;citeprocText&quot;:&quot;(Faatih et al., 2017)&quot;,&quot;manualOverrideText&quot;:&quot;&quot;},&quot;citationTag&quot;:&quot;MENDELEY_CITATION_v3_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&quot;,&quot;citationItems&quot;:[{&quot;id&quot;:&quot;91c727c5-c94f-3171-887a-4339f86ea1b0&quot;,&quot;itemData&quot;:{&quot;type&quot;:&quot;report&quot;,&quot;id&quot;:&quot;91c727c5-c94f-3171-887a-4339f86ea1b0&quot;,&quot;title&quot;:&quot;Penggunaan Alat Pengukur Hemoglobin di Puskesmas, Polindes dan Pustu&quot;,&quot;author&quot;:[{&quot;family&quot;:&quot;Faatih&quot;,&quot;given&quot;:&quot;Mukhlissul&quot;,&quot;parse-names&quot;:false,&quot;dropping-particle&quot;:&quot;&quot;,&quot;non-dropping-particle&quot;:&quot;&quot;},{&quot;family&quot;:&quot;Sariadji&quot;,&quot;given&quot;:&quot;Kambang&quot;,&quot;parse-names&quot;:false,&quot;dropping-particle&quot;:&quot;&quot;,&quot;non-dropping-particle&quot;:&quot;&quot;},{&quot;family&quot;:&quot;Susanti&quot;,&quot;given&quot;:&quot;Ida&quot;,&quot;parse-names&quot;:false,&quot;dropping-particle&quot;:&quot;&quot;,&quot;non-dropping-particle&quot;:&quot;&quot;},{&quot;family&quot;:&quot;Rinendya Putri&quot;,&quot;given&quot;:&quot;Ratih&quot;,&quot;parse-names&quot;:false,&quot;dropping-particle&quot;:&quot;&quot;,&quot;non-dropping-particle&quot;:&quot;&quot;},{&quot;family&quot;:&quot;Dany&quot;,&quot;given&quot;:&quot;Frans&quot;,&quot;parse-names&quot;:false,&quot;dropping-particle&quot;:&quot;&quot;,&quot;non-dropping-particle&quot;:&quot;&quot;},{&quot;family&quot;:&quot;Nikmah&quot;,&quot;given&quot;:&quot;Ully Alfi&quot;,&quot;parse-names&quot;:false,&quot;dropping-particle&quot;:&quot;&quot;,&quot;non-dropping-particle&quot;:&quot;&quot;},{&quot;family&quot;:&quot;Penelitian&quot;,&quot;given&quot;:&quot;Pusat&quot;,&quot;parse-names&quot;:false,&quot;dropping-particle&quot;:&quot;&quot;,&quot;non-dropping-particle&quot;:&quot;&quot;},{&quot;family&quot;:&quot;Pengembangan&quot;,&quot;given&quot;:&quot;Dan&quot;,&quot;parse-names&quot;:false,&quot;dropping-particle&quot;:&quot;&quot;,&quot;non-dropping-particle&quot;:&quot;&quot;},{&quot;family&quot;:&quot;Daya&quot;,&quot;given&quot;:&quot;Sumber&quot;,&quot;parse-names&quot;:false,&quot;dropping-particle&quot;:&quot;&quot;,&quot;non-dropping-particle&quot;:&quot;&quot;},{&quot;family&quot;:&quot;Kesehatan&quot;,&quot;given&quot;:&quot;Pelayanan&quot;,&quot;parse-names&quot;:false,&quot;dropping-particle&quot;:&quot;&quot;,&quot;non-dropping-particle&quot;:&quot;&quot;},{&quot;family&quot;:&quot;Penelitian&quot;,&quot;given&quot;:&quot;Badan&quot;,&quot;parse-names&quot;:false,&quot;dropping-particle&quot;:&quot;&quot;,&quot;non-dropping-particle&quot;:&quot;&quot;},{&quot;family&quot;:&quot;Jakarta&quot;,&quot;given&quot;:&quot;Kesehatan&quot;,&quot;parse-names&quot;:false,&quot;dropping-particle&quot;:&quot;&quot;,&quot;non-dropping-particle&quot;:&quot;&quot;},{&quot;family&quot;:&quot;Biomedis&quot;,&quot;given&quot;:&quot;Pengembangan&quot;,&quot;parse-names&quot;:false,&quot;dropping-particle&quot;:&quot;&quot;,&quot;non-dropping-particle&quot;:&quot;&quot;},{&quot;family&quot;:&quot;Teknologi&quot;,&quot;given&quot;:&quot;Dan&quot;,&quot;parse-names&quot;:false,&quot;dropping-particle&quot;:&quot;&quot;,&quot;non-dropping-particle&quot;:&quot;&quot;},{&quot;family&quot;:&quot;Kesehatan&quot;,&quot;given&quot;:&quot;Dasar&quot;,&quot;parse-names&quot;:false,&quot;dropping-particle&quot;:&quot;&quot;,&quot;non-dropping-particle&quot;:&quot;&quot;},{&quot;family&quot;:&quot;Kesehatan&quot;,&quot;given&quot;:&quot;Pengembangan&quot;,&quot;parse-names&quot;:false,&quot;dropping-particle&quot;:&quot;&quot;,&quot;non-dropping-particle&quot;:&quot;&quot;},{&quot;family&quot;:&quot;Korespondensi&quot;,&quot;given&quot;:&quot;Jakarta&quot;,&quot;parse-names&quot;:false,&quot;dropping-particle&quot;:&quot;&quot;,&quot;non-dropping-particle&quot;:&quot;&quot;}],&quot;container-title&quot;:&quot;Jurnal Penelitian dan Pengembangan Pelayanan Kesehatan&quot;,&quot;issued&quot;:{&quot;date-parts&quot;:[[2017]]},&quot;issue&quot;:&quot;1&quot;,&quot;volume&quot;:&quot;1&quot;,&quot;container-title-short&quot;:&quot;&quot;},&quot;isTemporary&quot;:false}]},{&quot;citationID&quot;:&quot;MENDELEY_CITATION_233d4eff-48a2-42a6-89b2-0f710e364f7d&quot;,&quot;properties&quot;:{&quot;noteIndex&quot;:0},&quot;isEdited&quot;:false,&quot;manualOverride&quot;:{&quot;isManuallyOverridden&quot;:true,&quot;citeprocText&quot;:&quot;(Aliviameita et al., 2020)&quot;,&quot;manualOverrideText&quot;:&quot;(Puspitasari et al., 2020)&quot;},&quot;citationItems&quot;:[{&quot;id&quot;:&quot;2ea3c087-e3a2-3a45-a873-12c27acee44b&quot;,&quot;itemData&quot;:{&quot;type&quot;:&quot;report&quot;,&quot;id&quot;:&quot;2ea3c087-e3a2-3a45-a873-12c27acee44b&quot;,&quot;title&quot;:&quot;Perbedaan Hasil Pemeriksaan Hemoglobin Antara Metode Point of Care Testing Dengan Metode Sianmethemoglobin Pada Ibu Hamil&quot;,&quot;author&quot;:[{&quot;family&quot;:&quot;Aliviameita&quot;,&quot;given&quot;:&quot;Andika&quot;,&quot;parse-names&quot;:false,&quot;dropping-particle&quot;:&quot;&quot;,&quot;non-dropping-particle&quot;:&quot;&quot;},{&quot;family&quot;:&quot;Rinata&quot;,&quot;given&quot;:&quot;Evi&quot;,&quot;parse-names&quot;:false,&quot;dropping-particle&quot;:&quot;&quot;,&quot;non-dropping-particle&quot;:&quot;&quot;},{&quot;family&quot;:&quot;Afifah Yonika Yasmin&quot;,&quot;given&quot;:&quot;Rizka&quot;,&quot;parse-names&quot;:false,&quot;dropping-particle&quot;:&quot;&quot;,&quot;non-dropping-particle&quot;:&quot;&quot;},{&quot;family&quot;:&quot;Nur Saidah&quot;,&quot;given&quot;:&quot;Sukma&quot;,&quot;parse-names&quot;:false,&quot;dropping-particle&quot;:&quot;&quot;,&quot;non-dropping-particle&quot;:&quot;&quot;}],&quot;container-title&quot;:&quot;Jurnal Analis Kesehatan&quot;,&quot;issued&quot;:{&quot;date-parts&quot;:[[2020]]},&quot;issue&quot;:&quot;1&quot;,&quot;volume&quot;:&quot;9&quot;,&quot;container-title-short&quot;:&quot;&quot;},&quot;isTemporary&quot;:false}],&quot;citationTag&quot;:&quot;MENDELEY_CITATION_v3_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&quot;},{&quot;citationID&quot;:&quot;MENDELEY_CITATION_fef49646-9777-4563-b3ec-c536c4faa95f&quot;,&quot;properties&quot;:{&quot;noteIndex&quot;:0},&quot;isEdited&quot;:false,&quot;manualOverride&quot;:{&quot;isManuallyOverridden&quot;:false,&quot;citeprocText&quot;:&quot;(Faatih et al., 2017)&quot;,&quot;manualOverrideText&quot;:&quot;&quot;},&quot;citationTag&quot;:&quot;MENDELEY_CITATION_v3_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&quot;,&quot;citationItems&quot;:[{&quot;id&quot;:&quot;91c727c5-c94f-3171-887a-4339f86ea1b0&quot;,&quot;itemData&quot;:{&quot;type&quot;:&quot;report&quot;,&quot;id&quot;:&quot;91c727c5-c94f-3171-887a-4339f86ea1b0&quot;,&quot;title&quot;:&quot;Penggunaan Alat Pengukur Hemoglobin di Puskesmas, Polindes dan Pustu&quot;,&quot;author&quot;:[{&quot;family&quot;:&quot;Faatih&quot;,&quot;given&quot;:&quot;Mukhlissul&quot;,&quot;parse-names&quot;:false,&quot;dropping-particle&quot;:&quot;&quot;,&quot;non-dropping-particle&quot;:&quot;&quot;},{&quot;family&quot;:&quot;Sariadji&quot;,&quot;given&quot;:&quot;Kambang&quot;,&quot;parse-names&quot;:false,&quot;dropping-particle&quot;:&quot;&quot;,&quot;non-dropping-particle&quot;:&quot;&quot;},{&quot;family&quot;:&quot;Susanti&quot;,&quot;given&quot;:&quot;Ida&quot;,&quot;parse-names&quot;:false,&quot;dropping-particle&quot;:&quot;&quot;,&quot;non-dropping-particle&quot;:&quot;&quot;},{&quot;family&quot;:&quot;Rinendya Putri&quot;,&quot;given&quot;:&quot;Ratih&quot;,&quot;parse-names&quot;:false,&quot;dropping-particle&quot;:&quot;&quot;,&quot;non-dropping-particle&quot;:&quot;&quot;},{&quot;family&quot;:&quot;Dany&quot;,&quot;given&quot;:&quot;Frans&quot;,&quot;parse-names&quot;:false,&quot;dropping-particle&quot;:&quot;&quot;,&quot;non-dropping-particle&quot;:&quot;&quot;},{&quot;family&quot;:&quot;Nikmah&quot;,&quot;given&quot;:&quot;Ully Alfi&quot;,&quot;parse-names&quot;:false,&quot;dropping-particle&quot;:&quot;&quot;,&quot;non-dropping-particle&quot;:&quot;&quot;},{&quot;family&quot;:&quot;Penelitian&quot;,&quot;given&quot;:&quot;Pusat&quot;,&quot;parse-names&quot;:false,&quot;dropping-particle&quot;:&quot;&quot;,&quot;non-dropping-particle&quot;:&quot;&quot;},{&quot;family&quot;:&quot;Pengembangan&quot;,&quot;given&quot;:&quot;Dan&quot;,&quot;parse-names&quot;:false,&quot;dropping-particle&quot;:&quot;&quot;,&quot;non-dropping-particle&quot;:&quot;&quot;},{&quot;family&quot;:&quot;Daya&quot;,&quot;given&quot;:&quot;Sumber&quot;,&quot;parse-names&quot;:false,&quot;dropping-particle&quot;:&quot;&quot;,&quot;non-dropping-particle&quot;:&quot;&quot;},{&quot;family&quot;:&quot;Kesehatan&quot;,&quot;given&quot;:&quot;Pelayanan&quot;,&quot;parse-names&quot;:false,&quot;dropping-particle&quot;:&quot;&quot;,&quot;non-dropping-particle&quot;:&quot;&quot;},{&quot;family&quot;:&quot;Penelitian&quot;,&quot;given&quot;:&quot;Badan&quot;,&quot;parse-names&quot;:false,&quot;dropping-particle&quot;:&quot;&quot;,&quot;non-dropping-particle&quot;:&quot;&quot;},{&quot;family&quot;:&quot;Jakarta&quot;,&quot;given&quot;:&quot;Kesehatan&quot;,&quot;parse-names&quot;:false,&quot;dropping-particle&quot;:&quot;&quot;,&quot;non-dropping-particle&quot;:&quot;&quot;},{&quot;family&quot;:&quot;Biomedis&quot;,&quot;given&quot;:&quot;Pengembangan&quot;,&quot;parse-names&quot;:false,&quot;dropping-particle&quot;:&quot;&quot;,&quot;non-dropping-particle&quot;:&quot;&quot;},{&quot;family&quot;:&quot;Teknologi&quot;,&quot;given&quot;:&quot;Dan&quot;,&quot;parse-names&quot;:false,&quot;dropping-particle&quot;:&quot;&quot;,&quot;non-dropping-particle&quot;:&quot;&quot;},{&quot;family&quot;:&quot;Kesehatan&quot;,&quot;given&quot;:&quot;Dasar&quot;,&quot;parse-names&quot;:false,&quot;dropping-particle&quot;:&quot;&quot;,&quot;non-dropping-particle&quot;:&quot;&quot;},{&quot;family&quot;:&quot;Kesehatan&quot;,&quot;given&quot;:&quot;Pengembangan&quot;,&quot;parse-names&quot;:false,&quot;dropping-particle&quot;:&quot;&quot;,&quot;non-dropping-particle&quot;:&quot;&quot;},{&quot;family&quot;:&quot;Korespondensi&quot;,&quot;given&quot;:&quot;Jakarta&quot;,&quot;parse-names&quot;:false,&quot;dropping-particle&quot;:&quot;&quot;,&quot;non-dropping-particle&quot;:&quot;&quot;}],&quot;container-title&quot;:&quot;Jurnal Penelitian dan Pengembangan Pelayanan Kesehatan&quot;,&quot;issued&quot;:{&quot;date-parts&quot;:[[2017]]},&quot;issue&quot;:&quot;1&quot;,&quot;volume&quot;:&quot;1&quot;,&quot;container-title-short&quot;:&quot;&quot;},&quot;isTemporary&quot;:false}]},{&quot;citationID&quot;:&quot;MENDELEY_CITATION_216d0754-a9e5-410b-b086-6c00823068ce&quot;,&quot;properties&quot;:{&quot;noteIndex&quot;:0},&quot;isEdited&quot;:false,&quot;manualOverride&quot;:{&quot;isManuallyOverridden&quot;:false,&quot;citeprocText&quot;:&quot;(Faatih et al., 2017)&quot;,&quot;manualOverrideText&quot;:&quot;&quot;},&quot;citationTag&quot;:&quot;MENDELEY_CITATION_v3_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&quot;,&quot;citationItems&quot;:[{&quot;id&quot;:&quot;91c727c5-c94f-3171-887a-4339f86ea1b0&quot;,&quot;itemData&quot;:{&quot;type&quot;:&quot;report&quot;,&quot;id&quot;:&quot;91c727c5-c94f-3171-887a-4339f86ea1b0&quot;,&quot;title&quot;:&quot;Penggunaan Alat Pengukur Hemoglobin di Puskesmas, Polindes dan Pustu&quot;,&quot;author&quot;:[{&quot;family&quot;:&quot;Faatih&quot;,&quot;given&quot;:&quot;Mukhlissul&quot;,&quot;parse-names&quot;:false,&quot;dropping-particle&quot;:&quot;&quot;,&quot;non-dropping-particle&quot;:&quot;&quot;},{&quot;family&quot;:&quot;Sariadji&quot;,&quot;given&quot;:&quot;Kambang&quot;,&quot;parse-names&quot;:false,&quot;dropping-particle&quot;:&quot;&quot;,&quot;non-dropping-particle&quot;:&quot;&quot;},{&quot;family&quot;:&quot;Susanti&quot;,&quot;given&quot;:&quot;Ida&quot;,&quot;parse-names&quot;:false,&quot;dropping-particle&quot;:&quot;&quot;,&quot;non-dropping-particle&quot;:&quot;&quot;},{&quot;family&quot;:&quot;Rinendya Putri&quot;,&quot;given&quot;:&quot;Ratih&quot;,&quot;parse-names&quot;:false,&quot;dropping-particle&quot;:&quot;&quot;,&quot;non-dropping-particle&quot;:&quot;&quot;},{&quot;family&quot;:&quot;Dany&quot;,&quot;given&quot;:&quot;Frans&quot;,&quot;parse-names&quot;:false,&quot;dropping-particle&quot;:&quot;&quot;,&quot;non-dropping-particle&quot;:&quot;&quot;},{&quot;family&quot;:&quot;Nikmah&quot;,&quot;given&quot;:&quot;Ully Alfi&quot;,&quot;parse-names&quot;:false,&quot;dropping-particle&quot;:&quot;&quot;,&quot;non-dropping-particle&quot;:&quot;&quot;},{&quot;family&quot;:&quot;Penelitian&quot;,&quot;given&quot;:&quot;Pusat&quot;,&quot;parse-names&quot;:false,&quot;dropping-particle&quot;:&quot;&quot;,&quot;non-dropping-particle&quot;:&quot;&quot;},{&quot;family&quot;:&quot;Pengembangan&quot;,&quot;given&quot;:&quot;Dan&quot;,&quot;parse-names&quot;:false,&quot;dropping-particle&quot;:&quot;&quot;,&quot;non-dropping-particle&quot;:&quot;&quot;},{&quot;family&quot;:&quot;Daya&quot;,&quot;given&quot;:&quot;Sumber&quot;,&quot;parse-names&quot;:false,&quot;dropping-particle&quot;:&quot;&quot;,&quot;non-dropping-particle&quot;:&quot;&quot;},{&quot;family&quot;:&quot;Kesehatan&quot;,&quot;given&quot;:&quot;Pelayanan&quot;,&quot;parse-names&quot;:false,&quot;dropping-particle&quot;:&quot;&quot;,&quot;non-dropping-particle&quot;:&quot;&quot;},{&quot;family&quot;:&quot;Penelitian&quot;,&quot;given&quot;:&quot;Badan&quot;,&quot;parse-names&quot;:false,&quot;dropping-particle&quot;:&quot;&quot;,&quot;non-dropping-particle&quot;:&quot;&quot;},{&quot;family&quot;:&quot;Jakarta&quot;,&quot;given&quot;:&quot;Kesehatan&quot;,&quot;parse-names&quot;:false,&quot;dropping-particle&quot;:&quot;&quot;,&quot;non-dropping-particle&quot;:&quot;&quot;},{&quot;family&quot;:&quot;Biomedis&quot;,&quot;given&quot;:&quot;Pengembangan&quot;,&quot;parse-names&quot;:false,&quot;dropping-particle&quot;:&quot;&quot;,&quot;non-dropping-particle&quot;:&quot;&quot;},{&quot;family&quot;:&quot;Teknologi&quot;,&quot;given&quot;:&quot;Dan&quot;,&quot;parse-names&quot;:false,&quot;dropping-particle&quot;:&quot;&quot;,&quot;non-dropping-particle&quot;:&quot;&quot;},{&quot;family&quot;:&quot;Kesehatan&quot;,&quot;given&quot;:&quot;Dasar&quot;,&quot;parse-names&quot;:false,&quot;dropping-particle&quot;:&quot;&quot;,&quot;non-dropping-particle&quot;:&quot;&quot;},{&quot;family&quot;:&quot;Kesehatan&quot;,&quot;given&quot;:&quot;Pengembangan&quot;,&quot;parse-names&quot;:false,&quot;dropping-particle&quot;:&quot;&quot;,&quot;non-dropping-particle&quot;:&quot;&quot;},{&quot;family&quot;:&quot;Korespondensi&quot;,&quot;given&quot;:&quot;Jakarta&quot;,&quot;parse-names&quot;:false,&quot;dropping-particle&quot;:&quot;&quot;,&quot;non-dropping-particle&quot;:&quot;&quot;}],&quot;container-title&quot;:&quot;Jurnal Penelitian dan Pengembangan Pelayanan Kesehatan&quot;,&quot;issued&quot;:{&quot;date-parts&quot;:[[2017]]},&quot;issue&quot;:&quot;1&quot;,&quot;volume&quot;:&quot;1&quot;,&quot;container-title-short&quot;:&quot;&quot;},&quot;isTemporary&quot;:false}]},{&quot;citationID&quot;:&quot;MENDELEY_CITATION_8f09e0d9-69d9-4de8-94e7-53e8c0ef44c5&quot;,&quot;properties&quot;:{&quot;noteIndex&quot;:0},&quot;isEdited&quot;:false,&quot;manualOverride&quot;:{&quot;isManuallyOverridden&quot;:true,&quot;citeprocText&quot;:&quot;(Aliviameita et al., 2020)&quot;,&quot;manualOverrideText&quot;:&quot;(Puspitasari et al., 2020)&quot;},&quot;citationItems&quot;:[{&quot;id&quot;:&quot;2ea3c087-e3a2-3a45-a873-12c27acee44b&quot;,&quot;itemData&quot;:{&quot;type&quot;:&quot;report&quot;,&quot;id&quot;:&quot;2ea3c087-e3a2-3a45-a873-12c27acee44b&quot;,&quot;title&quot;:&quot;Perbedaan Hasil Pemeriksaan Hemoglobin Antara Metode Point of Care Testing Dengan Metode Sianmethemoglobin Pada Ibu Hamil&quot;,&quot;author&quot;:[{&quot;family&quot;:&quot;Aliviameita&quot;,&quot;given&quot;:&quot;Andika&quot;,&quot;parse-names&quot;:false,&quot;dropping-particle&quot;:&quot;&quot;,&quot;non-dropping-particle&quot;:&quot;&quot;},{&quot;family&quot;:&quot;Rinata&quot;,&quot;given&quot;:&quot;Evi&quot;,&quot;parse-names&quot;:false,&quot;dropping-particle&quot;:&quot;&quot;,&quot;non-dropping-particle&quot;:&quot;&quot;},{&quot;family&quot;:&quot;Afifah Yonika Yasmin&quot;,&quot;given&quot;:&quot;Rizka&quot;,&quot;parse-names&quot;:false,&quot;dropping-particle&quot;:&quot;&quot;,&quot;non-dropping-particle&quot;:&quot;&quot;},{&quot;family&quot;:&quot;Nur Saidah&quot;,&quot;given&quot;:&quot;Sukma&quot;,&quot;parse-names&quot;:false,&quot;dropping-particle&quot;:&quot;&quot;,&quot;non-dropping-particle&quot;:&quot;&quot;}],&quot;container-title&quot;:&quot;Jurnal Analis Kesehatan&quot;,&quot;issued&quot;:{&quot;date-parts&quot;:[[2020]]},&quot;issue&quot;:&quot;1&quot;,&quot;volume&quot;:&quot;9&quot;,&quot;container-title-short&quot;:&quot;&quot;},&quot;isTemporary&quot;:false}],&quot;citationTag&quot;:&quot;MENDELEY_CITATION_v3_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&quot;},{&quot;citationID&quot;:&quot;MENDELEY_CITATION_8852f753-89ef-4d6c-aad8-67d2a766357f&quot;,&quot;properties&quot;:{&quot;noteIndex&quot;:0},&quot;isEdited&quot;:false,&quot;manualOverride&quot;:{&quot;isManuallyOverridden&quot;:false,&quot;citeprocText&quot;:&quot;(Fauzi et al., 2024)&quot;,&quot;manualOverrideText&quot;:&quot;&quot;},&quot;citationTag&quot;:&quot;MENDELEY_CITATION_v3_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&quot;,&quot;citationItems&quot;:[{&quot;id&quot;:&quot;da4791ad-335c-3137-9734-878a2b8b8b47&quot;,&quot;itemData&quot;:{&quot;type&quot;:&quot;article-journal&quot;,&quot;id&quot;:&quot;da4791ad-335c-3137-9734-878a2b8b8b47&quot;,&quot;title&quot;:&quot;Perbandingan Kadar Hemoglobin Menggunakan POCT (Point Care Of Testing) dengan Alat Hematology Analyzer Pada Pasien Normal dan Anemia&quot;,&quot;author&quot;:[{&quot;family&quot;:&quot;Fauzi&quot;,&quot;given&quot;:&quot;Anggi&quot;,&quot;parse-names&quot;:false,&quot;dropping-particle&quot;:&quot;&quot;,&quot;non-dropping-particle&quot;:&quot;&quot;},{&quot;family&quot;:&quot;Novilla&quot;,&quot;given&quot;:&quot;Arina&quot;,&quot;parse-names&quot;:false,&quot;dropping-particle&quot;:&quot;&quot;,&quot;non-dropping-particle&quot;:&quot;&quot;},{&quot;family&quot;:&quot;Ningrum&quot;,&quot;given&quot;:&quot;Nining Ratna&quot;,&quot;parse-names&quot;:false,&quot;dropping-particle&quot;:&quot;&quot;,&quot;non-dropping-particle&quot;:&quot;&quot;},{&quot;family&quot;:&quot;Herawati&quot;,&quot;given&quot;:&quot;Iis&quot;,&quot;parse-names&quot;:false,&quot;dropping-particle&quot;:&quot;&quot;,&quot;non-dropping-particle&quot;:&quot;&quot;}],&quot;container-title&quot;:&quot;Jurnal Ilmiah Kesehatan&quot;,&quot;DOI&quot;:&quot;10.37012/jik.v16i2.2329&quot;,&quot;ISSN&quot;:&quot;2301-9255&quot;,&quot;issued&quot;:{&quot;date-parts&quot;:[[2024,11,11]]},&quot;page&quot;:&quot;386-394&quot;,&quot;abstract&quot;:&quot;Di laboratorium pemeriksaan hemoglobin merupakan salah satu pemeriksaan skrining, penggunaan alat bervariasi salah satunya adalah menggunakan POCT. Alasan penggunaan alat ini karena  lebih efisien dibanding hematology analyzer, seperti pengerjaannya lebih mudah karena POCT biasanya bersifat portabel, sehingga bisa digunakan di berbagai lokasi tanpa perlu membawa sampel ke laboratorium pusat sehingga POCT bisa dijadikan alternatif pada kondisi tertentu. Alat POCT biasanya lebih murah untuk dibeli awalnya karena ukurannya yang kecil dan teknologi yang lebih sederhana. Tujuan penelitian ini membandingkan kadar hemoglobin yang diukur memakai  alat Point of Care Testing (POCT) dan Hematology Analyzer pada pasien dengan kondisi normal, anemia sedang, dan anemia berat. Metode yang digunakan adalah penelitian komparatif dengan desain cross sectional. Besaran sampel digunakan dalam penelitian ini adalah 40 pasien dibagi secara proporsional menjadi 20 pasien dengan kadar hemoglobin normal, 10 pasien dengan anemia sedang dan 10 pasien dengan anemia berat. Hasil penelitian rerata kadar hemoglobin kategori normal pada POCT adalah 14,37 mg/dL, sedangkan pada hematology analyzer adalah 13,95 mg/dL. Rerata kadar hemoglobin kategori anemia sedang pada POCT adalah 9,45 mg/dL, sedangkan pada hematology analyzer adalah 8,77 mg/dL. Rerata kadar hemoglobin kategori anemia berat pada POCT adalah 6,42 mg/dL, sedangkan pada hematology analyzer adalah 5,82 mg/dL. Hasil penelitian menyimpulkan bahwa hasil uji Independent t-test ketiga kategori didapat nilai p value &gt;0,05 menunjukkan tidak ada perbedaan signifikan pengukuran kadar hemoglobin  menggunakan POCT dengan hematology analyzer.\r Kata Kunci: Point of Care Testing, Hematology Analyzer, Anemia&quot;,&quot;publisher&quot;:&quot;Lembaga Penelitian dan Pengabdian kepada Masyarakat Universitas Mohammad Husni Thamrin&quot;,&quot;issue&quot;:&quot;2&quot;,&quot;volume&quot;:&quot;16&quot;,&quot;container-title-short&quot;:&quot;&quot;},&quot;isTemporary&quot;:false}]},{&quot;citationID&quot;:&quot;MENDELEY_CITATION_3a1d3ffc-7d4a-48be-933b-4f2d213ab0a7&quot;,&quot;properties&quot;:{&quot;noteIndex&quot;:0},&quot;isEdited&quot;:false,&quot;manualOverride&quot;:{&quot;isManuallyOverridden&quot;:false,&quot;citeprocText&quot;:&quot;(Aate &amp;#38; Gajbhiye, 2023)&quot;,&quot;manualOverrideText&quot;:&quot;&quot;},&quot;citationTag&quot;:&quot;MENDELEY_CITATION_v3_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&quot;,&quot;citationItems&quot;:[{&quot;id&quot;:&quot;e668e9dd-5f54-395f-9f80-1db96714e06d&quot;,&quot;itemData&quot;:{&quot;type&quot;:&quot;article-journal&quot;,&quot;id&quot;:&quot;e668e9dd-5f54-395f-9f80-1db96714e06d&quot;,&quot;title&quot;:&quot;Tropical Journal of Pharmaceutical and Life Sciences (An International Peer Reviewed Journal) Journal homepage: http://informativejournals.com/journal/index.php/tjpls Blood Report Analysis-A Review&quot;,&quot;author&quot;:[{&quot;family&quot;:&quot;Aate&quot;,&quot;given&quot;:&quot;Jayshree&quot;,&quot;parse-names&quot;:false,&quot;dropping-particle&quot;:&quot;&quot;,&quot;non-dropping-particle&quot;:&quot;&quot;},{&quot;family&quot;:&quot;Gajbhiye&quot;,&quot;given&quot;:&quot;Sanghadeep&quot;,&quot;parse-names&quot;:false,&quot;dropping-particle&quot;:&quot;&quot;,&quot;non-dropping-particle&quot;:&quot;&quot;}],&quot;ISSN&quot;:&quot;2349-9818&quot;,&quot;URL&quot;:&quot;https://informativejournals.com/journal/index.php/tjpls&quot;,&quot;issued&quot;:{&quot;date-parts&quot;:[[2023]]},&quot;page&quot;:&quot;63-79&quot;,&quot;abstract&quot;:&quot;To determine your general health status; to screen for, diagnose, or monitor any one of a variety of diseases and conditions that affect blood cells, such as anemia, infection, inflammation, bleeding disorder or cancer. The complete blood count (CBC) is a group of tests that evaluate the cells that circulate in blood, including red blood cells (RBCs), white blood cells (WBCs), and platelets (PLTs). The CBC can evaluate your overall health and detect a variety of diseases and conditions, such as infections, anemia and leukemia. Blood cells are produced and mature primarily in the bone marrow and, under normal circumstances, are released into the bloodstream as needed.&quot;,&quot;issue&quot;:&quot;5&quot;,&quot;volume&quot;:&quot;10&quot;,&quot;container-title-short&quot;:&quot;&quot;},&quot;isTemporary&quot;:false}]},{&quot;citationID&quot;:&quot;MENDELEY_CITATION_13a01f64-b64e-4897-865a-95742d2d5341&quot;,&quot;properties&quot;:{&quot;noteIndex&quot;:0},&quot;isEdited&quot;:false,&quot;manualOverride&quot;:{&quot;isManuallyOverridden&quot;:false,&quot;citeprocText&quot;:&quot;(Chen et al., 2023)&quot;,&quot;manualOverrideText&quot;:&quot;&quot;},&quot;citationTag&quot;:&quot;MENDELEY_CITATION_v3_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&quot;,&quot;citationItems&quot;:[{&quot;id&quot;:&quot;c87e7444-ec07-36b9-8c68-9d7d11cd5127&quot;,&quot;itemData&quot;:{&quot;type&quot;:&quot;article&quot;,&quot;id&quot;:&quot;c87e7444-ec07-36b9-8c68-9d7d11cd5127&quot;,&quot;title&quot;:&quot;Red blood cells: a potential delivery system&quot;,&quot;author&quot;:[{&quot;family&quot;:&quot;Chen&quot;,&quot;given&quot;:&quot;Mengran&quot;,&quot;parse-names&quot;:false,&quot;dropping-particle&quot;:&quot;&quot;,&quot;non-dropping-particle&quot;:&quot;&quot;},{&quot;family&quot;:&quot;Leng&quot;,&quot;given&quot;:&quot;Yamei&quot;,&quot;parse-names&quot;:false,&quot;dropping-particle&quot;:&quot;&quot;,&quot;non-dropping-particle&quot;:&quot;&quot;},{&quot;family&quot;:&quot;He&quot;,&quot;given&quot;:&quot;Chuan&quot;,&quot;parse-names&quot;:false,&quot;dropping-particle&quot;:&quot;&quot;,&quot;non-dropping-particle&quot;:&quot;&quot;},{&quot;family&quot;:&quot;Li&quot;,&quot;given&quot;:&quot;Xuefeng&quot;,&quot;parse-names&quot;:false,&quot;dropping-particle&quot;:&quot;&quot;,&quot;non-dropping-particle&quot;:&quot;&quot;},{&quot;family&quot;:&quot;Zhao&quot;,&quot;given&quot;:&quot;Lei&quot;,&quot;parse-names&quot;:false,&quot;dropping-particle&quot;:&quot;&quot;,&quot;non-dropping-particle&quot;:&quot;&quot;},{&quot;family&quot;:&quot;Qu&quot;,&quot;given&quot;:&quot;Ying&quot;,&quot;parse-names&quot;:false,&quot;dropping-particle&quot;:&quot;&quot;,&quot;non-dropping-particle&quot;:&quot;&quot;},{&quot;family&quot;:&quot;Wu&quot;,&quot;given&quot;:&quot;Yu&quot;,&quot;parse-names&quot;:false,&quot;dropping-particle&quot;:&quot;&quot;,&quot;non-dropping-particle&quot;:&quot;&quot;}],&quot;container-title&quot;:&quot;Journal of Nanobiotechnology&quot;,&quot;container-title-short&quot;:&quot;J Nanobiotechnology&quot;,&quot;DOI&quot;:&quot;10.1186/s12951-023-02060-5&quot;,&quot;ISSN&quot;:&quot;14773155&quot;,&quot;PMID&quot;:&quot;37608283&quot;,&quot;issued&quot;:{&quot;date-parts&quot;:[[2023,12,1]]},&quot;abstract&quot;:&quot;Red blood cells (RBCs) are the most abundant cells in the body, possessing unique biological and physical properties. RBCs have demonstrated outstanding potential as delivery vehicles due to their low immunogenicity, long-circulating cycle, and immune characteristics, exhibiting delivery abilities. There have been several developments in understanding the delivery system of RBCs and their derivatives, and they have been applied in various aspects of biomedicine. This article compared the various physiological and physical characteristics of RBCs, analyzed their potential advantages in delivery systems, and summarized their existing practices in biomedicine. Graphical Abstract: [Figure not available: see fulltext.]&quot;,&quot;publisher&quot;:&quot;BioMed Central Ltd&quot;,&quot;issue&quot;:&quot;1&quot;,&quot;volume&quot;:&quot;21&quot;},&quot;isTemporary&quot;:false}]},{&quot;citationID&quot;:&quot;MENDELEY_CITATION_da2f5855-955d-434e-a920-465bb0076341&quot;,&quot;properties&quot;:{&quot;noteIndex&quot;:0},&quot;isEdited&quot;:false,&quot;manualOverride&quot;:{&quot;isManuallyOverridden&quot;:false,&quot;citeprocText&quot;:&quot;(Aate &amp;#38; Gajbhiye, 2023)&quot;,&quot;manualOverrideText&quot;:&quot;&quot;},&quot;citationTag&quot;:&quot;MENDELEY_CITATION_v3_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&quot;,&quot;citationItems&quot;:[{&quot;id&quot;:&quot;e668e9dd-5f54-395f-9f80-1db96714e06d&quot;,&quot;itemData&quot;:{&quot;type&quot;:&quot;article-journal&quot;,&quot;id&quot;:&quot;e668e9dd-5f54-395f-9f80-1db96714e06d&quot;,&quot;title&quot;:&quot;Tropical Journal of Pharmaceutical and Life Sciences (An International Peer Reviewed Journal) Journal homepage: http://informativejournals.com/journal/index.php/tjpls Blood Report Analysis-A Review&quot;,&quot;author&quot;:[{&quot;family&quot;:&quot;Aate&quot;,&quot;given&quot;:&quot;Jayshree&quot;,&quot;parse-names&quot;:false,&quot;dropping-particle&quot;:&quot;&quot;,&quot;non-dropping-particle&quot;:&quot;&quot;},{&quot;family&quot;:&quot;Gajbhiye&quot;,&quot;given&quot;:&quot;Sanghadeep&quot;,&quot;parse-names&quot;:false,&quot;dropping-particle&quot;:&quot;&quot;,&quot;non-dropping-particle&quot;:&quot;&quot;}],&quot;ISSN&quot;:&quot;2349-9818&quot;,&quot;URL&quot;:&quot;https://informativejournals.com/journal/index.php/tjpls&quot;,&quot;issued&quot;:{&quot;date-parts&quot;:[[2023]]},&quot;page&quot;:&quot;63-79&quot;,&quot;abstract&quot;:&quot;To determine your general health status; to screen for, diagnose, or monitor any one of a variety of diseases and conditions that affect blood cells, such as anemia, infection, inflammation, bleeding disorder or cancer. The complete blood count (CBC) is a group of tests that evaluate the cells that circulate in blood, including red blood cells (RBCs), white blood cells (WBCs), and platelets (PLTs). The CBC can evaluate your overall health and detect a variety of diseases and conditions, such as infections, anemia and leukemia. Blood cells are produced and mature primarily in the bone marrow and, under normal circumstances, are released into the bloodstream as needed.&quot;,&quot;issue&quot;:&quot;5&quot;,&quot;volume&quot;:&quot;10&quot;,&quot;container-title-short&quot;:&quot;&quot;},&quot;isTemporary&quot;:false}]}]"/>
    <we:property name="MENDELEY_CITATIONS_STYLE" value="{&quot;id&quot;:&quot;https://www.zotero.org/styles/apa&quot;,&quot;title&quot;:&quot;American Psychological Association 7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037125-835E-4D38-AB71-D73546E105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11</Pages>
  <Words>2511</Words>
  <Characters>14318</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Aditya Satria Darma Putra</dc:creator>
  <cp:keywords/>
  <dc:description/>
  <cp:lastModifiedBy>Aditya Satria Darma Putra</cp:lastModifiedBy>
  <cp:revision>3</cp:revision>
  <cp:lastPrinted>2026-08-20T03:34:00Z</cp:lastPrinted>
  <dcterms:created xsi:type="dcterms:W3CDTF">2026-09-09T08:02:00Z</dcterms:created>
  <dcterms:modified xsi:type="dcterms:W3CDTF">2026-09-09T08:04:00Z</dcterms:modified>
</cp:coreProperties>
</file>