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4DD2" w14:textId="6BB905E4" w:rsidR="007C605E" w:rsidRPr="00DE4628" w:rsidRDefault="009D6A01" w:rsidP="004B5312">
      <w:pPr>
        <w:pStyle w:val="Heading1"/>
      </w:pPr>
      <w:bookmarkStart w:id="0" w:name="_Toc237778318"/>
      <w:r w:rsidRPr="00DE4628">
        <w:rPr>
          <w:rStyle w:val="Strong"/>
          <w:b/>
          <w:bCs/>
        </w:rPr>
        <w:t>DAFTAR PUSTAKA</w:t>
      </w:r>
      <w:bookmarkEnd w:id="0"/>
    </w:p>
    <w:p w14:paraId="7C6B762E" w14:textId="77777777" w:rsidR="00E029B5" w:rsidRDefault="00E029B5" w:rsidP="00615004">
      <w:pPr>
        <w:spacing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007614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Aini, R. (2025). </w:t>
      </w:r>
      <w:r w:rsidRPr="007C1A30">
        <w:rPr>
          <w:rStyle w:val="Emphasis"/>
        </w:rPr>
        <w:t>Epidemiologi Penyakit Menular.</w:t>
      </w:r>
    </w:p>
    <w:p w14:paraId="58BE9623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Alfarisi, R., &amp; Handayani, S. (2023). Kepatuhan tenaga kesehatan dalam penerapan SOP pemeriksaan laboratorium. </w:t>
      </w:r>
      <w:r w:rsidRPr="007C1A30">
        <w:rPr>
          <w:rStyle w:val="Emphasis"/>
        </w:rPr>
        <w:t>Jurnal Teknologi Laboratorium Medik, 12</w:t>
      </w:r>
      <w:r w:rsidRPr="007C1A30">
        <w:t>(2), 45–52.</w:t>
      </w:r>
    </w:p>
    <w:p w14:paraId="22929163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Amanda, S., Rosidin, U., &amp; Permana, R. H. (2020). Pengaruh pendidikan kesehatan senam diabetes melitus terhadap pengetahuan kader kesehatan. </w:t>
      </w:r>
      <w:r w:rsidRPr="007C1A30">
        <w:rPr>
          <w:rStyle w:val="Emphasis"/>
        </w:rPr>
        <w:t>Media Karya Kesehatan, 3</w:t>
      </w:r>
      <w:r w:rsidRPr="007C1A30">
        <w:t>(2).</w:t>
      </w:r>
    </w:p>
    <w:p w14:paraId="6BE0402E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Aryani, D. (2023). Studi literatur: Hasil tes diagnostik cepat malaria negatif palsu dan positif palsu. </w:t>
      </w:r>
      <w:r w:rsidRPr="007C1A30">
        <w:rPr>
          <w:rStyle w:val="Emphasis"/>
        </w:rPr>
        <w:t>Binawan Student Journal, 5</w:t>
      </w:r>
      <w:r w:rsidRPr="007C1A30">
        <w:t>(1), 65–69.</w:t>
      </w:r>
    </w:p>
    <w:p w14:paraId="150B0DEA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Azizah, I. N., &amp; Nurhasanah, N. (2026). Penyelesaian penumpukan pasien melalui penambahan petugas administrasi rawat inap di RSUD dr. Abdul Rivai Berau. </w:t>
      </w:r>
      <w:r w:rsidRPr="007C1A30">
        <w:rPr>
          <w:rStyle w:val="Emphasis"/>
        </w:rPr>
        <w:t>RIGGS: Journal of Artificial Intelligence and Digital Business, 4</w:t>
      </w:r>
      <w:r w:rsidRPr="007C1A30">
        <w:t>(4), 1647–1654.</w:t>
      </w:r>
    </w:p>
    <w:p w14:paraId="64217E61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Bell, A. (2021). Cross-sectional and longitudinal studies. </w:t>
      </w:r>
      <w:r w:rsidRPr="007C1A30">
        <w:rPr>
          <w:rStyle w:val="Emphasis"/>
        </w:rPr>
        <w:t>Research Methods in the Social Sciences: An A–Z of Key Concepts, 19</w:t>
      </w:r>
      <w:r w:rsidRPr="007C1A30">
        <w:t>(2), 72.</w:t>
      </w:r>
    </w:p>
    <w:p w14:paraId="73FA4E2A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CDC. (2022). </w:t>
      </w:r>
      <w:r w:rsidRPr="007C1A30">
        <w:rPr>
          <w:rStyle w:val="Emphasis"/>
        </w:rPr>
        <w:t>Malaria: Biology and life cycle.</w:t>
      </w:r>
      <w:r w:rsidRPr="007C1A30">
        <w:t xml:space="preserve"> Centers for Disease Control and Prevention.</w:t>
      </w:r>
    </w:p>
    <w:p w14:paraId="649595EB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CDC. (2023). </w:t>
      </w:r>
      <w:r w:rsidRPr="007C1A30">
        <w:rPr>
          <w:rStyle w:val="Emphasis"/>
        </w:rPr>
        <w:t>Malaria: Symptoms and diagnosis.</w:t>
      </w:r>
      <w:r w:rsidRPr="007C1A30">
        <w:t xml:space="preserve"> Centers for Disease Control and Prevention.</w:t>
      </w:r>
    </w:p>
    <w:p w14:paraId="59A5518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CDC. (2024). </w:t>
      </w:r>
      <w:r w:rsidRPr="007C1A30">
        <w:rPr>
          <w:rStyle w:val="Emphasis"/>
        </w:rPr>
        <w:t>Malaria diagnostic methods.</w:t>
      </w:r>
      <w:r w:rsidRPr="007C1A30">
        <w:t xml:space="preserve"> Centers for Disease Control and Prevention.</w:t>
      </w:r>
    </w:p>
    <w:p w14:paraId="36359D3B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Darsini, D., Fahrurrozi, F., &amp; Cahyono, E. A. (2019). Pengetahuan: Artikel review. </w:t>
      </w:r>
      <w:r w:rsidRPr="007C1A30">
        <w:rPr>
          <w:rStyle w:val="Emphasis"/>
        </w:rPr>
        <w:t>Jurnal Keperawatan, 12</w:t>
      </w:r>
      <w:r w:rsidRPr="007C1A30">
        <w:t>(1), 13–13.</w:t>
      </w:r>
    </w:p>
    <w:p w14:paraId="41DDBD92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Departemen Kesehatan Republik Indonesia. (2021). </w:t>
      </w:r>
      <w:r w:rsidRPr="007C1A30">
        <w:rPr>
          <w:rStyle w:val="Emphasis"/>
        </w:rPr>
        <w:t>Pedoman tatalaksana malaria di Indonesia.</w:t>
      </w:r>
      <w:r w:rsidRPr="007C1A30">
        <w:t xml:space="preserve"> Direktorat Pencegahan dan Pengendalian Penyakit Tular Vektor.</w:t>
      </w:r>
    </w:p>
    <w:p w14:paraId="72BE5B69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Dinas Kesehatan Provinsi Papua. (2023). </w:t>
      </w:r>
      <w:r w:rsidRPr="007C1A30">
        <w:rPr>
          <w:rStyle w:val="Emphasis"/>
        </w:rPr>
        <w:t>Profil kesehatan Provinsi Papua 2023.</w:t>
      </w:r>
      <w:r w:rsidRPr="007C1A30">
        <w:t xml:space="preserve"> Dinas Kesehatan Papua.</w:t>
      </w:r>
    </w:p>
    <w:p w14:paraId="0BC5AF0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lastRenderedPageBreak/>
        <w:t xml:space="preserve">Ernawati, Y. (2020). Faktor-faktor yang mempengaruhi kepatuhan perawat terhadap penerapan Surgical Patient Safety fase Time Out di Instalasi Bedah Sentral. </w:t>
      </w:r>
      <w:r w:rsidRPr="007C1A30">
        <w:rPr>
          <w:rStyle w:val="Emphasis"/>
        </w:rPr>
        <w:t>Medica Majapahit, 12</w:t>
      </w:r>
      <w:r w:rsidRPr="007C1A30">
        <w:t>(1), 11–24.</w:t>
      </w:r>
    </w:p>
    <w:p w14:paraId="3BB36FF4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Garcia, L. S. (2016). </w:t>
      </w:r>
      <w:r w:rsidRPr="007C1A30">
        <w:rPr>
          <w:rStyle w:val="Emphasis"/>
        </w:rPr>
        <w:t>Diagnostic medical parasitology</w:t>
      </w:r>
      <w:r w:rsidRPr="007C1A30">
        <w:t xml:space="preserve"> (6th ed.). ASM Press.</w:t>
      </w:r>
    </w:p>
    <w:p w14:paraId="6DDAB995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Hadi, S., &amp; Ristiani, D. (2024). Analisis kesalahan pra-analitik RDT malaria. </w:t>
      </w:r>
      <w:r w:rsidRPr="007C1A30">
        <w:rPr>
          <w:rStyle w:val="Emphasis"/>
        </w:rPr>
        <w:t>Jurnal Parasitologi Tropis, 5</w:t>
      </w:r>
      <w:r w:rsidRPr="007C1A30">
        <w:t>(1), 12–20.</w:t>
      </w:r>
    </w:p>
    <w:p w14:paraId="7B0E7014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IntechOpen. (2021). </w:t>
      </w:r>
      <w:r w:rsidRPr="007C1A30">
        <w:rPr>
          <w:rStyle w:val="Emphasis"/>
        </w:rPr>
        <w:t>Rapid diagnostic tests for malaria: Principles and limitations.</w:t>
      </w:r>
    </w:p>
    <w:p w14:paraId="73EE9F48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Jayanti, K. N., &amp; Dewi, K. T. S. (2021). Dampak masa kerja dan pengalaman kerja. </w:t>
      </w:r>
      <w:r w:rsidRPr="007C1A30">
        <w:rPr>
          <w:rStyle w:val="Emphasis"/>
        </w:rPr>
        <w:t>JEMBA, 1</w:t>
      </w:r>
      <w:r w:rsidRPr="007C1A30">
        <w:t>(2), 75–84.</w:t>
      </w:r>
    </w:p>
    <w:p w14:paraId="24617C4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Kemenkes RI. (2022). </w:t>
      </w:r>
      <w:r w:rsidRPr="007C1A30">
        <w:rPr>
          <w:rStyle w:val="Emphasis"/>
        </w:rPr>
        <w:t>Pedoman penggunaan Rapid Diagnostic Test malaria.</w:t>
      </w:r>
    </w:p>
    <w:p w14:paraId="4AE971A8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Kemenkes RI. (2024). </w:t>
      </w:r>
      <w:r w:rsidRPr="007C1A30">
        <w:rPr>
          <w:rStyle w:val="Emphasis"/>
        </w:rPr>
        <w:t>Laporan tahunan malaria Indonesia 2024.</w:t>
      </w:r>
    </w:p>
    <w:p w14:paraId="78BA06E8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Kementerian Kesehatan Republik Indonesia. (2021). </w:t>
      </w:r>
      <w:r w:rsidRPr="007C1A30">
        <w:rPr>
          <w:rStyle w:val="Emphasis"/>
        </w:rPr>
        <w:t>Pedoman pencegahan dan pengendalian malaria di Indonesia.</w:t>
      </w:r>
    </w:p>
    <w:p w14:paraId="13A7DA0F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Kirana, R. (2022). Analisis pengetahuan remaja dan HIV-AIDS. </w:t>
      </w:r>
      <w:r w:rsidRPr="007C1A30">
        <w:rPr>
          <w:rStyle w:val="Emphasis"/>
        </w:rPr>
        <w:t>Jurnal Inovasi Penelitian, 3</w:t>
      </w:r>
      <w:r w:rsidRPr="007C1A30">
        <w:t>(7), 7003–7006.</w:t>
      </w:r>
    </w:p>
    <w:p w14:paraId="29653AF5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Kurniawan, A., &amp; Lestari, D. (2021). Determinasi kepatuhan petugas laboratorium. </w:t>
      </w:r>
      <w:r w:rsidRPr="007C1A30">
        <w:rPr>
          <w:rStyle w:val="Emphasis"/>
        </w:rPr>
        <w:t>Jurnal Ilmu Kesehatan Masyarakat, 9</w:t>
      </w:r>
      <w:r w:rsidRPr="007C1A30">
        <w:t>(3), 233–241.</w:t>
      </w:r>
    </w:p>
    <w:p w14:paraId="2B9383C0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Landi, M., Natu, N. N., &amp; Liku, Y. S. (2024). Pengetahuan dan kepatuhan penggunaan kelambu. </w:t>
      </w:r>
      <w:r w:rsidRPr="007C1A30">
        <w:rPr>
          <w:rStyle w:val="Emphasis"/>
        </w:rPr>
        <w:t>Journal of Innovation Research and Knowledge, 3</w:t>
      </w:r>
      <w:r w:rsidRPr="007C1A30">
        <w:t>(12), 2374–2383.</w:t>
      </w:r>
    </w:p>
    <w:p w14:paraId="55321FCF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Lestari, D. (2023). </w:t>
      </w:r>
      <w:r w:rsidRPr="007C1A30">
        <w:rPr>
          <w:rStyle w:val="Emphasis"/>
        </w:rPr>
        <w:t>Tingkat akurasi pemeriksaan RDT malaria.</w:t>
      </w:r>
      <w:r w:rsidRPr="007C1A30">
        <w:t xml:space="preserve"> Universitas Diponegoro.</w:t>
      </w:r>
    </w:p>
    <w:p w14:paraId="7EFB37D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Mahuse, P. (2020). </w:t>
      </w:r>
      <w:r w:rsidRPr="007C1A30">
        <w:rPr>
          <w:rStyle w:val="Emphasis"/>
        </w:rPr>
        <w:t>Analisis kinerja petugas diagnostik malaria.</w:t>
      </w:r>
      <w:r w:rsidRPr="007C1A30">
        <w:t xml:space="preserve"> Poltekkes Jayapura.</w:t>
      </w:r>
    </w:p>
    <w:p w14:paraId="069A25AD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Masluki, H. (2022). </w:t>
      </w:r>
      <w:r w:rsidRPr="007C1A30">
        <w:rPr>
          <w:rStyle w:val="Emphasis"/>
        </w:rPr>
        <w:t>Analisis faktor pengetahuan dan sikap terhadap vaksin COVID-19.</w:t>
      </w:r>
    </w:p>
    <w:p w14:paraId="62A406FB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Maulana, Y., &amp; Putri, R. (2022). Faktor kualitas pemeriksaan malaria rapid test. </w:t>
      </w:r>
      <w:r w:rsidRPr="007C1A30">
        <w:rPr>
          <w:rStyle w:val="Emphasis"/>
        </w:rPr>
        <w:t>Jurnal Mikrobiologi Klinik, 8</w:t>
      </w:r>
      <w:r w:rsidRPr="007C1A30">
        <w:t>(2), 78–85.</w:t>
      </w:r>
    </w:p>
    <w:p w14:paraId="49ACC0AC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Moody, A. (2002). Rapid diagnostic tests for malaria parasites. </w:t>
      </w:r>
      <w:r w:rsidRPr="007C1A30">
        <w:rPr>
          <w:rStyle w:val="Emphasis"/>
        </w:rPr>
        <w:t>Clinical Microbiology Reviews, 15</w:t>
      </w:r>
      <w:r w:rsidRPr="007C1A30">
        <w:t>(1), 66–78.</w:t>
      </w:r>
    </w:p>
    <w:p w14:paraId="55302E3D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lastRenderedPageBreak/>
        <w:t xml:space="preserve">Permenkes RI. (2011). </w:t>
      </w:r>
      <w:r w:rsidRPr="007C1A30">
        <w:rPr>
          <w:rStyle w:val="Emphasis"/>
        </w:rPr>
        <w:t>Peraturan Menteri Kesehatan tentang Keselamatan Pasien Rumah Sakit.</w:t>
      </w:r>
    </w:p>
    <w:p w14:paraId="346ABF8A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Plockinger, U., &amp; Auga, J. (2022). </w:t>
      </w:r>
      <w:r w:rsidRPr="007C1A30">
        <w:rPr>
          <w:rStyle w:val="Emphasis"/>
        </w:rPr>
        <w:t>Biomedical ethics and the four principles.</w:t>
      </w:r>
      <w:r w:rsidRPr="007C1A30">
        <w:t xml:space="preserve"> Springer Nature.</w:t>
      </w:r>
    </w:p>
    <w:p w14:paraId="7E42E1C1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PMC Review. (2020). Polymerase chain reaction in malaria diagnosis. </w:t>
      </w:r>
      <w:r w:rsidRPr="007C1A30">
        <w:rPr>
          <w:rStyle w:val="Emphasis"/>
        </w:rPr>
        <w:t>PubMed Central.</w:t>
      </w:r>
    </w:p>
    <w:p w14:paraId="66DB9409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Putra, A. (2022). </w:t>
      </w:r>
      <w:r w:rsidRPr="007C1A30">
        <w:rPr>
          <w:rStyle w:val="Emphasis"/>
        </w:rPr>
        <w:t>Analisis kepatuhan petugas laboratorium RDT malaria.</w:t>
      </w:r>
      <w:r w:rsidRPr="007C1A30">
        <w:t xml:space="preserve"> Poltekkes Kemenkes.</w:t>
      </w:r>
    </w:p>
    <w:p w14:paraId="10CAFEE8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Putri, B. D. G. S., &amp; Izzati, U. A. (2022). Hubungan beban kerja dan kelelahan kerja. </w:t>
      </w:r>
      <w:r w:rsidRPr="007C1A30">
        <w:rPr>
          <w:rStyle w:val="Emphasis"/>
        </w:rPr>
        <w:t>Character, 9</w:t>
      </w:r>
      <w:r w:rsidRPr="007C1A30">
        <w:t>(4), 130–141.</w:t>
      </w:r>
    </w:p>
    <w:p w14:paraId="56A1B165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Riyanto, B., &amp; Sumarni, A. (2024). Sensitivitas RDT dan mikroskopis malaria. </w:t>
      </w:r>
      <w:r w:rsidRPr="007C1A30">
        <w:rPr>
          <w:rStyle w:val="Emphasis"/>
        </w:rPr>
        <w:t>Jurnal Biomedis Tropis, 15</w:t>
      </w:r>
      <w:r w:rsidRPr="007C1A30">
        <w:t>(1), 20–29.</w:t>
      </w:r>
    </w:p>
    <w:p w14:paraId="141F427D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Sinden, R. (2017). </w:t>
      </w:r>
      <w:r w:rsidRPr="007C1A30">
        <w:rPr>
          <w:rStyle w:val="Emphasis"/>
        </w:rPr>
        <w:t>Biology of malaria gametocytes.</w:t>
      </w:r>
      <w:r w:rsidRPr="007C1A30">
        <w:t xml:space="preserve"> Academic Press.</w:t>
      </w:r>
    </w:p>
    <w:p w14:paraId="0E46843D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Singh, B., &amp; Daneshvar, C. (2013). </w:t>
      </w:r>
      <w:r w:rsidRPr="007C1A30">
        <w:rPr>
          <w:rStyle w:val="Emphasis"/>
        </w:rPr>
        <w:t>Plasmodium knowlesi malaria in humans.</w:t>
      </w:r>
      <w:r w:rsidRPr="007C1A30">
        <w:t xml:space="preserve"> Clinical Microbiology Reviews.</w:t>
      </w:r>
    </w:p>
    <w:p w14:paraId="424BCEEF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Singh, B., &amp; Daneshvar, C. (2023). Detection challenges of </w:t>
      </w:r>
      <w:r w:rsidRPr="007C1A30">
        <w:rPr>
          <w:rStyle w:val="Emphasis"/>
        </w:rPr>
        <w:t>Plasmodium knowlesi.</w:t>
      </w:r>
      <w:r w:rsidRPr="007C1A30">
        <w:t xml:space="preserve"> Clinical Parasitology Review.</w:t>
      </w:r>
    </w:p>
    <w:p w14:paraId="714E7832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Soedarto. (2011). </w:t>
      </w:r>
      <w:r w:rsidRPr="007C1A30">
        <w:rPr>
          <w:rStyle w:val="Emphasis"/>
        </w:rPr>
        <w:t>Parasitologi kedokteran.</w:t>
      </w:r>
      <w:r w:rsidRPr="007C1A30">
        <w:t xml:space="preserve"> Sagung Seto.</w:t>
      </w:r>
    </w:p>
    <w:p w14:paraId="6A65FA0B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Subakti, R. A., Susilowardhani, E. M., Lubis, A. A., Aryani, K., Khopipah, S., &amp; Hidayati, R. K. (2025). Berkomunikasi efektif bagi pemimpin. </w:t>
      </w:r>
      <w:r w:rsidRPr="007C1A30">
        <w:rPr>
          <w:rStyle w:val="Emphasis"/>
        </w:rPr>
        <w:t>IKRA-ITH Humaniora, 9</w:t>
      </w:r>
      <w:r w:rsidRPr="007C1A30">
        <w:t>(2), 861–876.</w:t>
      </w:r>
    </w:p>
    <w:p w14:paraId="653656C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Sucipto, C. D. (2015). </w:t>
      </w:r>
      <w:r w:rsidRPr="007C1A30">
        <w:rPr>
          <w:rStyle w:val="Emphasis"/>
        </w:rPr>
        <w:t>Parasitologi dan entomologi kesehatan.</w:t>
      </w:r>
      <w:r w:rsidRPr="007C1A30">
        <w:t xml:space="preserve"> Graha Ilmu.</w:t>
      </w:r>
    </w:p>
    <w:p w14:paraId="70AC07E0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Susanti, E. (2024). Kepatuhan prosedural tenaga laboratorium malaria. </w:t>
      </w:r>
      <w:r w:rsidRPr="007C1A30">
        <w:rPr>
          <w:rStyle w:val="Emphasis"/>
        </w:rPr>
        <w:t>Jurnal Kesehatan Tropis Indonesia, 14</w:t>
      </w:r>
      <w:r w:rsidRPr="007C1A30">
        <w:t>(1), 55–63.</w:t>
      </w:r>
    </w:p>
    <w:p w14:paraId="12B718AF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Syahputra, R. D., &amp; Aslami, N. (2023). Prinsip utama manajemen George R. Terry. </w:t>
      </w:r>
      <w:r w:rsidRPr="007C1A30">
        <w:rPr>
          <w:rStyle w:val="Emphasis"/>
        </w:rPr>
        <w:t>Manajemen Kreatif Jurnal, 1</w:t>
      </w:r>
      <w:r w:rsidRPr="007C1A30">
        <w:t>(3), 51–61.</w:t>
      </w:r>
    </w:p>
    <w:p w14:paraId="153AB23E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Syapitri, H., Amila, N., &amp; Aritonang, J. (2021). </w:t>
      </w:r>
      <w:r w:rsidRPr="007C1A30">
        <w:rPr>
          <w:rStyle w:val="Emphasis"/>
        </w:rPr>
        <w:t>Buku ajar metodologi penelitian kesehatan.</w:t>
      </w:r>
      <w:r w:rsidRPr="007C1A30">
        <w:t xml:space="preserve"> Ahlimedia Book.</w:t>
      </w:r>
    </w:p>
    <w:p w14:paraId="07D49EA3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Syarief, F., Kurniawan, A., Widodo, Z. D., Nugroho, H., Rimayanti, R., Siregar, E., &amp; Suajana, S. (2022). </w:t>
      </w:r>
      <w:r w:rsidRPr="007C1A30">
        <w:rPr>
          <w:rStyle w:val="Emphasis"/>
        </w:rPr>
        <w:t>Manajemen sumber daya manusia.</w:t>
      </w:r>
      <w:r w:rsidRPr="007C1A30">
        <w:t xml:space="preserve"> Widina.</w:t>
      </w:r>
    </w:p>
    <w:p w14:paraId="02D689D7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lastRenderedPageBreak/>
        <w:t xml:space="preserve">Tubung, F., Parwati, P. A., &amp; Prasetya, D. (2025). Tingkat pengetahuan petugas ATLM malaria. </w:t>
      </w:r>
      <w:r w:rsidRPr="007C1A30">
        <w:rPr>
          <w:rStyle w:val="Emphasis"/>
        </w:rPr>
        <w:t>Medic Nutricia, 21</w:t>
      </w:r>
      <w:r w:rsidRPr="007C1A30">
        <w:t>(1), 601–610.</w:t>
      </w:r>
    </w:p>
    <w:p w14:paraId="7B72C08A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Turner, L., Reuling, I. J., &amp; Drakeley, C. (2021). Molecular diagnosis of malaria. </w:t>
      </w:r>
      <w:r w:rsidRPr="007C1A30">
        <w:rPr>
          <w:rStyle w:val="Emphasis"/>
        </w:rPr>
        <w:t>Malaria Journal, 20</w:t>
      </w:r>
      <w:r w:rsidRPr="007C1A30">
        <w:t>(1), 1–12.</w:t>
      </w:r>
    </w:p>
    <w:p w14:paraId="7C515A41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White, N. J., &amp; Breman, J. (2021). Malaria and </w:t>
      </w:r>
      <w:r w:rsidRPr="007C1A30">
        <w:rPr>
          <w:rStyle w:val="Emphasis"/>
        </w:rPr>
        <w:t>Plasmodium species.</w:t>
      </w:r>
      <w:r w:rsidRPr="007C1A30">
        <w:t xml:space="preserve"> McGraw-Hill.</w:t>
      </w:r>
    </w:p>
    <w:p w14:paraId="58006493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(2010). </w:t>
      </w:r>
      <w:r w:rsidRPr="007C1A30">
        <w:rPr>
          <w:rStyle w:val="Emphasis"/>
        </w:rPr>
        <w:t>Basic malaria microscopy</w:t>
      </w:r>
      <w:r w:rsidRPr="007C1A30">
        <w:t xml:space="preserve"> (2nd ed.).</w:t>
      </w:r>
    </w:p>
    <w:p w14:paraId="221F4A13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(2021). </w:t>
      </w:r>
      <w:r w:rsidRPr="007C1A30">
        <w:rPr>
          <w:rStyle w:val="Emphasis"/>
        </w:rPr>
        <w:t>Malaria microscopy standards.</w:t>
      </w:r>
    </w:p>
    <w:p w14:paraId="2569793F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(2022). </w:t>
      </w:r>
      <w:r w:rsidRPr="007C1A30">
        <w:rPr>
          <w:rStyle w:val="Emphasis"/>
        </w:rPr>
        <w:t>Malaria: Life cycle and pathogenesis.</w:t>
      </w:r>
    </w:p>
    <w:p w14:paraId="5A5D1E28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(2023). </w:t>
      </w:r>
      <w:r w:rsidRPr="007C1A30">
        <w:rPr>
          <w:rStyle w:val="Emphasis"/>
        </w:rPr>
        <w:t>Malaria rapid diagnostic test performance.</w:t>
      </w:r>
    </w:p>
    <w:p w14:paraId="415ACE2E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(2023). </w:t>
      </w:r>
      <w:r w:rsidRPr="007C1A30">
        <w:rPr>
          <w:rStyle w:val="Emphasis"/>
        </w:rPr>
        <w:t>World malaria report 2023.</w:t>
      </w:r>
    </w:p>
    <w:p w14:paraId="53A498E5" w14:textId="77777777" w:rsidR="007C1A30" w:rsidRPr="007C1A30" w:rsidRDefault="007C1A30" w:rsidP="007C1A30">
      <w:pPr>
        <w:pStyle w:val="NormalWeb"/>
        <w:ind w:left="709" w:hanging="709"/>
        <w:jc w:val="both"/>
      </w:pPr>
      <w:r w:rsidRPr="007C1A30">
        <w:t xml:space="preserve">World Health Organization. (2024). </w:t>
      </w:r>
      <w:r w:rsidRPr="007C1A30">
        <w:rPr>
          <w:rStyle w:val="Emphasis"/>
        </w:rPr>
        <w:t>World malaria report 2024.</w:t>
      </w:r>
    </w:p>
    <w:p w14:paraId="03C33B48" w14:textId="16344729" w:rsidR="00BC3201" w:rsidRPr="003F5B85" w:rsidRDefault="007C1A30" w:rsidP="003F5B85">
      <w:pPr>
        <w:pStyle w:val="NormalWeb"/>
        <w:ind w:left="709" w:hanging="709"/>
        <w:jc w:val="both"/>
        <w:rPr>
          <w:lang w:val="en-US"/>
        </w:rPr>
        <w:sectPr w:rsidR="00BC3201" w:rsidRPr="003F5B85" w:rsidSect="004D4F3E">
          <w:headerReference w:type="first" r:id="rId9"/>
          <w:pgSz w:w="11906" w:h="16838" w:code="9"/>
          <w:pgMar w:top="2268" w:right="1701" w:bottom="1701" w:left="2268" w:header="720" w:footer="720" w:gutter="0"/>
          <w:cols w:space="720"/>
          <w:titlePg/>
          <w:docGrid w:linePitch="360"/>
        </w:sectPr>
      </w:pPr>
      <w:r w:rsidRPr="007C1A30">
        <w:t xml:space="preserve">Yuliana, R. (2020). </w:t>
      </w:r>
      <w:r w:rsidRPr="007C1A30">
        <w:rPr>
          <w:rStyle w:val="Emphasis"/>
        </w:rPr>
        <w:t>Evaluasi implementasi pemeriksaan malaria RDT.</w:t>
      </w:r>
      <w:r w:rsidRPr="007C1A30">
        <w:t xml:space="preserve"> Universitas Cenderawasih.</w:t>
      </w:r>
    </w:p>
    <w:p w14:paraId="16EBBC1D" w14:textId="77777777" w:rsidR="009E5A9C" w:rsidRPr="009E5A9C" w:rsidRDefault="009E5A9C" w:rsidP="00222E6B">
      <w:pPr>
        <w:pStyle w:val="Heading1"/>
        <w:jc w:val="left"/>
        <w:rPr>
          <w:szCs w:val="18"/>
        </w:rPr>
      </w:pPr>
    </w:p>
    <w:sectPr w:rsidR="009E5A9C" w:rsidRPr="009E5A9C" w:rsidSect="00222E6B">
      <w:pgSz w:w="16838" w:h="11906" w:orient="landscape" w:code="9"/>
      <w:pgMar w:top="2268" w:right="2268" w:bottom="170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8BB8" w14:textId="77777777" w:rsidR="003F2A00" w:rsidRDefault="003F2A00">
      <w:pPr>
        <w:spacing w:line="240" w:lineRule="auto"/>
      </w:pPr>
      <w:r>
        <w:separator/>
      </w:r>
    </w:p>
  </w:endnote>
  <w:endnote w:type="continuationSeparator" w:id="0">
    <w:p w14:paraId="1F7CA68E" w14:textId="77777777" w:rsidR="003F2A00" w:rsidRDefault="003F2A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5AE4" w14:textId="77777777" w:rsidR="003F2A00" w:rsidRDefault="003F2A00">
      <w:pPr>
        <w:spacing w:after="0"/>
      </w:pPr>
      <w:r>
        <w:separator/>
      </w:r>
    </w:p>
  </w:footnote>
  <w:footnote w:type="continuationSeparator" w:id="0">
    <w:p w14:paraId="0D66C8B3" w14:textId="77777777" w:rsidR="003F2A00" w:rsidRDefault="003F2A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2E7B8" w14:textId="77777777" w:rsidR="00CB2A2B" w:rsidRDefault="00CB2A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E32F79"/>
    <w:multiLevelType w:val="multilevel"/>
    <w:tmpl w:val="9CA84D2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D2188C"/>
    <w:multiLevelType w:val="hybridMultilevel"/>
    <w:tmpl w:val="E5129D12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4A1DAA"/>
    <w:multiLevelType w:val="multilevel"/>
    <w:tmpl w:val="497CB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6634BF"/>
    <w:multiLevelType w:val="multilevel"/>
    <w:tmpl w:val="7E366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77164E"/>
    <w:multiLevelType w:val="hybridMultilevel"/>
    <w:tmpl w:val="4740ED56"/>
    <w:lvl w:ilvl="0" w:tplc="B44426E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844B5"/>
    <w:multiLevelType w:val="multilevel"/>
    <w:tmpl w:val="2446F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D77971"/>
    <w:multiLevelType w:val="multilevel"/>
    <w:tmpl w:val="6FE4E7A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</w:rPr>
    </w:lvl>
  </w:abstractNum>
  <w:abstractNum w:abstractNumId="8" w15:restartNumberingAfterBreak="0">
    <w:nsid w:val="18385D80"/>
    <w:multiLevelType w:val="hybridMultilevel"/>
    <w:tmpl w:val="783C38BE"/>
    <w:lvl w:ilvl="0" w:tplc="04210019">
      <w:start w:val="1"/>
      <w:numFmt w:val="lowerLetter"/>
      <w:lvlText w:val="%1."/>
      <w:lvlJc w:val="left"/>
      <w:pPr>
        <w:ind w:left="2160" w:hanging="360"/>
      </w:pPr>
    </w:lvl>
    <w:lvl w:ilvl="1" w:tplc="04210019">
      <w:start w:val="1"/>
      <w:numFmt w:val="lowerLetter"/>
      <w:lvlText w:val="%2."/>
      <w:lvlJc w:val="left"/>
      <w:pPr>
        <w:ind w:left="2880" w:hanging="360"/>
      </w:pPr>
    </w:lvl>
    <w:lvl w:ilvl="2" w:tplc="9E849EA0">
      <w:start w:val="1"/>
      <w:numFmt w:val="decimal"/>
      <w:lvlText w:val="%3)"/>
      <w:lvlJc w:val="left"/>
      <w:pPr>
        <w:ind w:left="3780" w:hanging="360"/>
      </w:pPr>
      <w:rPr>
        <w:rFonts w:hint="default"/>
        <w:b w:val="0"/>
        <w:bCs w:val="0"/>
      </w:rPr>
    </w:lvl>
    <w:lvl w:ilvl="3" w:tplc="22268048">
      <w:start w:val="31"/>
      <w:numFmt w:val="decimal"/>
      <w:lvlText w:val="%4."/>
      <w:lvlJc w:val="left"/>
      <w:pPr>
        <w:ind w:left="432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2E43B6"/>
    <w:multiLevelType w:val="multilevel"/>
    <w:tmpl w:val="4EB6FD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B365C"/>
    <w:multiLevelType w:val="multilevel"/>
    <w:tmpl w:val="6CD218DE"/>
    <w:lvl w:ilvl="0">
      <w:start w:val="1"/>
      <w:numFmt w:val="decimal"/>
      <w:lvlText w:val="%1."/>
      <w:lvlJc w:val="left"/>
      <w:pPr>
        <w:ind w:left="2486" w:hanging="360"/>
      </w:pPr>
    </w:lvl>
    <w:lvl w:ilvl="1">
      <w:start w:val="1"/>
      <w:numFmt w:val="decimal"/>
      <w:isLgl/>
      <w:lvlText w:val="%1.%2."/>
      <w:lvlJc w:val="left"/>
      <w:pPr>
        <w:ind w:left="24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6" w:hanging="1800"/>
      </w:pPr>
      <w:rPr>
        <w:rFonts w:hint="default"/>
      </w:rPr>
    </w:lvl>
  </w:abstractNum>
  <w:abstractNum w:abstractNumId="11" w15:restartNumberingAfterBreak="0">
    <w:nsid w:val="282F5CC0"/>
    <w:multiLevelType w:val="hybridMultilevel"/>
    <w:tmpl w:val="A8765F22"/>
    <w:lvl w:ilvl="0" w:tplc="7CDA2E96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8" w:hanging="360"/>
      </w:pPr>
    </w:lvl>
    <w:lvl w:ilvl="2" w:tplc="0421001B" w:tentative="1">
      <w:start w:val="1"/>
      <w:numFmt w:val="lowerRoman"/>
      <w:lvlText w:val="%3."/>
      <w:lvlJc w:val="right"/>
      <w:pPr>
        <w:ind w:left="2508" w:hanging="180"/>
      </w:pPr>
    </w:lvl>
    <w:lvl w:ilvl="3" w:tplc="0421000F" w:tentative="1">
      <w:start w:val="1"/>
      <w:numFmt w:val="decimal"/>
      <w:lvlText w:val="%4."/>
      <w:lvlJc w:val="left"/>
      <w:pPr>
        <w:ind w:left="3228" w:hanging="360"/>
      </w:pPr>
    </w:lvl>
    <w:lvl w:ilvl="4" w:tplc="04210019" w:tentative="1">
      <w:start w:val="1"/>
      <w:numFmt w:val="lowerLetter"/>
      <w:lvlText w:val="%5."/>
      <w:lvlJc w:val="left"/>
      <w:pPr>
        <w:ind w:left="3948" w:hanging="360"/>
      </w:pPr>
    </w:lvl>
    <w:lvl w:ilvl="5" w:tplc="0421001B" w:tentative="1">
      <w:start w:val="1"/>
      <w:numFmt w:val="lowerRoman"/>
      <w:lvlText w:val="%6."/>
      <w:lvlJc w:val="right"/>
      <w:pPr>
        <w:ind w:left="4668" w:hanging="180"/>
      </w:pPr>
    </w:lvl>
    <w:lvl w:ilvl="6" w:tplc="0421000F" w:tentative="1">
      <w:start w:val="1"/>
      <w:numFmt w:val="decimal"/>
      <w:lvlText w:val="%7."/>
      <w:lvlJc w:val="left"/>
      <w:pPr>
        <w:ind w:left="5388" w:hanging="360"/>
      </w:pPr>
    </w:lvl>
    <w:lvl w:ilvl="7" w:tplc="04210019" w:tentative="1">
      <w:start w:val="1"/>
      <w:numFmt w:val="lowerLetter"/>
      <w:lvlText w:val="%8."/>
      <w:lvlJc w:val="left"/>
      <w:pPr>
        <w:ind w:left="6108" w:hanging="360"/>
      </w:pPr>
    </w:lvl>
    <w:lvl w:ilvl="8" w:tplc="0421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9D1093"/>
    <w:multiLevelType w:val="hybridMultilevel"/>
    <w:tmpl w:val="30184FC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B22AE"/>
    <w:multiLevelType w:val="hybridMultilevel"/>
    <w:tmpl w:val="2BC6AAA6"/>
    <w:lvl w:ilvl="0" w:tplc="3A985E1A">
      <w:start w:val="1"/>
      <w:numFmt w:val="decimal"/>
      <w:lvlText w:val="%1."/>
      <w:lvlJc w:val="left"/>
      <w:pPr>
        <w:ind w:left="372" w:hanging="277"/>
        <w:jc w:val="left"/>
      </w:pPr>
      <w:rPr>
        <w:rFonts w:hint="default"/>
        <w:spacing w:val="0"/>
        <w:w w:val="83"/>
        <w:lang w:eastAsia="en-US" w:bidi="ar-SA"/>
      </w:rPr>
    </w:lvl>
    <w:lvl w:ilvl="1" w:tplc="9A4279D0">
      <w:numFmt w:val="bullet"/>
      <w:lvlText w:val="•"/>
      <w:lvlJc w:val="left"/>
      <w:pPr>
        <w:ind w:left="596" w:hanging="277"/>
      </w:pPr>
      <w:rPr>
        <w:rFonts w:hint="default"/>
        <w:lang w:eastAsia="en-US" w:bidi="ar-SA"/>
      </w:rPr>
    </w:lvl>
    <w:lvl w:ilvl="2" w:tplc="974A8DEC">
      <w:numFmt w:val="bullet"/>
      <w:lvlText w:val="•"/>
      <w:lvlJc w:val="left"/>
      <w:pPr>
        <w:ind w:left="812" w:hanging="277"/>
      </w:pPr>
      <w:rPr>
        <w:rFonts w:hint="default"/>
        <w:lang w:eastAsia="en-US" w:bidi="ar-SA"/>
      </w:rPr>
    </w:lvl>
    <w:lvl w:ilvl="3" w:tplc="1A6E3D6A">
      <w:numFmt w:val="bullet"/>
      <w:lvlText w:val="•"/>
      <w:lvlJc w:val="left"/>
      <w:pPr>
        <w:ind w:left="1029" w:hanging="277"/>
      </w:pPr>
      <w:rPr>
        <w:rFonts w:hint="default"/>
        <w:lang w:eastAsia="en-US" w:bidi="ar-SA"/>
      </w:rPr>
    </w:lvl>
    <w:lvl w:ilvl="4" w:tplc="5B149F46">
      <w:numFmt w:val="bullet"/>
      <w:lvlText w:val="•"/>
      <w:lvlJc w:val="left"/>
      <w:pPr>
        <w:ind w:left="1245" w:hanging="277"/>
      </w:pPr>
      <w:rPr>
        <w:rFonts w:hint="default"/>
        <w:lang w:eastAsia="en-US" w:bidi="ar-SA"/>
      </w:rPr>
    </w:lvl>
    <w:lvl w:ilvl="5" w:tplc="E59E6F34">
      <w:numFmt w:val="bullet"/>
      <w:lvlText w:val="•"/>
      <w:lvlJc w:val="left"/>
      <w:pPr>
        <w:ind w:left="1462" w:hanging="277"/>
      </w:pPr>
      <w:rPr>
        <w:rFonts w:hint="default"/>
        <w:lang w:eastAsia="en-US" w:bidi="ar-SA"/>
      </w:rPr>
    </w:lvl>
    <w:lvl w:ilvl="6" w:tplc="A23C849A">
      <w:numFmt w:val="bullet"/>
      <w:lvlText w:val="•"/>
      <w:lvlJc w:val="left"/>
      <w:pPr>
        <w:ind w:left="1678" w:hanging="277"/>
      </w:pPr>
      <w:rPr>
        <w:rFonts w:hint="default"/>
        <w:lang w:eastAsia="en-US" w:bidi="ar-SA"/>
      </w:rPr>
    </w:lvl>
    <w:lvl w:ilvl="7" w:tplc="926267FA">
      <w:numFmt w:val="bullet"/>
      <w:lvlText w:val="•"/>
      <w:lvlJc w:val="left"/>
      <w:pPr>
        <w:ind w:left="1894" w:hanging="277"/>
      </w:pPr>
      <w:rPr>
        <w:rFonts w:hint="default"/>
        <w:lang w:eastAsia="en-US" w:bidi="ar-SA"/>
      </w:rPr>
    </w:lvl>
    <w:lvl w:ilvl="8" w:tplc="412ED390">
      <w:numFmt w:val="bullet"/>
      <w:lvlText w:val="•"/>
      <w:lvlJc w:val="left"/>
      <w:pPr>
        <w:ind w:left="2111" w:hanging="277"/>
      </w:pPr>
      <w:rPr>
        <w:rFonts w:hint="default"/>
        <w:lang w:eastAsia="en-US" w:bidi="ar-SA"/>
      </w:rPr>
    </w:lvl>
  </w:abstractNum>
  <w:abstractNum w:abstractNumId="14" w15:restartNumberingAfterBreak="0">
    <w:nsid w:val="342C2D43"/>
    <w:multiLevelType w:val="multilevel"/>
    <w:tmpl w:val="C0D8D17E"/>
    <w:lvl w:ilvl="0">
      <w:start w:val="1"/>
      <w:numFmt w:val="decimal"/>
      <w:lvlText w:val="%1."/>
      <w:lvlJc w:val="left"/>
      <w:pPr>
        <w:ind w:left="2160" w:hanging="360"/>
      </w:pPr>
      <w:rPr>
        <w:b w:val="0"/>
        <w:bCs w:val="0"/>
      </w:rPr>
    </w:lvl>
    <w:lvl w:ilvl="1">
      <w:start w:val="1"/>
      <w:numFmt w:val="decimal"/>
      <w:pStyle w:val="Subbab3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5" w15:restartNumberingAfterBreak="0">
    <w:nsid w:val="39B46E62"/>
    <w:multiLevelType w:val="multilevel"/>
    <w:tmpl w:val="FE6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612295"/>
    <w:multiLevelType w:val="multilevel"/>
    <w:tmpl w:val="CF0220D8"/>
    <w:lvl w:ilvl="0">
      <w:start w:val="2"/>
      <w:numFmt w:val="decimal"/>
      <w:lvlText w:val="%1"/>
      <w:lvlJc w:val="left"/>
      <w:pPr>
        <w:ind w:left="724" w:hanging="357"/>
        <w:jc w:val="left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724" w:hanging="357"/>
        <w:jc w:val="left"/>
      </w:pPr>
      <w:rPr>
        <w:rFonts w:hint="default"/>
        <w:spacing w:val="0"/>
        <w:w w:val="92"/>
        <w:lang w:eastAsia="en-US" w:bidi="ar-SA"/>
      </w:rPr>
    </w:lvl>
    <w:lvl w:ilvl="2">
      <w:numFmt w:val="bullet"/>
      <w:lvlText w:val="•"/>
      <w:lvlJc w:val="left"/>
      <w:pPr>
        <w:ind w:left="1084" w:hanging="35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266" w:hanging="35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449" w:hanging="35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631" w:hanging="35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813" w:hanging="35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996" w:hanging="35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78" w:hanging="357"/>
      </w:pPr>
      <w:rPr>
        <w:rFonts w:hint="default"/>
        <w:lang w:eastAsia="en-US" w:bidi="ar-SA"/>
      </w:rPr>
    </w:lvl>
  </w:abstractNum>
  <w:abstractNum w:abstractNumId="17" w15:restartNumberingAfterBreak="0">
    <w:nsid w:val="43973458"/>
    <w:multiLevelType w:val="hybridMultilevel"/>
    <w:tmpl w:val="BEE633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B7F20"/>
    <w:multiLevelType w:val="hybridMultilevel"/>
    <w:tmpl w:val="058E71F2"/>
    <w:lvl w:ilvl="0" w:tplc="0419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9" w15:restartNumberingAfterBreak="0">
    <w:nsid w:val="4B7B637A"/>
    <w:multiLevelType w:val="hybridMultilevel"/>
    <w:tmpl w:val="8ADE029C"/>
    <w:lvl w:ilvl="0" w:tplc="04190019">
      <w:start w:val="1"/>
      <w:numFmt w:val="lowerLetter"/>
      <w:lvlText w:val="%1."/>
      <w:lvlJc w:val="left"/>
      <w:pPr>
        <w:ind w:left="4061" w:hanging="360"/>
      </w:pPr>
    </w:lvl>
    <w:lvl w:ilvl="1" w:tplc="04190015">
      <w:start w:val="1"/>
      <w:numFmt w:val="upperLetter"/>
      <w:lvlText w:val="%2."/>
      <w:lvlJc w:val="left"/>
      <w:pPr>
        <w:ind w:left="4781" w:hanging="360"/>
      </w:pPr>
    </w:lvl>
    <w:lvl w:ilvl="2" w:tplc="67E89A5A">
      <w:start w:val="1"/>
      <w:numFmt w:val="decimal"/>
      <w:lvlText w:val="%3."/>
      <w:lvlJc w:val="left"/>
      <w:pPr>
        <w:ind w:left="5681" w:hanging="360"/>
      </w:pPr>
      <w:rPr>
        <w:rFonts w:hint="default"/>
        <w:b w:val="0"/>
        <w:bCs w:val="0"/>
      </w:rPr>
    </w:lvl>
    <w:lvl w:ilvl="3" w:tplc="0419000F" w:tentative="1">
      <w:start w:val="1"/>
      <w:numFmt w:val="decimal"/>
      <w:lvlText w:val="%4."/>
      <w:lvlJc w:val="left"/>
      <w:pPr>
        <w:ind w:left="6221" w:hanging="360"/>
      </w:pPr>
    </w:lvl>
    <w:lvl w:ilvl="4" w:tplc="04190019" w:tentative="1">
      <w:start w:val="1"/>
      <w:numFmt w:val="lowerLetter"/>
      <w:lvlText w:val="%5."/>
      <w:lvlJc w:val="left"/>
      <w:pPr>
        <w:ind w:left="6941" w:hanging="360"/>
      </w:pPr>
    </w:lvl>
    <w:lvl w:ilvl="5" w:tplc="0419001B" w:tentative="1">
      <w:start w:val="1"/>
      <w:numFmt w:val="lowerRoman"/>
      <w:lvlText w:val="%6."/>
      <w:lvlJc w:val="right"/>
      <w:pPr>
        <w:ind w:left="7661" w:hanging="180"/>
      </w:pPr>
    </w:lvl>
    <w:lvl w:ilvl="6" w:tplc="0419000F" w:tentative="1">
      <w:start w:val="1"/>
      <w:numFmt w:val="decimal"/>
      <w:lvlText w:val="%7."/>
      <w:lvlJc w:val="left"/>
      <w:pPr>
        <w:ind w:left="8381" w:hanging="360"/>
      </w:pPr>
    </w:lvl>
    <w:lvl w:ilvl="7" w:tplc="04190019" w:tentative="1">
      <w:start w:val="1"/>
      <w:numFmt w:val="lowerLetter"/>
      <w:lvlText w:val="%8."/>
      <w:lvlJc w:val="left"/>
      <w:pPr>
        <w:ind w:left="9101" w:hanging="360"/>
      </w:pPr>
    </w:lvl>
    <w:lvl w:ilvl="8" w:tplc="0419001B" w:tentative="1">
      <w:start w:val="1"/>
      <w:numFmt w:val="lowerRoman"/>
      <w:lvlText w:val="%9."/>
      <w:lvlJc w:val="right"/>
      <w:pPr>
        <w:ind w:left="9821" w:hanging="180"/>
      </w:pPr>
    </w:lvl>
  </w:abstractNum>
  <w:abstractNum w:abstractNumId="20" w15:restartNumberingAfterBreak="0">
    <w:nsid w:val="55235ECC"/>
    <w:multiLevelType w:val="multilevel"/>
    <w:tmpl w:val="3F701E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A3201"/>
    <w:multiLevelType w:val="hybridMultilevel"/>
    <w:tmpl w:val="27E0342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B37AC"/>
    <w:multiLevelType w:val="multilevel"/>
    <w:tmpl w:val="E9B2FE8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C84B26"/>
    <w:multiLevelType w:val="hybridMultilevel"/>
    <w:tmpl w:val="DDC08A0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E5457"/>
    <w:multiLevelType w:val="hybridMultilevel"/>
    <w:tmpl w:val="39DADEDE"/>
    <w:lvl w:ilvl="0" w:tplc="5500686A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C5F7D5F"/>
    <w:multiLevelType w:val="multilevel"/>
    <w:tmpl w:val="9EC0A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pStyle w:val="isibab2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5FC30898"/>
    <w:multiLevelType w:val="hybridMultilevel"/>
    <w:tmpl w:val="1BA83C1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26F6E"/>
    <w:multiLevelType w:val="hybridMultilevel"/>
    <w:tmpl w:val="35C6443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42CA8B4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30A43"/>
    <w:multiLevelType w:val="hybridMultilevel"/>
    <w:tmpl w:val="CC94F1F0"/>
    <w:lvl w:ilvl="0" w:tplc="14569364">
      <w:start w:val="9"/>
      <w:numFmt w:val="decimal"/>
      <w:lvlText w:val="%1."/>
      <w:lvlJc w:val="left"/>
      <w:pPr>
        <w:ind w:left="365" w:hanging="268"/>
        <w:jc w:val="left"/>
      </w:pPr>
      <w:rPr>
        <w:rFonts w:hint="default"/>
        <w:spacing w:val="0"/>
        <w:w w:val="97"/>
        <w:lang w:eastAsia="en-US" w:bidi="ar-SA"/>
      </w:rPr>
    </w:lvl>
    <w:lvl w:ilvl="1" w:tplc="EBEA0B80">
      <w:numFmt w:val="bullet"/>
      <w:lvlText w:val="•"/>
      <w:lvlJc w:val="left"/>
      <w:pPr>
        <w:ind w:left="578" w:hanging="268"/>
      </w:pPr>
      <w:rPr>
        <w:rFonts w:hint="default"/>
        <w:lang w:eastAsia="en-US" w:bidi="ar-SA"/>
      </w:rPr>
    </w:lvl>
    <w:lvl w:ilvl="2" w:tplc="A88693A4">
      <w:numFmt w:val="bullet"/>
      <w:lvlText w:val="•"/>
      <w:lvlJc w:val="left"/>
      <w:pPr>
        <w:ind w:left="796" w:hanging="268"/>
      </w:pPr>
      <w:rPr>
        <w:rFonts w:hint="default"/>
        <w:lang w:eastAsia="en-US" w:bidi="ar-SA"/>
      </w:rPr>
    </w:lvl>
    <w:lvl w:ilvl="3" w:tplc="6450DC8E">
      <w:numFmt w:val="bullet"/>
      <w:lvlText w:val="•"/>
      <w:lvlJc w:val="left"/>
      <w:pPr>
        <w:ind w:left="1014" w:hanging="268"/>
      </w:pPr>
      <w:rPr>
        <w:rFonts w:hint="default"/>
        <w:lang w:eastAsia="en-US" w:bidi="ar-SA"/>
      </w:rPr>
    </w:lvl>
    <w:lvl w:ilvl="4" w:tplc="E392F704">
      <w:numFmt w:val="bullet"/>
      <w:lvlText w:val="•"/>
      <w:lvlJc w:val="left"/>
      <w:pPr>
        <w:ind w:left="1233" w:hanging="268"/>
      </w:pPr>
      <w:rPr>
        <w:rFonts w:hint="default"/>
        <w:lang w:eastAsia="en-US" w:bidi="ar-SA"/>
      </w:rPr>
    </w:lvl>
    <w:lvl w:ilvl="5" w:tplc="10E2EA5A">
      <w:numFmt w:val="bullet"/>
      <w:lvlText w:val="•"/>
      <w:lvlJc w:val="left"/>
      <w:pPr>
        <w:ind w:left="1451" w:hanging="268"/>
      </w:pPr>
      <w:rPr>
        <w:rFonts w:hint="default"/>
        <w:lang w:eastAsia="en-US" w:bidi="ar-SA"/>
      </w:rPr>
    </w:lvl>
    <w:lvl w:ilvl="6" w:tplc="24E60D0C">
      <w:numFmt w:val="bullet"/>
      <w:lvlText w:val="•"/>
      <w:lvlJc w:val="left"/>
      <w:pPr>
        <w:ind w:left="1669" w:hanging="268"/>
      </w:pPr>
      <w:rPr>
        <w:rFonts w:hint="default"/>
        <w:lang w:eastAsia="en-US" w:bidi="ar-SA"/>
      </w:rPr>
    </w:lvl>
    <w:lvl w:ilvl="7" w:tplc="E0ACA33C">
      <w:numFmt w:val="bullet"/>
      <w:lvlText w:val="•"/>
      <w:lvlJc w:val="left"/>
      <w:pPr>
        <w:ind w:left="1888" w:hanging="268"/>
      </w:pPr>
      <w:rPr>
        <w:rFonts w:hint="default"/>
        <w:lang w:eastAsia="en-US" w:bidi="ar-SA"/>
      </w:rPr>
    </w:lvl>
    <w:lvl w:ilvl="8" w:tplc="A31E32CA">
      <w:numFmt w:val="bullet"/>
      <w:lvlText w:val="•"/>
      <w:lvlJc w:val="left"/>
      <w:pPr>
        <w:ind w:left="2106" w:hanging="268"/>
      </w:pPr>
      <w:rPr>
        <w:rFonts w:hint="default"/>
        <w:lang w:eastAsia="en-US" w:bidi="ar-SA"/>
      </w:rPr>
    </w:lvl>
  </w:abstractNum>
  <w:abstractNum w:abstractNumId="29" w15:restartNumberingAfterBreak="0">
    <w:nsid w:val="73A603D1"/>
    <w:multiLevelType w:val="multilevel"/>
    <w:tmpl w:val="5680F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5B15DC8"/>
    <w:multiLevelType w:val="multilevel"/>
    <w:tmpl w:val="47723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970FFF"/>
    <w:multiLevelType w:val="multilevel"/>
    <w:tmpl w:val="0A06C9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B04E34"/>
    <w:multiLevelType w:val="multilevel"/>
    <w:tmpl w:val="A2A62266"/>
    <w:lvl w:ilvl="0">
      <w:start w:val="1"/>
      <w:numFmt w:val="decimal"/>
      <w:lvlText w:val="%1."/>
      <w:lvlJc w:val="left"/>
      <w:pPr>
        <w:ind w:left="2705" w:hanging="360"/>
      </w:pPr>
    </w:lvl>
    <w:lvl w:ilvl="1">
      <w:start w:val="1"/>
      <w:numFmt w:val="decimal"/>
      <w:isLgl/>
      <w:lvlText w:val="%1.%2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5" w:hanging="1800"/>
      </w:pPr>
      <w:rPr>
        <w:rFonts w:hint="default"/>
      </w:rPr>
    </w:lvl>
  </w:abstractNum>
  <w:abstractNum w:abstractNumId="33" w15:restartNumberingAfterBreak="0">
    <w:nsid w:val="79685F8C"/>
    <w:multiLevelType w:val="hybridMultilevel"/>
    <w:tmpl w:val="8752C336"/>
    <w:lvl w:ilvl="0" w:tplc="9BDCE528">
      <w:start w:val="1"/>
      <w:numFmt w:val="decimal"/>
      <w:lvlText w:val="%1."/>
      <w:lvlJc w:val="left"/>
      <w:pPr>
        <w:ind w:left="346" w:hanging="270"/>
        <w:jc w:val="left"/>
      </w:pPr>
      <w:rPr>
        <w:rFonts w:hint="default"/>
        <w:spacing w:val="0"/>
        <w:w w:val="95"/>
        <w:lang w:eastAsia="en-US" w:bidi="ar-SA"/>
      </w:rPr>
    </w:lvl>
    <w:lvl w:ilvl="1" w:tplc="B9625904">
      <w:numFmt w:val="bullet"/>
      <w:lvlText w:val="•"/>
      <w:lvlJc w:val="left"/>
      <w:pPr>
        <w:ind w:left="560" w:hanging="270"/>
      </w:pPr>
      <w:rPr>
        <w:rFonts w:hint="default"/>
        <w:lang w:eastAsia="en-US" w:bidi="ar-SA"/>
      </w:rPr>
    </w:lvl>
    <w:lvl w:ilvl="2" w:tplc="4E1AA29C">
      <w:numFmt w:val="bullet"/>
      <w:lvlText w:val="•"/>
      <w:lvlJc w:val="left"/>
      <w:pPr>
        <w:ind w:left="780" w:hanging="270"/>
      </w:pPr>
      <w:rPr>
        <w:rFonts w:hint="default"/>
        <w:lang w:eastAsia="en-US" w:bidi="ar-SA"/>
      </w:rPr>
    </w:lvl>
    <w:lvl w:ilvl="3" w:tplc="AD74D0EA">
      <w:numFmt w:val="bullet"/>
      <w:lvlText w:val="•"/>
      <w:lvlJc w:val="left"/>
      <w:pPr>
        <w:ind w:left="1000" w:hanging="270"/>
      </w:pPr>
      <w:rPr>
        <w:rFonts w:hint="default"/>
        <w:lang w:eastAsia="en-US" w:bidi="ar-SA"/>
      </w:rPr>
    </w:lvl>
    <w:lvl w:ilvl="4" w:tplc="4C7C886C">
      <w:numFmt w:val="bullet"/>
      <w:lvlText w:val="•"/>
      <w:lvlJc w:val="left"/>
      <w:pPr>
        <w:ind w:left="1221" w:hanging="270"/>
      </w:pPr>
      <w:rPr>
        <w:rFonts w:hint="default"/>
        <w:lang w:eastAsia="en-US" w:bidi="ar-SA"/>
      </w:rPr>
    </w:lvl>
    <w:lvl w:ilvl="5" w:tplc="247616CC">
      <w:numFmt w:val="bullet"/>
      <w:lvlText w:val="•"/>
      <w:lvlJc w:val="left"/>
      <w:pPr>
        <w:ind w:left="1441" w:hanging="270"/>
      </w:pPr>
      <w:rPr>
        <w:rFonts w:hint="default"/>
        <w:lang w:eastAsia="en-US" w:bidi="ar-SA"/>
      </w:rPr>
    </w:lvl>
    <w:lvl w:ilvl="6" w:tplc="143C9ED4">
      <w:numFmt w:val="bullet"/>
      <w:lvlText w:val="•"/>
      <w:lvlJc w:val="left"/>
      <w:pPr>
        <w:ind w:left="1661" w:hanging="270"/>
      </w:pPr>
      <w:rPr>
        <w:rFonts w:hint="default"/>
        <w:lang w:eastAsia="en-US" w:bidi="ar-SA"/>
      </w:rPr>
    </w:lvl>
    <w:lvl w:ilvl="7" w:tplc="C870EC20">
      <w:numFmt w:val="bullet"/>
      <w:lvlText w:val="•"/>
      <w:lvlJc w:val="left"/>
      <w:pPr>
        <w:ind w:left="1882" w:hanging="270"/>
      </w:pPr>
      <w:rPr>
        <w:rFonts w:hint="default"/>
        <w:lang w:eastAsia="en-US" w:bidi="ar-SA"/>
      </w:rPr>
    </w:lvl>
    <w:lvl w:ilvl="8" w:tplc="3B8A7F48">
      <w:numFmt w:val="bullet"/>
      <w:lvlText w:val="•"/>
      <w:lvlJc w:val="left"/>
      <w:pPr>
        <w:ind w:left="2102" w:hanging="270"/>
      </w:pPr>
      <w:rPr>
        <w:rFonts w:hint="default"/>
        <w:lang w:eastAsia="en-US" w:bidi="ar-SA"/>
      </w:rPr>
    </w:lvl>
  </w:abstractNum>
  <w:abstractNum w:abstractNumId="34" w15:restartNumberingAfterBreak="0">
    <w:nsid w:val="7E7C22E5"/>
    <w:multiLevelType w:val="hybridMultilevel"/>
    <w:tmpl w:val="C220BA6E"/>
    <w:lvl w:ilvl="0" w:tplc="B88C44BA">
      <w:start w:val="12"/>
      <w:numFmt w:val="decimal"/>
      <w:lvlText w:val="%1."/>
      <w:lvlJc w:val="left"/>
      <w:pPr>
        <w:ind w:left="821" w:hanging="723"/>
        <w:jc w:val="left"/>
      </w:pPr>
      <w:rPr>
        <w:rFonts w:hint="default"/>
        <w:spacing w:val="0"/>
        <w:w w:val="93"/>
        <w:lang w:eastAsia="en-US" w:bidi="ar-SA"/>
      </w:rPr>
    </w:lvl>
    <w:lvl w:ilvl="1" w:tplc="EA846A4A">
      <w:numFmt w:val="bullet"/>
      <w:lvlText w:val="•"/>
      <w:lvlJc w:val="left"/>
      <w:pPr>
        <w:ind w:left="992" w:hanging="723"/>
      </w:pPr>
      <w:rPr>
        <w:rFonts w:hint="default"/>
        <w:lang w:eastAsia="en-US" w:bidi="ar-SA"/>
      </w:rPr>
    </w:lvl>
    <w:lvl w:ilvl="2" w:tplc="FFFAC6FA">
      <w:numFmt w:val="bullet"/>
      <w:lvlText w:val="•"/>
      <w:lvlJc w:val="left"/>
      <w:pPr>
        <w:ind w:left="1164" w:hanging="723"/>
      </w:pPr>
      <w:rPr>
        <w:rFonts w:hint="default"/>
        <w:lang w:eastAsia="en-US" w:bidi="ar-SA"/>
      </w:rPr>
    </w:lvl>
    <w:lvl w:ilvl="3" w:tplc="F85A4CC0">
      <w:numFmt w:val="bullet"/>
      <w:lvlText w:val="•"/>
      <w:lvlJc w:val="left"/>
      <w:pPr>
        <w:ind w:left="1336" w:hanging="723"/>
      </w:pPr>
      <w:rPr>
        <w:rFonts w:hint="default"/>
        <w:lang w:eastAsia="en-US" w:bidi="ar-SA"/>
      </w:rPr>
    </w:lvl>
    <w:lvl w:ilvl="4" w:tplc="E570B8DE">
      <w:numFmt w:val="bullet"/>
      <w:lvlText w:val="•"/>
      <w:lvlJc w:val="left"/>
      <w:pPr>
        <w:ind w:left="1509" w:hanging="723"/>
      </w:pPr>
      <w:rPr>
        <w:rFonts w:hint="default"/>
        <w:lang w:eastAsia="en-US" w:bidi="ar-SA"/>
      </w:rPr>
    </w:lvl>
    <w:lvl w:ilvl="5" w:tplc="D2D6E1DE">
      <w:numFmt w:val="bullet"/>
      <w:lvlText w:val="•"/>
      <w:lvlJc w:val="left"/>
      <w:pPr>
        <w:ind w:left="1681" w:hanging="723"/>
      </w:pPr>
      <w:rPr>
        <w:rFonts w:hint="default"/>
        <w:lang w:eastAsia="en-US" w:bidi="ar-SA"/>
      </w:rPr>
    </w:lvl>
    <w:lvl w:ilvl="6" w:tplc="B3FA2C9C">
      <w:numFmt w:val="bullet"/>
      <w:lvlText w:val="•"/>
      <w:lvlJc w:val="left"/>
      <w:pPr>
        <w:ind w:left="1853" w:hanging="723"/>
      </w:pPr>
      <w:rPr>
        <w:rFonts w:hint="default"/>
        <w:lang w:eastAsia="en-US" w:bidi="ar-SA"/>
      </w:rPr>
    </w:lvl>
    <w:lvl w:ilvl="7" w:tplc="E6E69EFA">
      <w:numFmt w:val="bullet"/>
      <w:lvlText w:val="•"/>
      <w:lvlJc w:val="left"/>
      <w:pPr>
        <w:ind w:left="2026" w:hanging="723"/>
      </w:pPr>
      <w:rPr>
        <w:rFonts w:hint="default"/>
        <w:lang w:eastAsia="en-US" w:bidi="ar-SA"/>
      </w:rPr>
    </w:lvl>
    <w:lvl w:ilvl="8" w:tplc="71BCDAEE">
      <w:numFmt w:val="bullet"/>
      <w:lvlText w:val="•"/>
      <w:lvlJc w:val="left"/>
      <w:pPr>
        <w:ind w:left="2198" w:hanging="723"/>
      </w:pPr>
      <w:rPr>
        <w:rFonts w:hint="default"/>
        <w:lang w:eastAsia="en-US" w:bidi="ar-SA"/>
      </w:rPr>
    </w:lvl>
  </w:abstractNum>
  <w:num w:numId="1" w16cid:durableId="1029531050">
    <w:abstractNumId w:val="0"/>
  </w:num>
  <w:num w:numId="2" w16cid:durableId="382369711">
    <w:abstractNumId w:val="14"/>
  </w:num>
  <w:num w:numId="3" w16cid:durableId="1864902100">
    <w:abstractNumId w:val="10"/>
  </w:num>
  <w:num w:numId="4" w16cid:durableId="1669211233">
    <w:abstractNumId w:val="25"/>
  </w:num>
  <w:num w:numId="5" w16cid:durableId="2125270817">
    <w:abstractNumId w:val="18"/>
  </w:num>
  <w:num w:numId="6" w16cid:durableId="538513806">
    <w:abstractNumId w:val="32"/>
  </w:num>
  <w:num w:numId="7" w16cid:durableId="1659185485">
    <w:abstractNumId w:val="21"/>
  </w:num>
  <w:num w:numId="8" w16cid:durableId="1415739960">
    <w:abstractNumId w:val="19"/>
  </w:num>
  <w:num w:numId="9" w16cid:durableId="2004775194">
    <w:abstractNumId w:val="7"/>
  </w:num>
  <w:num w:numId="10" w16cid:durableId="1502548607">
    <w:abstractNumId w:val="6"/>
  </w:num>
  <w:num w:numId="11" w16cid:durableId="731345946">
    <w:abstractNumId w:val="1"/>
  </w:num>
  <w:num w:numId="12" w16cid:durableId="1656572500">
    <w:abstractNumId w:val="24"/>
  </w:num>
  <w:num w:numId="13" w16cid:durableId="1518882340">
    <w:abstractNumId w:val="20"/>
  </w:num>
  <w:num w:numId="14" w16cid:durableId="720136491">
    <w:abstractNumId w:val="8"/>
  </w:num>
  <w:num w:numId="15" w16cid:durableId="1149905114">
    <w:abstractNumId w:val="12"/>
  </w:num>
  <w:num w:numId="16" w16cid:durableId="562255628">
    <w:abstractNumId w:val="11"/>
  </w:num>
  <w:num w:numId="17" w16cid:durableId="1199202476">
    <w:abstractNumId w:val="15"/>
  </w:num>
  <w:num w:numId="18" w16cid:durableId="1978997394">
    <w:abstractNumId w:val="23"/>
  </w:num>
  <w:num w:numId="19" w16cid:durableId="1016343247">
    <w:abstractNumId w:val="3"/>
  </w:num>
  <w:num w:numId="20" w16cid:durableId="553396083">
    <w:abstractNumId w:val="30"/>
  </w:num>
  <w:num w:numId="21" w16cid:durableId="805898295">
    <w:abstractNumId w:val="27"/>
  </w:num>
  <w:num w:numId="22" w16cid:durableId="184027264">
    <w:abstractNumId w:val="26"/>
  </w:num>
  <w:num w:numId="23" w16cid:durableId="2088334367">
    <w:abstractNumId w:val="4"/>
  </w:num>
  <w:num w:numId="24" w16cid:durableId="1048843969">
    <w:abstractNumId w:val="31"/>
  </w:num>
  <w:num w:numId="25" w16cid:durableId="894971373">
    <w:abstractNumId w:val="9"/>
  </w:num>
  <w:num w:numId="26" w16cid:durableId="907695372">
    <w:abstractNumId w:val="22"/>
  </w:num>
  <w:num w:numId="27" w16cid:durableId="721028408">
    <w:abstractNumId w:val="29"/>
  </w:num>
  <w:num w:numId="28" w16cid:durableId="1450080420">
    <w:abstractNumId w:val="5"/>
  </w:num>
  <w:num w:numId="29" w16cid:durableId="1192038263">
    <w:abstractNumId w:val="2"/>
  </w:num>
  <w:num w:numId="30" w16cid:durableId="1442872711">
    <w:abstractNumId w:val="0"/>
  </w:num>
  <w:num w:numId="31" w16cid:durableId="1225992241">
    <w:abstractNumId w:val="0"/>
  </w:num>
  <w:num w:numId="32" w16cid:durableId="207450637">
    <w:abstractNumId w:val="0"/>
  </w:num>
  <w:num w:numId="33" w16cid:durableId="451048440">
    <w:abstractNumId w:val="17"/>
  </w:num>
  <w:num w:numId="34" w16cid:durableId="1508254622">
    <w:abstractNumId w:val="13"/>
  </w:num>
  <w:num w:numId="35" w16cid:durableId="1277562616">
    <w:abstractNumId w:val="34"/>
  </w:num>
  <w:num w:numId="36" w16cid:durableId="2096898798">
    <w:abstractNumId w:val="16"/>
  </w:num>
  <w:num w:numId="37" w16cid:durableId="1421834542">
    <w:abstractNumId w:val="28"/>
  </w:num>
  <w:num w:numId="38" w16cid:durableId="295063240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CAC"/>
    <w:rsid w:val="00000629"/>
    <w:rsid w:val="000024A4"/>
    <w:rsid w:val="00003188"/>
    <w:rsid w:val="00004790"/>
    <w:rsid w:val="000047DE"/>
    <w:rsid w:val="00006AF1"/>
    <w:rsid w:val="00007A3F"/>
    <w:rsid w:val="000142A8"/>
    <w:rsid w:val="0001497A"/>
    <w:rsid w:val="00015703"/>
    <w:rsid w:val="00016549"/>
    <w:rsid w:val="00016B34"/>
    <w:rsid w:val="00020386"/>
    <w:rsid w:val="00022177"/>
    <w:rsid w:val="00022537"/>
    <w:rsid w:val="00023276"/>
    <w:rsid w:val="00023A6F"/>
    <w:rsid w:val="0002513E"/>
    <w:rsid w:val="000306EA"/>
    <w:rsid w:val="00030CD3"/>
    <w:rsid w:val="000320AB"/>
    <w:rsid w:val="000321A8"/>
    <w:rsid w:val="000339DF"/>
    <w:rsid w:val="0003434C"/>
    <w:rsid w:val="00034790"/>
    <w:rsid w:val="00034B64"/>
    <w:rsid w:val="000354B0"/>
    <w:rsid w:val="00036227"/>
    <w:rsid w:val="000363EA"/>
    <w:rsid w:val="00036717"/>
    <w:rsid w:val="000400EF"/>
    <w:rsid w:val="00042EA7"/>
    <w:rsid w:val="00043CF8"/>
    <w:rsid w:val="0004449B"/>
    <w:rsid w:val="000463DE"/>
    <w:rsid w:val="00046795"/>
    <w:rsid w:val="00052172"/>
    <w:rsid w:val="00055C3F"/>
    <w:rsid w:val="00055E3A"/>
    <w:rsid w:val="000573BD"/>
    <w:rsid w:val="000603AC"/>
    <w:rsid w:val="00061B9A"/>
    <w:rsid w:val="00063742"/>
    <w:rsid w:val="00063D51"/>
    <w:rsid w:val="00063F44"/>
    <w:rsid w:val="00064429"/>
    <w:rsid w:val="00064663"/>
    <w:rsid w:val="00065C56"/>
    <w:rsid w:val="000667D3"/>
    <w:rsid w:val="00067B68"/>
    <w:rsid w:val="00072F65"/>
    <w:rsid w:val="0007324D"/>
    <w:rsid w:val="0007450A"/>
    <w:rsid w:val="000752DB"/>
    <w:rsid w:val="00075462"/>
    <w:rsid w:val="00077672"/>
    <w:rsid w:val="0008032E"/>
    <w:rsid w:val="0008180E"/>
    <w:rsid w:val="00082380"/>
    <w:rsid w:val="00082728"/>
    <w:rsid w:val="00084431"/>
    <w:rsid w:val="000847C2"/>
    <w:rsid w:val="00085084"/>
    <w:rsid w:val="0008580C"/>
    <w:rsid w:val="0009092B"/>
    <w:rsid w:val="00091562"/>
    <w:rsid w:val="0009258C"/>
    <w:rsid w:val="000966CE"/>
    <w:rsid w:val="00096800"/>
    <w:rsid w:val="00096A43"/>
    <w:rsid w:val="00097160"/>
    <w:rsid w:val="00097F4D"/>
    <w:rsid w:val="000A0784"/>
    <w:rsid w:val="000A148F"/>
    <w:rsid w:val="000A25B8"/>
    <w:rsid w:val="000A2789"/>
    <w:rsid w:val="000A3035"/>
    <w:rsid w:val="000A310B"/>
    <w:rsid w:val="000B0DB1"/>
    <w:rsid w:val="000B1891"/>
    <w:rsid w:val="000B2564"/>
    <w:rsid w:val="000B2FAA"/>
    <w:rsid w:val="000B49F0"/>
    <w:rsid w:val="000B4D81"/>
    <w:rsid w:val="000C27AA"/>
    <w:rsid w:val="000C312C"/>
    <w:rsid w:val="000C45D9"/>
    <w:rsid w:val="000C6E04"/>
    <w:rsid w:val="000C72DF"/>
    <w:rsid w:val="000C76E4"/>
    <w:rsid w:val="000D00B1"/>
    <w:rsid w:val="000D0A8F"/>
    <w:rsid w:val="000D0B87"/>
    <w:rsid w:val="000D0E40"/>
    <w:rsid w:val="000D1764"/>
    <w:rsid w:val="000D3164"/>
    <w:rsid w:val="000D4829"/>
    <w:rsid w:val="000D63F0"/>
    <w:rsid w:val="000D7354"/>
    <w:rsid w:val="000D7A4C"/>
    <w:rsid w:val="000D7BD8"/>
    <w:rsid w:val="000E1577"/>
    <w:rsid w:val="000E1E0B"/>
    <w:rsid w:val="000E1EBF"/>
    <w:rsid w:val="000E775B"/>
    <w:rsid w:val="000F0A0C"/>
    <w:rsid w:val="000F2779"/>
    <w:rsid w:val="000F4675"/>
    <w:rsid w:val="000F49C9"/>
    <w:rsid w:val="000F4AEF"/>
    <w:rsid w:val="000F5EE5"/>
    <w:rsid w:val="000F7676"/>
    <w:rsid w:val="00101A4A"/>
    <w:rsid w:val="00102355"/>
    <w:rsid w:val="00104001"/>
    <w:rsid w:val="00105AF9"/>
    <w:rsid w:val="00105F0D"/>
    <w:rsid w:val="001065A3"/>
    <w:rsid w:val="00106F25"/>
    <w:rsid w:val="00110A50"/>
    <w:rsid w:val="00110E5A"/>
    <w:rsid w:val="001147EF"/>
    <w:rsid w:val="00116249"/>
    <w:rsid w:val="0011712E"/>
    <w:rsid w:val="001216C9"/>
    <w:rsid w:val="0012556F"/>
    <w:rsid w:val="00126458"/>
    <w:rsid w:val="00126CDE"/>
    <w:rsid w:val="001278C8"/>
    <w:rsid w:val="0013187C"/>
    <w:rsid w:val="0013409D"/>
    <w:rsid w:val="00134905"/>
    <w:rsid w:val="001352DF"/>
    <w:rsid w:val="00135536"/>
    <w:rsid w:val="00135CF5"/>
    <w:rsid w:val="001365C4"/>
    <w:rsid w:val="00136ED9"/>
    <w:rsid w:val="0013742A"/>
    <w:rsid w:val="00140630"/>
    <w:rsid w:val="001419AB"/>
    <w:rsid w:val="00146787"/>
    <w:rsid w:val="00146E3D"/>
    <w:rsid w:val="001477B9"/>
    <w:rsid w:val="001479E2"/>
    <w:rsid w:val="001504C8"/>
    <w:rsid w:val="0015108B"/>
    <w:rsid w:val="0015127C"/>
    <w:rsid w:val="00152383"/>
    <w:rsid w:val="0015307B"/>
    <w:rsid w:val="001542EB"/>
    <w:rsid w:val="00155296"/>
    <w:rsid w:val="001563CD"/>
    <w:rsid w:val="00165F37"/>
    <w:rsid w:val="00171007"/>
    <w:rsid w:val="00171560"/>
    <w:rsid w:val="001722C5"/>
    <w:rsid w:val="00173F7D"/>
    <w:rsid w:val="001740A4"/>
    <w:rsid w:val="001743D9"/>
    <w:rsid w:val="0017586C"/>
    <w:rsid w:val="00175895"/>
    <w:rsid w:val="00176FD0"/>
    <w:rsid w:val="00177A83"/>
    <w:rsid w:val="0018282D"/>
    <w:rsid w:val="00183A47"/>
    <w:rsid w:val="001846F6"/>
    <w:rsid w:val="00184E79"/>
    <w:rsid w:val="00187253"/>
    <w:rsid w:val="00187656"/>
    <w:rsid w:val="00187B6B"/>
    <w:rsid w:val="0019028D"/>
    <w:rsid w:val="0019164D"/>
    <w:rsid w:val="001916C5"/>
    <w:rsid w:val="00192AC4"/>
    <w:rsid w:val="00194649"/>
    <w:rsid w:val="001972A1"/>
    <w:rsid w:val="00197ABD"/>
    <w:rsid w:val="001A09D4"/>
    <w:rsid w:val="001A1BC9"/>
    <w:rsid w:val="001A2077"/>
    <w:rsid w:val="001A2842"/>
    <w:rsid w:val="001A5D3B"/>
    <w:rsid w:val="001A63C3"/>
    <w:rsid w:val="001A7215"/>
    <w:rsid w:val="001A77BD"/>
    <w:rsid w:val="001B05BA"/>
    <w:rsid w:val="001B0BC0"/>
    <w:rsid w:val="001B2D0D"/>
    <w:rsid w:val="001B2E8B"/>
    <w:rsid w:val="001B3416"/>
    <w:rsid w:val="001B3742"/>
    <w:rsid w:val="001B3FE2"/>
    <w:rsid w:val="001B46EB"/>
    <w:rsid w:val="001B4C99"/>
    <w:rsid w:val="001B4D5A"/>
    <w:rsid w:val="001B502B"/>
    <w:rsid w:val="001B5293"/>
    <w:rsid w:val="001B6BDF"/>
    <w:rsid w:val="001B701B"/>
    <w:rsid w:val="001C052D"/>
    <w:rsid w:val="001C0877"/>
    <w:rsid w:val="001C130E"/>
    <w:rsid w:val="001C2E14"/>
    <w:rsid w:val="001C2F2D"/>
    <w:rsid w:val="001C44EC"/>
    <w:rsid w:val="001C47CB"/>
    <w:rsid w:val="001C4804"/>
    <w:rsid w:val="001C4E8F"/>
    <w:rsid w:val="001C66B4"/>
    <w:rsid w:val="001C6ABF"/>
    <w:rsid w:val="001D53A6"/>
    <w:rsid w:val="001D687D"/>
    <w:rsid w:val="001D77AF"/>
    <w:rsid w:val="001E179D"/>
    <w:rsid w:val="001E2665"/>
    <w:rsid w:val="001E4176"/>
    <w:rsid w:val="001E4421"/>
    <w:rsid w:val="001E64EB"/>
    <w:rsid w:val="001E6A2F"/>
    <w:rsid w:val="001F027F"/>
    <w:rsid w:val="001F14A7"/>
    <w:rsid w:val="001F7DF5"/>
    <w:rsid w:val="00202585"/>
    <w:rsid w:val="002032BD"/>
    <w:rsid w:val="00205397"/>
    <w:rsid w:val="00206D52"/>
    <w:rsid w:val="00207B16"/>
    <w:rsid w:val="00211117"/>
    <w:rsid w:val="00214986"/>
    <w:rsid w:val="00215244"/>
    <w:rsid w:val="00216100"/>
    <w:rsid w:val="0021648A"/>
    <w:rsid w:val="0021661F"/>
    <w:rsid w:val="002168D5"/>
    <w:rsid w:val="002202FF"/>
    <w:rsid w:val="0022041B"/>
    <w:rsid w:val="00220F01"/>
    <w:rsid w:val="00220F12"/>
    <w:rsid w:val="00221140"/>
    <w:rsid w:val="002212D8"/>
    <w:rsid w:val="00222E6B"/>
    <w:rsid w:val="00223089"/>
    <w:rsid w:val="00225619"/>
    <w:rsid w:val="00225904"/>
    <w:rsid w:val="002271CC"/>
    <w:rsid w:val="00227588"/>
    <w:rsid w:val="00230633"/>
    <w:rsid w:val="002312CD"/>
    <w:rsid w:val="00231964"/>
    <w:rsid w:val="0023450F"/>
    <w:rsid w:val="00234BAB"/>
    <w:rsid w:val="002353F0"/>
    <w:rsid w:val="00236E49"/>
    <w:rsid w:val="00236FD2"/>
    <w:rsid w:val="00241D5E"/>
    <w:rsid w:val="00243C97"/>
    <w:rsid w:val="002445AE"/>
    <w:rsid w:val="002450BF"/>
    <w:rsid w:val="00245245"/>
    <w:rsid w:val="00245535"/>
    <w:rsid w:val="002510C7"/>
    <w:rsid w:val="00251E9B"/>
    <w:rsid w:val="002620A1"/>
    <w:rsid w:val="002644DD"/>
    <w:rsid w:val="00264E7B"/>
    <w:rsid w:val="00265A8B"/>
    <w:rsid w:val="002664E0"/>
    <w:rsid w:val="00266C45"/>
    <w:rsid w:val="00267426"/>
    <w:rsid w:val="00271809"/>
    <w:rsid w:val="00271FAF"/>
    <w:rsid w:val="00272FB4"/>
    <w:rsid w:val="002747C4"/>
    <w:rsid w:val="002750D7"/>
    <w:rsid w:val="00275274"/>
    <w:rsid w:val="002752FC"/>
    <w:rsid w:val="00276FB3"/>
    <w:rsid w:val="002776BA"/>
    <w:rsid w:val="002778D7"/>
    <w:rsid w:val="00277F43"/>
    <w:rsid w:val="002820CA"/>
    <w:rsid w:val="00282B5B"/>
    <w:rsid w:val="0028521C"/>
    <w:rsid w:val="00285D29"/>
    <w:rsid w:val="00286F4F"/>
    <w:rsid w:val="0029209A"/>
    <w:rsid w:val="00292479"/>
    <w:rsid w:val="00292B3D"/>
    <w:rsid w:val="00292D65"/>
    <w:rsid w:val="00294150"/>
    <w:rsid w:val="00296453"/>
    <w:rsid w:val="002974E4"/>
    <w:rsid w:val="002A23EE"/>
    <w:rsid w:val="002A3586"/>
    <w:rsid w:val="002A4D53"/>
    <w:rsid w:val="002A52EF"/>
    <w:rsid w:val="002A6662"/>
    <w:rsid w:val="002A7658"/>
    <w:rsid w:val="002B0AEA"/>
    <w:rsid w:val="002B0BF2"/>
    <w:rsid w:val="002B1E72"/>
    <w:rsid w:val="002B30D4"/>
    <w:rsid w:val="002B3838"/>
    <w:rsid w:val="002B3A91"/>
    <w:rsid w:val="002B3B25"/>
    <w:rsid w:val="002B6925"/>
    <w:rsid w:val="002B78CA"/>
    <w:rsid w:val="002B7E20"/>
    <w:rsid w:val="002C0085"/>
    <w:rsid w:val="002C0E32"/>
    <w:rsid w:val="002C22C7"/>
    <w:rsid w:val="002C2D15"/>
    <w:rsid w:val="002C345A"/>
    <w:rsid w:val="002C4876"/>
    <w:rsid w:val="002C7468"/>
    <w:rsid w:val="002C74AC"/>
    <w:rsid w:val="002D08A6"/>
    <w:rsid w:val="002D38B4"/>
    <w:rsid w:val="002D3F4A"/>
    <w:rsid w:val="002D51A0"/>
    <w:rsid w:val="002D7804"/>
    <w:rsid w:val="002E25E9"/>
    <w:rsid w:val="002E4478"/>
    <w:rsid w:val="002E4818"/>
    <w:rsid w:val="002E6C2D"/>
    <w:rsid w:val="002E7047"/>
    <w:rsid w:val="002E75CC"/>
    <w:rsid w:val="002F140A"/>
    <w:rsid w:val="002F2150"/>
    <w:rsid w:val="002F2A06"/>
    <w:rsid w:val="002F5B62"/>
    <w:rsid w:val="002F5F0B"/>
    <w:rsid w:val="002F65B3"/>
    <w:rsid w:val="002F6FA2"/>
    <w:rsid w:val="00300B04"/>
    <w:rsid w:val="00303F90"/>
    <w:rsid w:val="00304DB8"/>
    <w:rsid w:val="0030625B"/>
    <w:rsid w:val="00306395"/>
    <w:rsid w:val="003069F9"/>
    <w:rsid w:val="003103D8"/>
    <w:rsid w:val="0031062C"/>
    <w:rsid w:val="003107EB"/>
    <w:rsid w:val="003139F3"/>
    <w:rsid w:val="00316E06"/>
    <w:rsid w:val="00317AA6"/>
    <w:rsid w:val="00321374"/>
    <w:rsid w:val="003216AE"/>
    <w:rsid w:val="00322513"/>
    <w:rsid w:val="003239BA"/>
    <w:rsid w:val="00326AC3"/>
    <w:rsid w:val="003301FC"/>
    <w:rsid w:val="00331766"/>
    <w:rsid w:val="00331D2B"/>
    <w:rsid w:val="003353CB"/>
    <w:rsid w:val="003357D1"/>
    <w:rsid w:val="00335C37"/>
    <w:rsid w:val="00337444"/>
    <w:rsid w:val="0034405B"/>
    <w:rsid w:val="00344126"/>
    <w:rsid w:val="003446BA"/>
    <w:rsid w:val="00344C64"/>
    <w:rsid w:val="00344E88"/>
    <w:rsid w:val="0034543C"/>
    <w:rsid w:val="00346334"/>
    <w:rsid w:val="003464A0"/>
    <w:rsid w:val="00351E0A"/>
    <w:rsid w:val="00355C6D"/>
    <w:rsid w:val="00355DE9"/>
    <w:rsid w:val="00356974"/>
    <w:rsid w:val="00360A0F"/>
    <w:rsid w:val="00363DBC"/>
    <w:rsid w:val="003646AD"/>
    <w:rsid w:val="0037130B"/>
    <w:rsid w:val="00371B18"/>
    <w:rsid w:val="00371B69"/>
    <w:rsid w:val="00371B97"/>
    <w:rsid w:val="00371FA9"/>
    <w:rsid w:val="0037384D"/>
    <w:rsid w:val="0037396A"/>
    <w:rsid w:val="003742CC"/>
    <w:rsid w:val="003742CF"/>
    <w:rsid w:val="003759D9"/>
    <w:rsid w:val="00375D44"/>
    <w:rsid w:val="00380576"/>
    <w:rsid w:val="003810A8"/>
    <w:rsid w:val="00385FBC"/>
    <w:rsid w:val="00387184"/>
    <w:rsid w:val="00391B0E"/>
    <w:rsid w:val="00392291"/>
    <w:rsid w:val="003926F9"/>
    <w:rsid w:val="003931B8"/>
    <w:rsid w:val="00393AC5"/>
    <w:rsid w:val="00394907"/>
    <w:rsid w:val="00394954"/>
    <w:rsid w:val="0039725D"/>
    <w:rsid w:val="003A0879"/>
    <w:rsid w:val="003A1375"/>
    <w:rsid w:val="003A3038"/>
    <w:rsid w:val="003A6BC2"/>
    <w:rsid w:val="003B0898"/>
    <w:rsid w:val="003B1618"/>
    <w:rsid w:val="003B2ACF"/>
    <w:rsid w:val="003B400D"/>
    <w:rsid w:val="003B4195"/>
    <w:rsid w:val="003B5EF2"/>
    <w:rsid w:val="003B607D"/>
    <w:rsid w:val="003C0074"/>
    <w:rsid w:val="003C1482"/>
    <w:rsid w:val="003C24DA"/>
    <w:rsid w:val="003C30E5"/>
    <w:rsid w:val="003C7697"/>
    <w:rsid w:val="003D0A83"/>
    <w:rsid w:val="003D0C7F"/>
    <w:rsid w:val="003D33C0"/>
    <w:rsid w:val="003D5D7F"/>
    <w:rsid w:val="003E0365"/>
    <w:rsid w:val="003E0F75"/>
    <w:rsid w:val="003E140D"/>
    <w:rsid w:val="003E23C0"/>
    <w:rsid w:val="003E362F"/>
    <w:rsid w:val="003E3D48"/>
    <w:rsid w:val="003E455D"/>
    <w:rsid w:val="003E4C69"/>
    <w:rsid w:val="003E4D90"/>
    <w:rsid w:val="003E670A"/>
    <w:rsid w:val="003E76F5"/>
    <w:rsid w:val="003F1965"/>
    <w:rsid w:val="003F297D"/>
    <w:rsid w:val="003F2A00"/>
    <w:rsid w:val="003F2E23"/>
    <w:rsid w:val="003F2FD1"/>
    <w:rsid w:val="003F37EB"/>
    <w:rsid w:val="003F563D"/>
    <w:rsid w:val="003F5B85"/>
    <w:rsid w:val="00400235"/>
    <w:rsid w:val="00400EE6"/>
    <w:rsid w:val="00401D92"/>
    <w:rsid w:val="004069EC"/>
    <w:rsid w:val="00406CFA"/>
    <w:rsid w:val="00411067"/>
    <w:rsid w:val="004144CA"/>
    <w:rsid w:val="00414CD9"/>
    <w:rsid w:val="00420D4A"/>
    <w:rsid w:val="00422DFA"/>
    <w:rsid w:val="0042423B"/>
    <w:rsid w:val="004246B7"/>
    <w:rsid w:val="00425EC4"/>
    <w:rsid w:val="00426694"/>
    <w:rsid w:val="00427666"/>
    <w:rsid w:val="00427AD6"/>
    <w:rsid w:val="00430716"/>
    <w:rsid w:val="00431EEB"/>
    <w:rsid w:val="00431F4F"/>
    <w:rsid w:val="004325A1"/>
    <w:rsid w:val="00432BD6"/>
    <w:rsid w:val="00432FEF"/>
    <w:rsid w:val="00433B14"/>
    <w:rsid w:val="004348EE"/>
    <w:rsid w:val="00440828"/>
    <w:rsid w:val="00441E86"/>
    <w:rsid w:val="00442F8B"/>
    <w:rsid w:val="004434CE"/>
    <w:rsid w:val="00443EA2"/>
    <w:rsid w:val="00444B4A"/>
    <w:rsid w:val="00444C3C"/>
    <w:rsid w:val="004453B3"/>
    <w:rsid w:val="004471D6"/>
    <w:rsid w:val="004503A4"/>
    <w:rsid w:val="004519C4"/>
    <w:rsid w:val="00451EA0"/>
    <w:rsid w:val="0045293F"/>
    <w:rsid w:val="004616E8"/>
    <w:rsid w:val="00463B67"/>
    <w:rsid w:val="00464418"/>
    <w:rsid w:val="00464814"/>
    <w:rsid w:val="0046522C"/>
    <w:rsid w:val="00472665"/>
    <w:rsid w:val="004729D5"/>
    <w:rsid w:val="00472AA3"/>
    <w:rsid w:val="004749FD"/>
    <w:rsid w:val="00474CB6"/>
    <w:rsid w:val="00480E72"/>
    <w:rsid w:val="00483031"/>
    <w:rsid w:val="004830DD"/>
    <w:rsid w:val="00483FF0"/>
    <w:rsid w:val="004854F8"/>
    <w:rsid w:val="00485A11"/>
    <w:rsid w:val="00490C44"/>
    <w:rsid w:val="00491342"/>
    <w:rsid w:val="00491934"/>
    <w:rsid w:val="00492564"/>
    <w:rsid w:val="004926F4"/>
    <w:rsid w:val="00494365"/>
    <w:rsid w:val="00494573"/>
    <w:rsid w:val="00494766"/>
    <w:rsid w:val="00494785"/>
    <w:rsid w:val="00496E9F"/>
    <w:rsid w:val="004974A6"/>
    <w:rsid w:val="004A251C"/>
    <w:rsid w:val="004A3D64"/>
    <w:rsid w:val="004A556D"/>
    <w:rsid w:val="004A72C8"/>
    <w:rsid w:val="004A749C"/>
    <w:rsid w:val="004A79F3"/>
    <w:rsid w:val="004A7C33"/>
    <w:rsid w:val="004B15C3"/>
    <w:rsid w:val="004B21D4"/>
    <w:rsid w:val="004B376C"/>
    <w:rsid w:val="004B512A"/>
    <w:rsid w:val="004B5312"/>
    <w:rsid w:val="004B6A9D"/>
    <w:rsid w:val="004C0020"/>
    <w:rsid w:val="004C070A"/>
    <w:rsid w:val="004C100A"/>
    <w:rsid w:val="004C27A3"/>
    <w:rsid w:val="004C2DCE"/>
    <w:rsid w:val="004C2E53"/>
    <w:rsid w:val="004C49F3"/>
    <w:rsid w:val="004C4FD3"/>
    <w:rsid w:val="004C5E0A"/>
    <w:rsid w:val="004C674F"/>
    <w:rsid w:val="004C7B31"/>
    <w:rsid w:val="004D07CB"/>
    <w:rsid w:val="004D2F29"/>
    <w:rsid w:val="004D497F"/>
    <w:rsid w:val="004D4F3E"/>
    <w:rsid w:val="004D5119"/>
    <w:rsid w:val="004E4C46"/>
    <w:rsid w:val="004E53A9"/>
    <w:rsid w:val="004E6BB8"/>
    <w:rsid w:val="004F00A9"/>
    <w:rsid w:val="004F19A5"/>
    <w:rsid w:val="004F4111"/>
    <w:rsid w:val="004F6CAC"/>
    <w:rsid w:val="0050125A"/>
    <w:rsid w:val="00501AD0"/>
    <w:rsid w:val="005041AB"/>
    <w:rsid w:val="00504614"/>
    <w:rsid w:val="00504C43"/>
    <w:rsid w:val="00505FC2"/>
    <w:rsid w:val="00507B3E"/>
    <w:rsid w:val="0051159E"/>
    <w:rsid w:val="005157E1"/>
    <w:rsid w:val="0051655A"/>
    <w:rsid w:val="00517117"/>
    <w:rsid w:val="005208A5"/>
    <w:rsid w:val="0052115C"/>
    <w:rsid w:val="00522364"/>
    <w:rsid w:val="005236C4"/>
    <w:rsid w:val="00523988"/>
    <w:rsid w:val="005257D0"/>
    <w:rsid w:val="00530CE7"/>
    <w:rsid w:val="0053279A"/>
    <w:rsid w:val="005337C9"/>
    <w:rsid w:val="0053456B"/>
    <w:rsid w:val="00536C7F"/>
    <w:rsid w:val="00537AB0"/>
    <w:rsid w:val="005408A5"/>
    <w:rsid w:val="0054144A"/>
    <w:rsid w:val="00541E8F"/>
    <w:rsid w:val="005420BE"/>
    <w:rsid w:val="0054229D"/>
    <w:rsid w:val="00542AC2"/>
    <w:rsid w:val="00542DC9"/>
    <w:rsid w:val="0054377C"/>
    <w:rsid w:val="00543D86"/>
    <w:rsid w:val="00544902"/>
    <w:rsid w:val="00544E45"/>
    <w:rsid w:val="00546463"/>
    <w:rsid w:val="005512EB"/>
    <w:rsid w:val="005521BC"/>
    <w:rsid w:val="005524F0"/>
    <w:rsid w:val="005531ED"/>
    <w:rsid w:val="005535F6"/>
    <w:rsid w:val="00553D02"/>
    <w:rsid w:val="00554E13"/>
    <w:rsid w:val="00555543"/>
    <w:rsid w:val="005556FC"/>
    <w:rsid w:val="0055587F"/>
    <w:rsid w:val="005577D0"/>
    <w:rsid w:val="00560B3B"/>
    <w:rsid w:val="0056498E"/>
    <w:rsid w:val="0056675E"/>
    <w:rsid w:val="00567AD6"/>
    <w:rsid w:val="005700EB"/>
    <w:rsid w:val="00573147"/>
    <w:rsid w:val="00575052"/>
    <w:rsid w:val="00575619"/>
    <w:rsid w:val="00575747"/>
    <w:rsid w:val="00576C07"/>
    <w:rsid w:val="00580073"/>
    <w:rsid w:val="00581725"/>
    <w:rsid w:val="00582CBA"/>
    <w:rsid w:val="0058782B"/>
    <w:rsid w:val="00591E23"/>
    <w:rsid w:val="00592E09"/>
    <w:rsid w:val="00596184"/>
    <w:rsid w:val="00596F2B"/>
    <w:rsid w:val="0059741F"/>
    <w:rsid w:val="005A0AA0"/>
    <w:rsid w:val="005A10C0"/>
    <w:rsid w:val="005A18AB"/>
    <w:rsid w:val="005A1D8C"/>
    <w:rsid w:val="005A31CE"/>
    <w:rsid w:val="005A36D1"/>
    <w:rsid w:val="005A49FF"/>
    <w:rsid w:val="005A4FC0"/>
    <w:rsid w:val="005A518F"/>
    <w:rsid w:val="005A604B"/>
    <w:rsid w:val="005A63D3"/>
    <w:rsid w:val="005A7DBA"/>
    <w:rsid w:val="005B03C6"/>
    <w:rsid w:val="005B0CA5"/>
    <w:rsid w:val="005B1B1A"/>
    <w:rsid w:val="005B27DD"/>
    <w:rsid w:val="005B3A9E"/>
    <w:rsid w:val="005B4CF4"/>
    <w:rsid w:val="005B650F"/>
    <w:rsid w:val="005B6977"/>
    <w:rsid w:val="005B7FB1"/>
    <w:rsid w:val="005C0AB2"/>
    <w:rsid w:val="005C530C"/>
    <w:rsid w:val="005C5929"/>
    <w:rsid w:val="005C6CD2"/>
    <w:rsid w:val="005C7018"/>
    <w:rsid w:val="005C75B8"/>
    <w:rsid w:val="005D0D87"/>
    <w:rsid w:val="005D3BE9"/>
    <w:rsid w:val="005D40A5"/>
    <w:rsid w:val="005D4CD9"/>
    <w:rsid w:val="005D63BC"/>
    <w:rsid w:val="005D6A57"/>
    <w:rsid w:val="005D6E2A"/>
    <w:rsid w:val="005E42FE"/>
    <w:rsid w:val="005E4DBB"/>
    <w:rsid w:val="005E5111"/>
    <w:rsid w:val="005E7DA4"/>
    <w:rsid w:val="005F0D4B"/>
    <w:rsid w:val="005F14FB"/>
    <w:rsid w:val="005F4D71"/>
    <w:rsid w:val="005F5584"/>
    <w:rsid w:val="005F7E2D"/>
    <w:rsid w:val="006011F4"/>
    <w:rsid w:val="00602093"/>
    <w:rsid w:val="006021FA"/>
    <w:rsid w:val="006039AE"/>
    <w:rsid w:val="00603BF1"/>
    <w:rsid w:val="00603E62"/>
    <w:rsid w:val="00604906"/>
    <w:rsid w:val="0061251B"/>
    <w:rsid w:val="00615004"/>
    <w:rsid w:val="00616D7F"/>
    <w:rsid w:val="00620D59"/>
    <w:rsid w:val="00620DE9"/>
    <w:rsid w:val="00621B78"/>
    <w:rsid w:val="0062232C"/>
    <w:rsid w:val="00624E43"/>
    <w:rsid w:val="00626309"/>
    <w:rsid w:val="00627929"/>
    <w:rsid w:val="00631B81"/>
    <w:rsid w:val="00633883"/>
    <w:rsid w:val="00634AB3"/>
    <w:rsid w:val="006352A4"/>
    <w:rsid w:val="006357CC"/>
    <w:rsid w:val="006436EA"/>
    <w:rsid w:val="00644171"/>
    <w:rsid w:val="00645008"/>
    <w:rsid w:val="00645627"/>
    <w:rsid w:val="00645D08"/>
    <w:rsid w:val="006460AD"/>
    <w:rsid w:val="00646C6B"/>
    <w:rsid w:val="006504D9"/>
    <w:rsid w:val="0065064F"/>
    <w:rsid w:val="006511F6"/>
    <w:rsid w:val="00654809"/>
    <w:rsid w:val="00655747"/>
    <w:rsid w:val="00656D21"/>
    <w:rsid w:val="00657854"/>
    <w:rsid w:val="006610F3"/>
    <w:rsid w:val="00661C33"/>
    <w:rsid w:val="00663462"/>
    <w:rsid w:val="006672E7"/>
    <w:rsid w:val="006710FD"/>
    <w:rsid w:val="00671CB6"/>
    <w:rsid w:val="006745CA"/>
    <w:rsid w:val="00676193"/>
    <w:rsid w:val="00676467"/>
    <w:rsid w:val="00676BF8"/>
    <w:rsid w:val="0067735C"/>
    <w:rsid w:val="00680D58"/>
    <w:rsid w:val="00683B7C"/>
    <w:rsid w:val="00685B8E"/>
    <w:rsid w:val="006861E0"/>
    <w:rsid w:val="00693ADC"/>
    <w:rsid w:val="00695FD8"/>
    <w:rsid w:val="00696838"/>
    <w:rsid w:val="00696B19"/>
    <w:rsid w:val="00696CDF"/>
    <w:rsid w:val="006A0D68"/>
    <w:rsid w:val="006A1D4A"/>
    <w:rsid w:val="006A2243"/>
    <w:rsid w:val="006A22AC"/>
    <w:rsid w:val="006A2938"/>
    <w:rsid w:val="006A4E30"/>
    <w:rsid w:val="006A5394"/>
    <w:rsid w:val="006B4873"/>
    <w:rsid w:val="006B6AE6"/>
    <w:rsid w:val="006B7E62"/>
    <w:rsid w:val="006C0C5F"/>
    <w:rsid w:val="006C370D"/>
    <w:rsid w:val="006C3BC2"/>
    <w:rsid w:val="006C71A6"/>
    <w:rsid w:val="006D001A"/>
    <w:rsid w:val="006D14D8"/>
    <w:rsid w:val="006D4AA3"/>
    <w:rsid w:val="006D4D19"/>
    <w:rsid w:val="006D6D0D"/>
    <w:rsid w:val="006D6F6A"/>
    <w:rsid w:val="006E2A07"/>
    <w:rsid w:val="006E2F9F"/>
    <w:rsid w:val="006E3410"/>
    <w:rsid w:val="006E3810"/>
    <w:rsid w:val="006E6152"/>
    <w:rsid w:val="006E71CD"/>
    <w:rsid w:val="006F01FA"/>
    <w:rsid w:val="006F0594"/>
    <w:rsid w:val="006F0D76"/>
    <w:rsid w:val="006F36C4"/>
    <w:rsid w:val="006F4331"/>
    <w:rsid w:val="006F5943"/>
    <w:rsid w:val="006F5A66"/>
    <w:rsid w:val="006F5B97"/>
    <w:rsid w:val="00700760"/>
    <w:rsid w:val="00700C2E"/>
    <w:rsid w:val="0070130E"/>
    <w:rsid w:val="00702FCE"/>
    <w:rsid w:val="00704B42"/>
    <w:rsid w:val="00704B7A"/>
    <w:rsid w:val="00705123"/>
    <w:rsid w:val="007051DA"/>
    <w:rsid w:val="00705852"/>
    <w:rsid w:val="007105A3"/>
    <w:rsid w:val="007111FB"/>
    <w:rsid w:val="00712431"/>
    <w:rsid w:val="007134A2"/>
    <w:rsid w:val="00713900"/>
    <w:rsid w:val="00714248"/>
    <w:rsid w:val="00714A8A"/>
    <w:rsid w:val="00716B72"/>
    <w:rsid w:val="00720A61"/>
    <w:rsid w:val="007219EC"/>
    <w:rsid w:val="0072230A"/>
    <w:rsid w:val="00724462"/>
    <w:rsid w:val="007247F4"/>
    <w:rsid w:val="00724CA8"/>
    <w:rsid w:val="00724E47"/>
    <w:rsid w:val="00724E97"/>
    <w:rsid w:val="00726154"/>
    <w:rsid w:val="0072720C"/>
    <w:rsid w:val="007318CE"/>
    <w:rsid w:val="007339C9"/>
    <w:rsid w:val="00736785"/>
    <w:rsid w:val="0073739A"/>
    <w:rsid w:val="00741B2C"/>
    <w:rsid w:val="00741EFD"/>
    <w:rsid w:val="00741F41"/>
    <w:rsid w:val="007428AE"/>
    <w:rsid w:val="00742F43"/>
    <w:rsid w:val="007439CA"/>
    <w:rsid w:val="007464BC"/>
    <w:rsid w:val="0075128E"/>
    <w:rsid w:val="00751926"/>
    <w:rsid w:val="007535A2"/>
    <w:rsid w:val="007543CA"/>
    <w:rsid w:val="007579DB"/>
    <w:rsid w:val="00757DAC"/>
    <w:rsid w:val="007600CA"/>
    <w:rsid w:val="007626D2"/>
    <w:rsid w:val="00767DEF"/>
    <w:rsid w:val="00771803"/>
    <w:rsid w:val="00771871"/>
    <w:rsid w:val="00773FAF"/>
    <w:rsid w:val="0077406D"/>
    <w:rsid w:val="00775A91"/>
    <w:rsid w:val="00776944"/>
    <w:rsid w:val="00777A0F"/>
    <w:rsid w:val="00777C49"/>
    <w:rsid w:val="00781186"/>
    <w:rsid w:val="007825EB"/>
    <w:rsid w:val="0078268E"/>
    <w:rsid w:val="0078318B"/>
    <w:rsid w:val="00783A5B"/>
    <w:rsid w:val="00784210"/>
    <w:rsid w:val="00784FFD"/>
    <w:rsid w:val="0078519D"/>
    <w:rsid w:val="0078633B"/>
    <w:rsid w:val="00786FF8"/>
    <w:rsid w:val="0078713D"/>
    <w:rsid w:val="00787DB0"/>
    <w:rsid w:val="007907E8"/>
    <w:rsid w:val="00792FD9"/>
    <w:rsid w:val="00793D70"/>
    <w:rsid w:val="007944F5"/>
    <w:rsid w:val="007959AE"/>
    <w:rsid w:val="00795D01"/>
    <w:rsid w:val="007A2C3B"/>
    <w:rsid w:val="007A3C46"/>
    <w:rsid w:val="007A54A9"/>
    <w:rsid w:val="007B0D0D"/>
    <w:rsid w:val="007B1C20"/>
    <w:rsid w:val="007B1DB3"/>
    <w:rsid w:val="007B2EA6"/>
    <w:rsid w:val="007B5201"/>
    <w:rsid w:val="007B751D"/>
    <w:rsid w:val="007C1A29"/>
    <w:rsid w:val="007C1A30"/>
    <w:rsid w:val="007C420F"/>
    <w:rsid w:val="007C545F"/>
    <w:rsid w:val="007C5EA7"/>
    <w:rsid w:val="007C605E"/>
    <w:rsid w:val="007C6E9D"/>
    <w:rsid w:val="007D0742"/>
    <w:rsid w:val="007D15C0"/>
    <w:rsid w:val="007D1D59"/>
    <w:rsid w:val="007D710F"/>
    <w:rsid w:val="007D7B78"/>
    <w:rsid w:val="007E0933"/>
    <w:rsid w:val="007E1436"/>
    <w:rsid w:val="007E2647"/>
    <w:rsid w:val="007E3B34"/>
    <w:rsid w:val="007E3D7D"/>
    <w:rsid w:val="007E3E57"/>
    <w:rsid w:val="007E4044"/>
    <w:rsid w:val="007E728F"/>
    <w:rsid w:val="007F14D0"/>
    <w:rsid w:val="007F1F29"/>
    <w:rsid w:val="007F24B4"/>
    <w:rsid w:val="007F4601"/>
    <w:rsid w:val="007F4E10"/>
    <w:rsid w:val="007F4E4E"/>
    <w:rsid w:val="007F7729"/>
    <w:rsid w:val="008002E1"/>
    <w:rsid w:val="00803651"/>
    <w:rsid w:val="008037C8"/>
    <w:rsid w:val="00803A4C"/>
    <w:rsid w:val="0080599E"/>
    <w:rsid w:val="00806933"/>
    <w:rsid w:val="0080791C"/>
    <w:rsid w:val="008111FB"/>
    <w:rsid w:val="008123EE"/>
    <w:rsid w:val="00812580"/>
    <w:rsid w:val="00813430"/>
    <w:rsid w:val="00813EA0"/>
    <w:rsid w:val="00813F49"/>
    <w:rsid w:val="008141BB"/>
    <w:rsid w:val="0081532D"/>
    <w:rsid w:val="00820675"/>
    <w:rsid w:val="00821F9B"/>
    <w:rsid w:val="00822A3A"/>
    <w:rsid w:val="00822BE8"/>
    <w:rsid w:val="0082330F"/>
    <w:rsid w:val="0082639B"/>
    <w:rsid w:val="008277C9"/>
    <w:rsid w:val="00831E29"/>
    <w:rsid w:val="008324B6"/>
    <w:rsid w:val="00832AD7"/>
    <w:rsid w:val="00832E5C"/>
    <w:rsid w:val="0083324E"/>
    <w:rsid w:val="00835A54"/>
    <w:rsid w:val="008424A0"/>
    <w:rsid w:val="00843167"/>
    <w:rsid w:val="008435DD"/>
    <w:rsid w:val="00843ADE"/>
    <w:rsid w:val="0084590E"/>
    <w:rsid w:val="00845DA4"/>
    <w:rsid w:val="00845ED0"/>
    <w:rsid w:val="00850416"/>
    <w:rsid w:val="00850B62"/>
    <w:rsid w:val="008518A7"/>
    <w:rsid w:val="008525BC"/>
    <w:rsid w:val="00852B85"/>
    <w:rsid w:val="008539E3"/>
    <w:rsid w:val="0085650D"/>
    <w:rsid w:val="00857A83"/>
    <w:rsid w:val="00862891"/>
    <w:rsid w:val="00864114"/>
    <w:rsid w:val="00864AA8"/>
    <w:rsid w:val="00871361"/>
    <w:rsid w:val="00872609"/>
    <w:rsid w:val="0087633C"/>
    <w:rsid w:val="00877A72"/>
    <w:rsid w:val="00877C36"/>
    <w:rsid w:val="00880878"/>
    <w:rsid w:val="00882074"/>
    <w:rsid w:val="00885612"/>
    <w:rsid w:val="00885E43"/>
    <w:rsid w:val="00886024"/>
    <w:rsid w:val="008910AE"/>
    <w:rsid w:val="008911A8"/>
    <w:rsid w:val="00891B66"/>
    <w:rsid w:val="00893F8F"/>
    <w:rsid w:val="0089419E"/>
    <w:rsid w:val="0089475F"/>
    <w:rsid w:val="008967B5"/>
    <w:rsid w:val="0089697E"/>
    <w:rsid w:val="00896C07"/>
    <w:rsid w:val="00897BB9"/>
    <w:rsid w:val="008A0C66"/>
    <w:rsid w:val="008A28D9"/>
    <w:rsid w:val="008A29CE"/>
    <w:rsid w:val="008A53DB"/>
    <w:rsid w:val="008A5866"/>
    <w:rsid w:val="008A76C7"/>
    <w:rsid w:val="008B23D2"/>
    <w:rsid w:val="008B5C67"/>
    <w:rsid w:val="008B5D2E"/>
    <w:rsid w:val="008B66F2"/>
    <w:rsid w:val="008B7545"/>
    <w:rsid w:val="008C16E4"/>
    <w:rsid w:val="008C38DF"/>
    <w:rsid w:val="008C4742"/>
    <w:rsid w:val="008C5D95"/>
    <w:rsid w:val="008C62B5"/>
    <w:rsid w:val="008C62DF"/>
    <w:rsid w:val="008C63CC"/>
    <w:rsid w:val="008C6797"/>
    <w:rsid w:val="008C77FF"/>
    <w:rsid w:val="008D077D"/>
    <w:rsid w:val="008D218A"/>
    <w:rsid w:val="008D369A"/>
    <w:rsid w:val="008D3BE3"/>
    <w:rsid w:val="008D5A18"/>
    <w:rsid w:val="008D68AB"/>
    <w:rsid w:val="008D7351"/>
    <w:rsid w:val="008E123D"/>
    <w:rsid w:val="008E5137"/>
    <w:rsid w:val="008E574D"/>
    <w:rsid w:val="008E5D00"/>
    <w:rsid w:val="008E6B81"/>
    <w:rsid w:val="008E6F9C"/>
    <w:rsid w:val="008F0138"/>
    <w:rsid w:val="008F0468"/>
    <w:rsid w:val="008F3005"/>
    <w:rsid w:val="008F3857"/>
    <w:rsid w:val="008F415D"/>
    <w:rsid w:val="008F438B"/>
    <w:rsid w:val="008F7B1D"/>
    <w:rsid w:val="008F7EE7"/>
    <w:rsid w:val="00902E9B"/>
    <w:rsid w:val="00903959"/>
    <w:rsid w:val="0090463A"/>
    <w:rsid w:val="0090541B"/>
    <w:rsid w:val="00905F85"/>
    <w:rsid w:val="00911B52"/>
    <w:rsid w:val="00912B2D"/>
    <w:rsid w:val="00915930"/>
    <w:rsid w:val="009162C8"/>
    <w:rsid w:val="00916E58"/>
    <w:rsid w:val="0092077D"/>
    <w:rsid w:val="00920D80"/>
    <w:rsid w:val="00923B21"/>
    <w:rsid w:val="00923C88"/>
    <w:rsid w:val="00923F4F"/>
    <w:rsid w:val="009259D1"/>
    <w:rsid w:val="00926179"/>
    <w:rsid w:val="009263CB"/>
    <w:rsid w:val="00926AA2"/>
    <w:rsid w:val="009275D4"/>
    <w:rsid w:val="009311DE"/>
    <w:rsid w:val="00932FBA"/>
    <w:rsid w:val="0093400E"/>
    <w:rsid w:val="00934345"/>
    <w:rsid w:val="0093598F"/>
    <w:rsid w:val="00940A2B"/>
    <w:rsid w:val="009425C0"/>
    <w:rsid w:val="009430B4"/>
    <w:rsid w:val="00943622"/>
    <w:rsid w:val="00943F55"/>
    <w:rsid w:val="0094617A"/>
    <w:rsid w:val="0094622F"/>
    <w:rsid w:val="00947063"/>
    <w:rsid w:val="009501F7"/>
    <w:rsid w:val="00952B9B"/>
    <w:rsid w:val="009531D6"/>
    <w:rsid w:val="00953631"/>
    <w:rsid w:val="009537A3"/>
    <w:rsid w:val="009569D9"/>
    <w:rsid w:val="009576BF"/>
    <w:rsid w:val="009579E4"/>
    <w:rsid w:val="00957FA9"/>
    <w:rsid w:val="0096129C"/>
    <w:rsid w:val="00961F14"/>
    <w:rsid w:val="009634F7"/>
    <w:rsid w:val="00964017"/>
    <w:rsid w:val="00964AD0"/>
    <w:rsid w:val="00966EF4"/>
    <w:rsid w:val="0096763D"/>
    <w:rsid w:val="0097179E"/>
    <w:rsid w:val="009725D3"/>
    <w:rsid w:val="009737D8"/>
    <w:rsid w:val="00977820"/>
    <w:rsid w:val="00980E27"/>
    <w:rsid w:val="00981F36"/>
    <w:rsid w:val="0098205D"/>
    <w:rsid w:val="0098253C"/>
    <w:rsid w:val="00982CAC"/>
    <w:rsid w:val="00982F39"/>
    <w:rsid w:val="00984A6A"/>
    <w:rsid w:val="00986493"/>
    <w:rsid w:val="009918A5"/>
    <w:rsid w:val="00991BDE"/>
    <w:rsid w:val="0099237E"/>
    <w:rsid w:val="00993CF5"/>
    <w:rsid w:val="00997918"/>
    <w:rsid w:val="009A0E72"/>
    <w:rsid w:val="009A1B18"/>
    <w:rsid w:val="009A2A45"/>
    <w:rsid w:val="009A2DF9"/>
    <w:rsid w:val="009A4249"/>
    <w:rsid w:val="009A7811"/>
    <w:rsid w:val="009A7C42"/>
    <w:rsid w:val="009B1E2D"/>
    <w:rsid w:val="009B5036"/>
    <w:rsid w:val="009B544A"/>
    <w:rsid w:val="009B79F1"/>
    <w:rsid w:val="009C20D7"/>
    <w:rsid w:val="009C32A1"/>
    <w:rsid w:val="009C34E3"/>
    <w:rsid w:val="009C3D63"/>
    <w:rsid w:val="009C40F3"/>
    <w:rsid w:val="009C45C1"/>
    <w:rsid w:val="009C675B"/>
    <w:rsid w:val="009D1D46"/>
    <w:rsid w:val="009D306C"/>
    <w:rsid w:val="009D388B"/>
    <w:rsid w:val="009D42AF"/>
    <w:rsid w:val="009D50A9"/>
    <w:rsid w:val="009D6A01"/>
    <w:rsid w:val="009D6C12"/>
    <w:rsid w:val="009E15D8"/>
    <w:rsid w:val="009E5A9C"/>
    <w:rsid w:val="009E71AE"/>
    <w:rsid w:val="009F0E02"/>
    <w:rsid w:val="009F2B44"/>
    <w:rsid w:val="009F2BCB"/>
    <w:rsid w:val="009F3CB2"/>
    <w:rsid w:val="009F43F5"/>
    <w:rsid w:val="009F520E"/>
    <w:rsid w:val="009F603D"/>
    <w:rsid w:val="00A0047B"/>
    <w:rsid w:val="00A00485"/>
    <w:rsid w:val="00A01088"/>
    <w:rsid w:val="00A016F8"/>
    <w:rsid w:val="00A02646"/>
    <w:rsid w:val="00A0319D"/>
    <w:rsid w:val="00A044C7"/>
    <w:rsid w:val="00A05C5B"/>
    <w:rsid w:val="00A10F2C"/>
    <w:rsid w:val="00A12063"/>
    <w:rsid w:val="00A16355"/>
    <w:rsid w:val="00A164AC"/>
    <w:rsid w:val="00A17B3C"/>
    <w:rsid w:val="00A2249F"/>
    <w:rsid w:val="00A22DB5"/>
    <w:rsid w:val="00A2622B"/>
    <w:rsid w:val="00A26C5E"/>
    <w:rsid w:val="00A27952"/>
    <w:rsid w:val="00A313D8"/>
    <w:rsid w:val="00A323AB"/>
    <w:rsid w:val="00A326F5"/>
    <w:rsid w:val="00A33240"/>
    <w:rsid w:val="00A33673"/>
    <w:rsid w:val="00A33807"/>
    <w:rsid w:val="00A341CE"/>
    <w:rsid w:val="00A34EC0"/>
    <w:rsid w:val="00A36F41"/>
    <w:rsid w:val="00A4098E"/>
    <w:rsid w:val="00A4202C"/>
    <w:rsid w:val="00A421C9"/>
    <w:rsid w:val="00A42F9B"/>
    <w:rsid w:val="00A430A8"/>
    <w:rsid w:val="00A460D3"/>
    <w:rsid w:val="00A50336"/>
    <w:rsid w:val="00A5090D"/>
    <w:rsid w:val="00A5266E"/>
    <w:rsid w:val="00A53017"/>
    <w:rsid w:val="00A5344A"/>
    <w:rsid w:val="00A53F56"/>
    <w:rsid w:val="00A544A3"/>
    <w:rsid w:val="00A54E15"/>
    <w:rsid w:val="00A57904"/>
    <w:rsid w:val="00A602CA"/>
    <w:rsid w:val="00A60583"/>
    <w:rsid w:val="00A610A5"/>
    <w:rsid w:val="00A616D5"/>
    <w:rsid w:val="00A6265C"/>
    <w:rsid w:val="00A65F00"/>
    <w:rsid w:val="00A70B7F"/>
    <w:rsid w:val="00A7350C"/>
    <w:rsid w:val="00A75288"/>
    <w:rsid w:val="00A76ECC"/>
    <w:rsid w:val="00A80730"/>
    <w:rsid w:val="00A80B17"/>
    <w:rsid w:val="00A81146"/>
    <w:rsid w:val="00A83A75"/>
    <w:rsid w:val="00A85F39"/>
    <w:rsid w:val="00A9228A"/>
    <w:rsid w:val="00A92FCB"/>
    <w:rsid w:val="00A94EF9"/>
    <w:rsid w:val="00A95C9A"/>
    <w:rsid w:val="00A9746C"/>
    <w:rsid w:val="00AA01B7"/>
    <w:rsid w:val="00AA1351"/>
    <w:rsid w:val="00AA177C"/>
    <w:rsid w:val="00AA1BA4"/>
    <w:rsid w:val="00AA741B"/>
    <w:rsid w:val="00AB055E"/>
    <w:rsid w:val="00AB16BC"/>
    <w:rsid w:val="00AB1E0C"/>
    <w:rsid w:val="00AB3A93"/>
    <w:rsid w:val="00AB54E1"/>
    <w:rsid w:val="00AB6E1F"/>
    <w:rsid w:val="00AB72BE"/>
    <w:rsid w:val="00AB7B26"/>
    <w:rsid w:val="00AB7BE6"/>
    <w:rsid w:val="00AB7FC1"/>
    <w:rsid w:val="00AC02C0"/>
    <w:rsid w:val="00AC0D22"/>
    <w:rsid w:val="00AC1C49"/>
    <w:rsid w:val="00AC2238"/>
    <w:rsid w:val="00AC29B7"/>
    <w:rsid w:val="00AC7BF3"/>
    <w:rsid w:val="00AD01F5"/>
    <w:rsid w:val="00AD380D"/>
    <w:rsid w:val="00AD3FA4"/>
    <w:rsid w:val="00AD5515"/>
    <w:rsid w:val="00AD57E4"/>
    <w:rsid w:val="00AD6683"/>
    <w:rsid w:val="00AD76E3"/>
    <w:rsid w:val="00AD7CEF"/>
    <w:rsid w:val="00AE0118"/>
    <w:rsid w:val="00AE04C4"/>
    <w:rsid w:val="00AE15BD"/>
    <w:rsid w:val="00AE2B4A"/>
    <w:rsid w:val="00AE39B9"/>
    <w:rsid w:val="00AE43C6"/>
    <w:rsid w:val="00AE5984"/>
    <w:rsid w:val="00AE6D1F"/>
    <w:rsid w:val="00AE733E"/>
    <w:rsid w:val="00AE745C"/>
    <w:rsid w:val="00AE7C64"/>
    <w:rsid w:val="00AF073D"/>
    <w:rsid w:val="00AF0B6C"/>
    <w:rsid w:val="00AF178F"/>
    <w:rsid w:val="00AF1DE7"/>
    <w:rsid w:val="00AF2444"/>
    <w:rsid w:val="00AF25B9"/>
    <w:rsid w:val="00AF3438"/>
    <w:rsid w:val="00AF557F"/>
    <w:rsid w:val="00AF5F87"/>
    <w:rsid w:val="00AF6822"/>
    <w:rsid w:val="00AF78D7"/>
    <w:rsid w:val="00AF7EF3"/>
    <w:rsid w:val="00B05746"/>
    <w:rsid w:val="00B10C35"/>
    <w:rsid w:val="00B11211"/>
    <w:rsid w:val="00B151B4"/>
    <w:rsid w:val="00B15D49"/>
    <w:rsid w:val="00B16680"/>
    <w:rsid w:val="00B17198"/>
    <w:rsid w:val="00B171A4"/>
    <w:rsid w:val="00B17F06"/>
    <w:rsid w:val="00B216AA"/>
    <w:rsid w:val="00B23483"/>
    <w:rsid w:val="00B2465B"/>
    <w:rsid w:val="00B26650"/>
    <w:rsid w:val="00B27CB1"/>
    <w:rsid w:val="00B27FE4"/>
    <w:rsid w:val="00B30372"/>
    <w:rsid w:val="00B320D3"/>
    <w:rsid w:val="00B33005"/>
    <w:rsid w:val="00B336C5"/>
    <w:rsid w:val="00B35E82"/>
    <w:rsid w:val="00B364FE"/>
    <w:rsid w:val="00B3667B"/>
    <w:rsid w:val="00B407E6"/>
    <w:rsid w:val="00B41BA0"/>
    <w:rsid w:val="00B4267B"/>
    <w:rsid w:val="00B43D44"/>
    <w:rsid w:val="00B44610"/>
    <w:rsid w:val="00B455E1"/>
    <w:rsid w:val="00B47869"/>
    <w:rsid w:val="00B47B5F"/>
    <w:rsid w:val="00B5291D"/>
    <w:rsid w:val="00B53063"/>
    <w:rsid w:val="00B534AB"/>
    <w:rsid w:val="00B56C0F"/>
    <w:rsid w:val="00B57F91"/>
    <w:rsid w:val="00B6001F"/>
    <w:rsid w:val="00B6115E"/>
    <w:rsid w:val="00B61586"/>
    <w:rsid w:val="00B6181A"/>
    <w:rsid w:val="00B62162"/>
    <w:rsid w:val="00B634AF"/>
    <w:rsid w:val="00B637BA"/>
    <w:rsid w:val="00B63BF1"/>
    <w:rsid w:val="00B65A52"/>
    <w:rsid w:val="00B66726"/>
    <w:rsid w:val="00B67B46"/>
    <w:rsid w:val="00B70932"/>
    <w:rsid w:val="00B71314"/>
    <w:rsid w:val="00B71B56"/>
    <w:rsid w:val="00B736C3"/>
    <w:rsid w:val="00B74D37"/>
    <w:rsid w:val="00B776EB"/>
    <w:rsid w:val="00B847FE"/>
    <w:rsid w:val="00B8597A"/>
    <w:rsid w:val="00B870F0"/>
    <w:rsid w:val="00B903AE"/>
    <w:rsid w:val="00B911E3"/>
    <w:rsid w:val="00B915DD"/>
    <w:rsid w:val="00B91D0D"/>
    <w:rsid w:val="00B923BD"/>
    <w:rsid w:val="00B932F0"/>
    <w:rsid w:val="00B94D22"/>
    <w:rsid w:val="00B956CA"/>
    <w:rsid w:val="00B95B91"/>
    <w:rsid w:val="00BA1CD6"/>
    <w:rsid w:val="00BA2066"/>
    <w:rsid w:val="00BA3C80"/>
    <w:rsid w:val="00BA49D2"/>
    <w:rsid w:val="00BA4AB7"/>
    <w:rsid w:val="00BA6BF0"/>
    <w:rsid w:val="00BA7ADC"/>
    <w:rsid w:val="00BA7D8D"/>
    <w:rsid w:val="00BB0834"/>
    <w:rsid w:val="00BB0859"/>
    <w:rsid w:val="00BB08F1"/>
    <w:rsid w:val="00BB1D16"/>
    <w:rsid w:val="00BB1E10"/>
    <w:rsid w:val="00BB21DD"/>
    <w:rsid w:val="00BB23FB"/>
    <w:rsid w:val="00BB257A"/>
    <w:rsid w:val="00BB30C6"/>
    <w:rsid w:val="00BB3296"/>
    <w:rsid w:val="00BB435C"/>
    <w:rsid w:val="00BB76E9"/>
    <w:rsid w:val="00BC0715"/>
    <w:rsid w:val="00BC1436"/>
    <w:rsid w:val="00BC29AA"/>
    <w:rsid w:val="00BC3201"/>
    <w:rsid w:val="00BC5D71"/>
    <w:rsid w:val="00BC5E12"/>
    <w:rsid w:val="00BC77F9"/>
    <w:rsid w:val="00BD13C8"/>
    <w:rsid w:val="00BD164E"/>
    <w:rsid w:val="00BD54C8"/>
    <w:rsid w:val="00BD758E"/>
    <w:rsid w:val="00BE0899"/>
    <w:rsid w:val="00BE15B2"/>
    <w:rsid w:val="00BE2C19"/>
    <w:rsid w:val="00BE2CA0"/>
    <w:rsid w:val="00BE38DD"/>
    <w:rsid w:val="00BE3E3C"/>
    <w:rsid w:val="00BE45E4"/>
    <w:rsid w:val="00BE5778"/>
    <w:rsid w:val="00BE5C72"/>
    <w:rsid w:val="00BE6153"/>
    <w:rsid w:val="00BF0C2A"/>
    <w:rsid w:val="00BF1C25"/>
    <w:rsid w:val="00BF2FBF"/>
    <w:rsid w:val="00BF3874"/>
    <w:rsid w:val="00BF43F6"/>
    <w:rsid w:val="00BF491F"/>
    <w:rsid w:val="00BF496A"/>
    <w:rsid w:val="00BF6C8E"/>
    <w:rsid w:val="00C040A9"/>
    <w:rsid w:val="00C0452B"/>
    <w:rsid w:val="00C04B45"/>
    <w:rsid w:val="00C051AB"/>
    <w:rsid w:val="00C07CC8"/>
    <w:rsid w:val="00C106E6"/>
    <w:rsid w:val="00C135E9"/>
    <w:rsid w:val="00C136CA"/>
    <w:rsid w:val="00C17F30"/>
    <w:rsid w:val="00C22D1C"/>
    <w:rsid w:val="00C260CF"/>
    <w:rsid w:val="00C2703B"/>
    <w:rsid w:val="00C271D9"/>
    <w:rsid w:val="00C27801"/>
    <w:rsid w:val="00C30044"/>
    <w:rsid w:val="00C31CDE"/>
    <w:rsid w:val="00C33180"/>
    <w:rsid w:val="00C41FC6"/>
    <w:rsid w:val="00C4440E"/>
    <w:rsid w:val="00C4554C"/>
    <w:rsid w:val="00C505EC"/>
    <w:rsid w:val="00C50EAA"/>
    <w:rsid w:val="00C517AA"/>
    <w:rsid w:val="00C519A9"/>
    <w:rsid w:val="00C5589F"/>
    <w:rsid w:val="00C5767B"/>
    <w:rsid w:val="00C579E3"/>
    <w:rsid w:val="00C611F2"/>
    <w:rsid w:val="00C61414"/>
    <w:rsid w:val="00C6277F"/>
    <w:rsid w:val="00C65EE0"/>
    <w:rsid w:val="00C666C6"/>
    <w:rsid w:val="00C70B5F"/>
    <w:rsid w:val="00C724DC"/>
    <w:rsid w:val="00C75860"/>
    <w:rsid w:val="00C7596A"/>
    <w:rsid w:val="00C7703B"/>
    <w:rsid w:val="00C81338"/>
    <w:rsid w:val="00C817D9"/>
    <w:rsid w:val="00C832B0"/>
    <w:rsid w:val="00C85F85"/>
    <w:rsid w:val="00C94D76"/>
    <w:rsid w:val="00C9679F"/>
    <w:rsid w:val="00C97235"/>
    <w:rsid w:val="00CA010A"/>
    <w:rsid w:val="00CA177F"/>
    <w:rsid w:val="00CA1A59"/>
    <w:rsid w:val="00CA1BBB"/>
    <w:rsid w:val="00CA2DA4"/>
    <w:rsid w:val="00CA49CF"/>
    <w:rsid w:val="00CA7603"/>
    <w:rsid w:val="00CB188D"/>
    <w:rsid w:val="00CB1B30"/>
    <w:rsid w:val="00CB21E9"/>
    <w:rsid w:val="00CB2679"/>
    <w:rsid w:val="00CB2A2B"/>
    <w:rsid w:val="00CB7D40"/>
    <w:rsid w:val="00CC0943"/>
    <w:rsid w:val="00CC170D"/>
    <w:rsid w:val="00CC1880"/>
    <w:rsid w:val="00CC1F74"/>
    <w:rsid w:val="00CC2457"/>
    <w:rsid w:val="00CC3123"/>
    <w:rsid w:val="00CC49DC"/>
    <w:rsid w:val="00CC4A92"/>
    <w:rsid w:val="00CC535B"/>
    <w:rsid w:val="00CC61E1"/>
    <w:rsid w:val="00CC6859"/>
    <w:rsid w:val="00CC7102"/>
    <w:rsid w:val="00CC7C69"/>
    <w:rsid w:val="00CD280A"/>
    <w:rsid w:val="00CD3970"/>
    <w:rsid w:val="00CD4908"/>
    <w:rsid w:val="00CD550D"/>
    <w:rsid w:val="00CD57A5"/>
    <w:rsid w:val="00CD6889"/>
    <w:rsid w:val="00CE0534"/>
    <w:rsid w:val="00CE0AC4"/>
    <w:rsid w:val="00CE489B"/>
    <w:rsid w:val="00CF13C6"/>
    <w:rsid w:val="00CF2C20"/>
    <w:rsid w:val="00CF473C"/>
    <w:rsid w:val="00CF4972"/>
    <w:rsid w:val="00CF4D78"/>
    <w:rsid w:val="00CF5028"/>
    <w:rsid w:val="00CF6DC2"/>
    <w:rsid w:val="00D00995"/>
    <w:rsid w:val="00D00F96"/>
    <w:rsid w:val="00D01362"/>
    <w:rsid w:val="00D0173C"/>
    <w:rsid w:val="00D02B70"/>
    <w:rsid w:val="00D0329F"/>
    <w:rsid w:val="00D04744"/>
    <w:rsid w:val="00D05B11"/>
    <w:rsid w:val="00D05C49"/>
    <w:rsid w:val="00D06A68"/>
    <w:rsid w:val="00D11248"/>
    <w:rsid w:val="00D11666"/>
    <w:rsid w:val="00D11F51"/>
    <w:rsid w:val="00D138FF"/>
    <w:rsid w:val="00D1393E"/>
    <w:rsid w:val="00D177BB"/>
    <w:rsid w:val="00D17B2F"/>
    <w:rsid w:val="00D21B62"/>
    <w:rsid w:val="00D22A31"/>
    <w:rsid w:val="00D22A8F"/>
    <w:rsid w:val="00D24A86"/>
    <w:rsid w:val="00D2506D"/>
    <w:rsid w:val="00D25C11"/>
    <w:rsid w:val="00D26156"/>
    <w:rsid w:val="00D2691F"/>
    <w:rsid w:val="00D3328E"/>
    <w:rsid w:val="00D351EB"/>
    <w:rsid w:val="00D35869"/>
    <w:rsid w:val="00D37694"/>
    <w:rsid w:val="00D40822"/>
    <w:rsid w:val="00D4115F"/>
    <w:rsid w:val="00D41638"/>
    <w:rsid w:val="00D41869"/>
    <w:rsid w:val="00D42AFD"/>
    <w:rsid w:val="00D43B43"/>
    <w:rsid w:val="00D43F20"/>
    <w:rsid w:val="00D455D5"/>
    <w:rsid w:val="00D50698"/>
    <w:rsid w:val="00D53CCB"/>
    <w:rsid w:val="00D5578B"/>
    <w:rsid w:val="00D57B7A"/>
    <w:rsid w:val="00D60696"/>
    <w:rsid w:val="00D635C0"/>
    <w:rsid w:val="00D63F8B"/>
    <w:rsid w:val="00D65E6A"/>
    <w:rsid w:val="00D66031"/>
    <w:rsid w:val="00D672E9"/>
    <w:rsid w:val="00D71686"/>
    <w:rsid w:val="00D72987"/>
    <w:rsid w:val="00D7410B"/>
    <w:rsid w:val="00D753E8"/>
    <w:rsid w:val="00D7552D"/>
    <w:rsid w:val="00D76073"/>
    <w:rsid w:val="00D8007B"/>
    <w:rsid w:val="00D834A2"/>
    <w:rsid w:val="00D86AB9"/>
    <w:rsid w:val="00D86F55"/>
    <w:rsid w:val="00D9043E"/>
    <w:rsid w:val="00D9091C"/>
    <w:rsid w:val="00D90A61"/>
    <w:rsid w:val="00D946C3"/>
    <w:rsid w:val="00D94A7A"/>
    <w:rsid w:val="00D97745"/>
    <w:rsid w:val="00DA04FF"/>
    <w:rsid w:val="00DA0F10"/>
    <w:rsid w:val="00DA1005"/>
    <w:rsid w:val="00DA1D3C"/>
    <w:rsid w:val="00DA68DA"/>
    <w:rsid w:val="00DA6C1C"/>
    <w:rsid w:val="00DA76EE"/>
    <w:rsid w:val="00DB09A7"/>
    <w:rsid w:val="00DB0F0C"/>
    <w:rsid w:val="00DB16F9"/>
    <w:rsid w:val="00DB2753"/>
    <w:rsid w:val="00DB70DC"/>
    <w:rsid w:val="00DB789A"/>
    <w:rsid w:val="00DC11DD"/>
    <w:rsid w:val="00DC2F49"/>
    <w:rsid w:val="00DC483C"/>
    <w:rsid w:val="00DC6A37"/>
    <w:rsid w:val="00DC6D0E"/>
    <w:rsid w:val="00DC7AE2"/>
    <w:rsid w:val="00DD237F"/>
    <w:rsid w:val="00DD32E9"/>
    <w:rsid w:val="00DE07AC"/>
    <w:rsid w:val="00DE0C60"/>
    <w:rsid w:val="00DE14D8"/>
    <w:rsid w:val="00DE2F6F"/>
    <w:rsid w:val="00DE4628"/>
    <w:rsid w:val="00DE52C1"/>
    <w:rsid w:val="00DE60E1"/>
    <w:rsid w:val="00DF0D2D"/>
    <w:rsid w:val="00DF0D91"/>
    <w:rsid w:val="00DF2EF1"/>
    <w:rsid w:val="00DF67E5"/>
    <w:rsid w:val="00DF7ABD"/>
    <w:rsid w:val="00E001BF"/>
    <w:rsid w:val="00E00D95"/>
    <w:rsid w:val="00E029B5"/>
    <w:rsid w:val="00E03862"/>
    <w:rsid w:val="00E0459E"/>
    <w:rsid w:val="00E046BF"/>
    <w:rsid w:val="00E05295"/>
    <w:rsid w:val="00E106E8"/>
    <w:rsid w:val="00E1081D"/>
    <w:rsid w:val="00E110D6"/>
    <w:rsid w:val="00E119F9"/>
    <w:rsid w:val="00E11D0A"/>
    <w:rsid w:val="00E1210C"/>
    <w:rsid w:val="00E13126"/>
    <w:rsid w:val="00E145AB"/>
    <w:rsid w:val="00E1542E"/>
    <w:rsid w:val="00E15DD6"/>
    <w:rsid w:val="00E216B2"/>
    <w:rsid w:val="00E21A42"/>
    <w:rsid w:val="00E2332B"/>
    <w:rsid w:val="00E24529"/>
    <w:rsid w:val="00E27990"/>
    <w:rsid w:val="00E30E36"/>
    <w:rsid w:val="00E31F12"/>
    <w:rsid w:val="00E32DBC"/>
    <w:rsid w:val="00E34B69"/>
    <w:rsid w:val="00E35FE6"/>
    <w:rsid w:val="00E37AE9"/>
    <w:rsid w:val="00E40494"/>
    <w:rsid w:val="00E42B7F"/>
    <w:rsid w:val="00E431DA"/>
    <w:rsid w:val="00E44015"/>
    <w:rsid w:val="00E444FB"/>
    <w:rsid w:val="00E4552A"/>
    <w:rsid w:val="00E45915"/>
    <w:rsid w:val="00E478D4"/>
    <w:rsid w:val="00E502A1"/>
    <w:rsid w:val="00E5449F"/>
    <w:rsid w:val="00E547A3"/>
    <w:rsid w:val="00E5734F"/>
    <w:rsid w:val="00E626EE"/>
    <w:rsid w:val="00E62E55"/>
    <w:rsid w:val="00E643C5"/>
    <w:rsid w:val="00E6529A"/>
    <w:rsid w:val="00E66A54"/>
    <w:rsid w:val="00E67616"/>
    <w:rsid w:val="00E67C5B"/>
    <w:rsid w:val="00E718C7"/>
    <w:rsid w:val="00E71D34"/>
    <w:rsid w:val="00E72890"/>
    <w:rsid w:val="00E7385B"/>
    <w:rsid w:val="00E73C06"/>
    <w:rsid w:val="00E804CA"/>
    <w:rsid w:val="00E80A2B"/>
    <w:rsid w:val="00E83432"/>
    <w:rsid w:val="00E8361C"/>
    <w:rsid w:val="00E90313"/>
    <w:rsid w:val="00E90C22"/>
    <w:rsid w:val="00E90F2C"/>
    <w:rsid w:val="00E920E4"/>
    <w:rsid w:val="00E937D3"/>
    <w:rsid w:val="00E948E1"/>
    <w:rsid w:val="00E96471"/>
    <w:rsid w:val="00E971A1"/>
    <w:rsid w:val="00EA35A8"/>
    <w:rsid w:val="00EA46C3"/>
    <w:rsid w:val="00EA47C3"/>
    <w:rsid w:val="00EA6323"/>
    <w:rsid w:val="00EA6F1B"/>
    <w:rsid w:val="00EB0505"/>
    <w:rsid w:val="00EB0BA2"/>
    <w:rsid w:val="00EB2675"/>
    <w:rsid w:val="00EB5490"/>
    <w:rsid w:val="00EB59BB"/>
    <w:rsid w:val="00EB5E70"/>
    <w:rsid w:val="00EB7E91"/>
    <w:rsid w:val="00EC042A"/>
    <w:rsid w:val="00EC4CFB"/>
    <w:rsid w:val="00EC5E6C"/>
    <w:rsid w:val="00EC78BE"/>
    <w:rsid w:val="00ED0B00"/>
    <w:rsid w:val="00ED0F29"/>
    <w:rsid w:val="00ED2ED3"/>
    <w:rsid w:val="00ED2F5B"/>
    <w:rsid w:val="00EE12C1"/>
    <w:rsid w:val="00EE40C8"/>
    <w:rsid w:val="00EE6A70"/>
    <w:rsid w:val="00EE7AC5"/>
    <w:rsid w:val="00EF5A9C"/>
    <w:rsid w:val="00EF5DD1"/>
    <w:rsid w:val="00EF7CDB"/>
    <w:rsid w:val="00F00AA2"/>
    <w:rsid w:val="00F01711"/>
    <w:rsid w:val="00F01B0E"/>
    <w:rsid w:val="00F02E3D"/>
    <w:rsid w:val="00F07AC9"/>
    <w:rsid w:val="00F10204"/>
    <w:rsid w:val="00F12F02"/>
    <w:rsid w:val="00F132E6"/>
    <w:rsid w:val="00F1356B"/>
    <w:rsid w:val="00F13F80"/>
    <w:rsid w:val="00F216DC"/>
    <w:rsid w:val="00F22312"/>
    <w:rsid w:val="00F22B1A"/>
    <w:rsid w:val="00F22F88"/>
    <w:rsid w:val="00F25123"/>
    <w:rsid w:val="00F273A3"/>
    <w:rsid w:val="00F27BFE"/>
    <w:rsid w:val="00F30C90"/>
    <w:rsid w:val="00F31CB3"/>
    <w:rsid w:val="00F328FE"/>
    <w:rsid w:val="00F3349F"/>
    <w:rsid w:val="00F34561"/>
    <w:rsid w:val="00F347B2"/>
    <w:rsid w:val="00F34AA0"/>
    <w:rsid w:val="00F34B2A"/>
    <w:rsid w:val="00F34C02"/>
    <w:rsid w:val="00F35773"/>
    <w:rsid w:val="00F35C53"/>
    <w:rsid w:val="00F36C52"/>
    <w:rsid w:val="00F40123"/>
    <w:rsid w:val="00F41329"/>
    <w:rsid w:val="00F413FC"/>
    <w:rsid w:val="00F41B87"/>
    <w:rsid w:val="00F43A1A"/>
    <w:rsid w:val="00F451D8"/>
    <w:rsid w:val="00F45C08"/>
    <w:rsid w:val="00F47265"/>
    <w:rsid w:val="00F5080D"/>
    <w:rsid w:val="00F51DEB"/>
    <w:rsid w:val="00F52542"/>
    <w:rsid w:val="00F52942"/>
    <w:rsid w:val="00F52B77"/>
    <w:rsid w:val="00F54385"/>
    <w:rsid w:val="00F5487F"/>
    <w:rsid w:val="00F5652C"/>
    <w:rsid w:val="00F620F1"/>
    <w:rsid w:val="00F63AF1"/>
    <w:rsid w:val="00F651D2"/>
    <w:rsid w:val="00F6632F"/>
    <w:rsid w:val="00F66780"/>
    <w:rsid w:val="00F7003C"/>
    <w:rsid w:val="00F70D36"/>
    <w:rsid w:val="00F72248"/>
    <w:rsid w:val="00F75486"/>
    <w:rsid w:val="00F81A0E"/>
    <w:rsid w:val="00F82578"/>
    <w:rsid w:val="00F858E8"/>
    <w:rsid w:val="00F8632A"/>
    <w:rsid w:val="00F87737"/>
    <w:rsid w:val="00F87FCB"/>
    <w:rsid w:val="00F915E5"/>
    <w:rsid w:val="00F91628"/>
    <w:rsid w:val="00F92BA8"/>
    <w:rsid w:val="00F939CF"/>
    <w:rsid w:val="00F96F7A"/>
    <w:rsid w:val="00F971C1"/>
    <w:rsid w:val="00FA1E7F"/>
    <w:rsid w:val="00FA26BC"/>
    <w:rsid w:val="00FA2BE9"/>
    <w:rsid w:val="00FA3DCB"/>
    <w:rsid w:val="00FA42DC"/>
    <w:rsid w:val="00FA5379"/>
    <w:rsid w:val="00FB1A17"/>
    <w:rsid w:val="00FB24B6"/>
    <w:rsid w:val="00FB3E03"/>
    <w:rsid w:val="00FB3EDD"/>
    <w:rsid w:val="00FB45A6"/>
    <w:rsid w:val="00FB4A80"/>
    <w:rsid w:val="00FB572A"/>
    <w:rsid w:val="00FC05F4"/>
    <w:rsid w:val="00FC0636"/>
    <w:rsid w:val="00FC075D"/>
    <w:rsid w:val="00FC22CD"/>
    <w:rsid w:val="00FC33AF"/>
    <w:rsid w:val="00FC54AD"/>
    <w:rsid w:val="00FD0379"/>
    <w:rsid w:val="00FD04F2"/>
    <w:rsid w:val="00FD084F"/>
    <w:rsid w:val="00FD18F9"/>
    <w:rsid w:val="00FD430C"/>
    <w:rsid w:val="00FD4404"/>
    <w:rsid w:val="00FE019F"/>
    <w:rsid w:val="00FE0DF5"/>
    <w:rsid w:val="00FE1FB9"/>
    <w:rsid w:val="00FE2D10"/>
    <w:rsid w:val="00FE3759"/>
    <w:rsid w:val="00FF25F2"/>
    <w:rsid w:val="00FF38EA"/>
    <w:rsid w:val="00FF3F18"/>
    <w:rsid w:val="00FF5589"/>
    <w:rsid w:val="00FF6BE0"/>
    <w:rsid w:val="00FF6DCD"/>
    <w:rsid w:val="00FF75ED"/>
    <w:rsid w:val="00FF7A0C"/>
    <w:rsid w:val="012C23C3"/>
    <w:rsid w:val="07837045"/>
    <w:rsid w:val="197D23F8"/>
    <w:rsid w:val="1A803D81"/>
    <w:rsid w:val="47243D1C"/>
    <w:rsid w:val="67F10517"/>
    <w:rsid w:val="78C5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694693"/>
  <w15:docId w15:val="{7941D71B-2B10-489C-8BB0-7AD46A7D7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49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Web"/>
    <w:next w:val="Normal"/>
    <w:link w:val="Heading1Char"/>
    <w:uiPriority w:val="9"/>
    <w:qFormat/>
    <w:rsid w:val="00F7003C"/>
    <w:pPr>
      <w:spacing w:line="360" w:lineRule="auto"/>
      <w:jc w:val="center"/>
      <w:outlineLvl w:val="0"/>
    </w:pPr>
    <w:rPr>
      <w:b/>
      <w:bCs/>
      <w:lang w:val="en-US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591E23"/>
    <w:pPr>
      <w:numPr>
        <w:ilvl w:val="1"/>
        <w:numId w:val="1"/>
      </w:numPr>
      <w:spacing w:after="0" w:afterAutospacing="0" w:line="360" w:lineRule="auto"/>
      <w:jc w:val="both"/>
      <w:outlineLvl w:val="1"/>
    </w:pPr>
    <w:rPr>
      <w:lang w:val="en-US"/>
    </w:rPr>
  </w:style>
  <w:style w:type="paragraph" w:styleId="Heading3">
    <w:name w:val="heading 3"/>
    <w:basedOn w:val="isibab2"/>
    <w:next w:val="Normal"/>
    <w:link w:val="Heading3Char"/>
    <w:uiPriority w:val="9"/>
    <w:unhideWhenUsed/>
    <w:qFormat/>
    <w:rsid w:val="004B21D4"/>
    <w:pPr>
      <w:numPr>
        <w:ilvl w:val="0"/>
        <w:numId w:val="0"/>
      </w:numPr>
      <w:outlineLvl w:val="2"/>
    </w:p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7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7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4B21D4"/>
    <w:rPr>
      <w:rFonts w:eastAsia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591E23"/>
    <w:rPr>
      <w:rFonts w:eastAsia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qFormat/>
    <w:rsid w:val="00645627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45627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645627"/>
  </w:style>
  <w:style w:type="paragraph" w:customStyle="1" w:styleId="Compact">
    <w:name w:val="Compact"/>
    <w:basedOn w:val="BodyText"/>
    <w:qFormat/>
    <w:rsid w:val="0053279A"/>
    <w:pPr>
      <w:spacing w:before="36" w:after="36"/>
    </w:pPr>
  </w:style>
  <w:style w:type="character" w:customStyle="1" w:styleId="VerbatimChar">
    <w:name w:val="Verbatim Char"/>
    <w:basedOn w:val="DefaultParagraphFont"/>
    <w:link w:val="SourceCode"/>
    <w:rsid w:val="005B1B1A"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rsid w:val="005B1B1A"/>
    <w:pPr>
      <w:wordWrap w:val="0"/>
      <w:spacing w:after="200" w:line="240" w:lineRule="auto"/>
    </w:pPr>
    <w:rPr>
      <w:rFonts w:ascii="Consolas" w:eastAsia="SimSun" w:hAnsi="Consolas" w:cs="Times New Roman"/>
      <w:szCs w:val="20"/>
      <w:lang w:eastAsia="ru-RU"/>
    </w:rPr>
  </w:style>
  <w:style w:type="table" w:customStyle="1" w:styleId="Table">
    <w:name w:val="Table"/>
    <w:semiHidden/>
    <w:unhideWhenUsed/>
    <w:qFormat/>
    <w:rsid w:val="00FD04F2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0400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00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5FC2"/>
    <w:pPr>
      <w:ind w:left="720"/>
      <w:contextualSpacing/>
    </w:pPr>
    <w:rPr>
      <w:kern w:val="2"/>
      <w:lang w:val="en-ID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982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53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82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53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Style1">
    <w:name w:val="Style1"/>
    <w:basedOn w:val="TableNormal"/>
    <w:uiPriority w:val="99"/>
    <w:rsid w:val="006D14D8"/>
    <w:tblPr/>
  </w:style>
  <w:style w:type="character" w:customStyle="1" w:styleId="Heading1Char">
    <w:name w:val="Heading 1 Char"/>
    <w:basedOn w:val="DefaultParagraphFont"/>
    <w:link w:val="Heading1"/>
    <w:uiPriority w:val="9"/>
    <w:rsid w:val="00F7003C"/>
    <w:rPr>
      <w:rFonts w:eastAsia="Times New Roman"/>
      <w:b/>
      <w:bCs/>
      <w:sz w:val="24"/>
      <w:szCs w:val="24"/>
      <w:lang w:val="en-US"/>
    </w:rPr>
  </w:style>
  <w:style w:type="paragraph" w:customStyle="1" w:styleId="Bab2">
    <w:name w:val="Bab 2"/>
    <w:basedOn w:val="Heading2"/>
    <w:link w:val="Bab2Char"/>
    <w:qFormat/>
    <w:rsid w:val="00591E23"/>
    <w:pPr>
      <w:numPr>
        <w:ilvl w:val="0"/>
        <w:numId w:val="0"/>
      </w:numPr>
      <w:spacing w:line="480" w:lineRule="auto"/>
    </w:pPr>
  </w:style>
  <w:style w:type="character" w:customStyle="1" w:styleId="NormalWebChar">
    <w:name w:val="Normal (Web) Char"/>
    <w:basedOn w:val="DefaultParagraphFont"/>
    <w:link w:val="NormalWeb"/>
    <w:uiPriority w:val="99"/>
    <w:rsid w:val="00591E23"/>
    <w:rPr>
      <w:rFonts w:eastAsia="Times New Roman"/>
      <w:sz w:val="24"/>
      <w:szCs w:val="24"/>
    </w:rPr>
  </w:style>
  <w:style w:type="character" w:customStyle="1" w:styleId="Bab2Char">
    <w:name w:val="Bab 2 Char"/>
    <w:basedOn w:val="NormalWebChar"/>
    <w:link w:val="Bab2"/>
    <w:rsid w:val="00591E23"/>
    <w:rPr>
      <w:rFonts w:eastAsia="Times New Roman"/>
      <w:sz w:val="24"/>
      <w:szCs w:val="24"/>
      <w:lang w:val="en-US"/>
    </w:rPr>
  </w:style>
  <w:style w:type="paragraph" w:customStyle="1" w:styleId="isibab2">
    <w:name w:val="isi bab 2"/>
    <w:basedOn w:val="Normal"/>
    <w:link w:val="isibab2Char"/>
    <w:qFormat/>
    <w:rsid w:val="008525BC"/>
    <w:pPr>
      <w:numPr>
        <w:ilvl w:val="2"/>
        <w:numId w:val="4"/>
      </w:numPr>
      <w:spacing w:after="0" w:line="480" w:lineRule="auto"/>
      <w:jc w:val="both"/>
    </w:pPr>
    <w:rPr>
      <w:rFonts w:ascii="Times New Roman" w:hAnsi="Times New Roman"/>
      <w:b/>
      <w:sz w:val="24"/>
      <w:lang w:val="en-US"/>
    </w:rPr>
  </w:style>
  <w:style w:type="character" w:customStyle="1" w:styleId="isibab2Char">
    <w:name w:val="isi bab 2 Char"/>
    <w:basedOn w:val="NormalWebChar"/>
    <w:link w:val="isibab2"/>
    <w:rsid w:val="008525BC"/>
    <w:rPr>
      <w:rFonts w:eastAsiaTheme="minorHAnsi" w:cstheme="minorBidi"/>
      <w:b/>
      <w:sz w:val="24"/>
      <w:szCs w:val="22"/>
      <w:lang w:val="en-US" w:eastAsia="en-US"/>
    </w:rPr>
  </w:style>
  <w:style w:type="paragraph" w:customStyle="1" w:styleId="Subbab3">
    <w:name w:val="Sub bab 3"/>
    <w:basedOn w:val="Heading2"/>
    <w:link w:val="Subbab3Char"/>
    <w:qFormat/>
    <w:rsid w:val="004B5312"/>
    <w:pPr>
      <w:numPr>
        <w:numId w:val="2"/>
      </w:numPr>
    </w:pPr>
    <w:rPr>
      <w:b/>
    </w:rPr>
  </w:style>
  <w:style w:type="character" w:customStyle="1" w:styleId="Subbab3Char">
    <w:name w:val="Sub bab 3 Char"/>
    <w:basedOn w:val="NormalWebChar"/>
    <w:link w:val="Subbab3"/>
    <w:rsid w:val="004B5312"/>
    <w:rPr>
      <w:rFonts w:eastAsia="Times New Roman"/>
      <w:b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5312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D0C7F"/>
    <w:pPr>
      <w:tabs>
        <w:tab w:val="right" w:leader="dot" w:pos="7938"/>
      </w:tabs>
      <w:spacing w:after="0" w:line="360" w:lineRule="auto"/>
      <w:ind w:left="426" w:hanging="426"/>
      <w:jc w:val="both"/>
    </w:pPr>
    <w:rPr>
      <w:rFonts w:ascii="Times" w:hAnsi="Times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D0C7F"/>
    <w:pPr>
      <w:tabs>
        <w:tab w:val="left" w:pos="960"/>
        <w:tab w:val="right" w:leader="dot" w:pos="7938"/>
      </w:tabs>
      <w:spacing w:after="0" w:line="360" w:lineRule="auto"/>
      <w:ind w:left="426" w:hanging="426"/>
      <w:jc w:val="both"/>
    </w:pPr>
    <w:rPr>
      <w:rFonts w:ascii="Times New Roman" w:hAnsi="Times New Roman" w:cs="Times New Roman"/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4B5312"/>
    <w:pPr>
      <w:spacing w:after="100"/>
      <w:ind w:left="440"/>
    </w:pPr>
  </w:style>
  <w:style w:type="paragraph" w:styleId="Caption">
    <w:name w:val="caption"/>
    <w:basedOn w:val="Normal"/>
    <w:next w:val="Normal"/>
    <w:uiPriority w:val="35"/>
    <w:unhideWhenUsed/>
    <w:qFormat/>
    <w:rsid w:val="002E481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F496A"/>
    <w:pPr>
      <w:spacing w:after="0"/>
    </w:pPr>
  </w:style>
  <w:style w:type="paragraph" w:customStyle="1" w:styleId="Lampiran">
    <w:name w:val="Lampiran"/>
    <w:basedOn w:val="Caption"/>
    <w:qFormat/>
    <w:rsid w:val="00A9746C"/>
    <w:pPr>
      <w:jc w:val="both"/>
    </w:pPr>
    <w:rPr>
      <w:rFonts w:ascii="Times New Roman" w:hAnsi="Times New Roman"/>
      <w:i w:val="0"/>
      <w:color w:val="000000" w:themeColor="text1"/>
      <w:sz w:val="24"/>
    </w:rPr>
  </w:style>
  <w:style w:type="character" w:styleId="PlaceholderText">
    <w:name w:val="Placeholder Text"/>
    <w:basedOn w:val="DefaultParagraphFont"/>
    <w:uiPriority w:val="99"/>
    <w:unhideWhenUsed/>
    <w:rsid w:val="00106F25"/>
    <w:rPr>
      <w:color w:val="66666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790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790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2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2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2F9B"/>
    <w:rPr>
      <w:rFonts w:asciiTheme="minorHAnsi" w:eastAsiaTheme="minorHAnsi" w:hAnsiTheme="minorHAnsi" w:cstheme="minorBidi"/>
      <w:lang w:eastAsia="en-US"/>
    </w:rPr>
  </w:style>
  <w:style w:type="paragraph" w:styleId="ListBullet">
    <w:name w:val="List Bullet"/>
    <w:basedOn w:val="Normal"/>
    <w:uiPriority w:val="99"/>
    <w:unhideWhenUsed/>
    <w:rsid w:val="00EA46C3"/>
    <w:pPr>
      <w:numPr>
        <w:numId w:val="1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30A"/>
    <w:rPr>
      <w:rFonts w:asciiTheme="minorHAnsi" w:eastAsiaTheme="minorHAnsi" w:hAnsiTheme="minorHAnsi" w:cstheme="minorBid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9CF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math-inline">
    <w:name w:val="math-inline"/>
    <w:basedOn w:val="DefaultParagraphFont"/>
    <w:rsid w:val="00AF3438"/>
  </w:style>
  <w:style w:type="character" w:customStyle="1" w:styleId="mrel">
    <w:name w:val="mrel"/>
    <w:basedOn w:val="DefaultParagraphFont"/>
    <w:rsid w:val="00AF3438"/>
  </w:style>
  <w:style w:type="paragraph" w:styleId="Bibliography">
    <w:name w:val="Bibliography"/>
    <w:basedOn w:val="Normal"/>
    <w:next w:val="Normal"/>
    <w:uiPriority w:val="37"/>
    <w:unhideWhenUsed/>
    <w:rsid w:val="00BC3201"/>
    <w:pPr>
      <w:spacing w:after="0" w:line="480" w:lineRule="auto"/>
      <w:ind w:left="720" w:hanging="720"/>
    </w:pPr>
  </w:style>
  <w:style w:type="paragraph" w:styleId="Title">
    <w:name w:val="Title"/>
    <w:aliases w:val="Heading Default"/>
    <w:basedOn w:val="Normal"/>
    <w:next w:val="Normal"/>
    <w:link w:val="TitleChar"/>
    <w:autoRedefine/>
    <w:uiPriority w:val="9"/>
    <w:qFormat/>
    <w:rsid w:val="00FB572A"/>
    <w:pPr>
      <w:pageBreakBefore/>
      <w:spacing w:after="0" w:line="276" w:lineRule="auto"/>
      <w:contextualSpacing/>
      <w:jc w:val="center"/>
      <w:outlineLvl w:val="0"/>
    </w:pPr>
    <w:rPr>
      <w:rFonts w:ascii="Times New Roman" w:eastAsiaTheme="majorEastAsia" w:hAnsi="Times New Roman" w:cstheme="majorBidi"/>
      <w:b/>
      <w:kern w:val="28"/>
      <w:sz w:val="24"/>
      <w:szCs w:val="24"/>
      <w:lang w:val="en-ID"/>
      <w14:ligatures w14:val="standardContextual"/>
    </w:rPr>
  </w:style>
  <w:style w:type="character" w:customStyle="1" w:styleId="TitleChar">
    <w:name w:val="Title Char"/>
    <w:aliases w:val="Heading Default Char"/>
    <w:basedOn w:val="DefaultParagraphFont"/>
    <w:link w:val="Title"/>
    <w:uiPriority w:val="9"/>
    <w:rsid w:val="00FB572A"/>
    <w:rPr>
      <w:rFonts w:eastAsiaTheme="majorEastAsia" w:cstheme="majorBidi"/>
      <w:b/>
      <w:kern w:val="28"/>
      <w:sz w:val="24"/>
      <w:szCs w:val="24"/>
      <w:lang w:val="en-ID" w:eastAsia="en-US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843A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1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6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7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5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1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1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84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7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9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1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4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85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31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91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5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3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67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4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7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6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7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6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A387438-5097-43AD-AAC7-303E39892BC6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35C121-1A87-4C35-8494-5B9356606F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853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68</vt:i4>
      </vt:variant>
    </vt:vector>
  </HeadingPairs>
  <TitlesOfParts>
    <vt:vector size="69" baseType="lpstr">
      <vt:lpstr/>
      <vt:lpstr>HALAMAN JUDUL</vt:lpstr>
      <vt:lpstr>PERNYATAAN ORISINALITAS</vt:lpstr>
      <vt:lpstr>LEMBAR PERSETUJUAN </vt:lpstr>
      <vt:lpstr>LEMBAR PENGESAHAN</vt:lpstr>
      <vt:lpstr>KATA PENGANTAR</vt:lpstr>
      <vt:lpstr>ABSTRAK</vt:lpstr>
      <vt:lpstr>ABSTRACT</vt:lpstr>
      <vt:lpstr>DAFTAR ISI</vt:lpstr>
      <vt:lpstr>DAFTAR TABEL</vt:lpstr>
      <vt:lpstr>DAFTAR GAMBAR</vt:lpstr>
      <vt:lpstr>DAFTAR LAMPIRAN</vt:lpstr>
      <vt:lpstr>DAFTAR SINGKATAN</vt:lpstr>
      <vt:lpstr>BAB I PENDAHULUAN</vt:lpstr>
      <vt:lpstr>    Latar Belakang </vt:lpstr>
      <vt:lpstr>    Rumusan Masalah Penelitian</vt:lpstr>
      <vt:lpstr>    Tujuan Penelitian</vt:lpstr>
      <vt:lpstr>        Tujuan Umum</vt:lpstr>
      <vt:lpstr>        Tujuan Khusus</vt:lpstr>
      <vt:lpstr>    Manfaat  Penelitian</vt:lpstr>
      <vt:lpstr>        Manfaat Teoritis:</vt:lpstr>
      <vt:lpstr>        Manfaat praktis:</vt:lpstr>
      <vt:lpstr>    Keaslian Penelitian</vt:lpstr>
      <vt:lpstr>BAB II TINJAUAN PUSTAKA</vt:lpstr>
      <vt:lpstr>    Tinjauan Teori</vt:lpstr>
      <vt:lpstr>        Pengertian Pengetahuan</vt:lpstr>
      <vt:lpstr>        Tingkat Pengetahuan</vt:lpstr>
      <vt:lpstr>        Kategori Tingkatan Pengetahuan </vt:lpstr>
      <vt:lpstr>        Faktor-faktor yang mempengaruhi pengetahuan </vt:lpstr>
      <vt:lpstr>        Cara Memperoleh Pengetahuan</vt:lpstr>
      <vt:lpstr>    Kepatuhan Petugas terhadap Protokol Pemeriksaan</vt:lpstr>
      <vt:lpstr>    Malaria</vt:lpstr>
      <vt:lpstr>        Pengertian Malaria </vt:lpstr>
      <vt:lpstr>        Klasifikasi Plasmodium</vt:lpstr>
      <vt:lpstr>        Morfologi Spesies Plasmodium</vt:lpstr>
      <vt:lpstr>        Siklus Hidup Parasit Malaria</vt:lpstr>
      <vt:lpstr>        Pemeriksaan Malaria </vt:lpstr>
      <vt:lpstr>        Rapid Diangnostic Test (RDT) Malaria</vt:lpstr>
      <vt:lpstr>    Kerangka Konsep</vt:lpstr>
      <vt:lpstr>    Hipotesis Penelitian</vt:lpstr>
      <vt:lpstr>BAB III METODE PENELITIAN</vt:lpstr>
      <vt:lpstr>    </vt:lpstr>
      <vt:lpstr>    Desain Penelitian</vt:lpstr>
      <vt:lpstr>    Tempat dan Waktu Penelitian</vt:lpstr>
      <vt:lpstr>    Populasi Dan Sampel Penelitian</vt:lpstr>
      <vt:lpstr>        3.3.1 Populasi Penelitian</vt:lpstr>
      <vt:lpstr>        3.3.2 Sampel Penelitian</vt:lpstr>
      <vt:lpstr>    Variabel dan Definisi Operasional Variabel</vt:lpstr>
      <vt:lpstr>    Jenis Dan Teknik Pengumpulan Data</vt:lpstr>
      <vt:lpstr>        3.5.1 Jenis Data Yang Dikumpulkan</vt:lpstr>
      <vt:lpstr>        3.5.2 Teknik Pengumpulan Data</vt:lpstr>
      <vt:lpstr>    Analisis Data</vt:lpstr>
      <vt:lpstr>    Etika Penelitian</vt:lpstr>
      <vt:lpstr>BAB IV HASIL DAN PEMBAHASAN</vt:lpstr>
      <vt:lpstr>    Kondisi Lokasi Penelitian</vt:lpstr>
      <vt:lpstr>    Hasil Penelitian</vt:lpstr>
      <vt:lpstr>        Karakteristik Responden</vt:lpstr>
      <vt:lpstr>        Tingkat Pengetahuan Petugas Pemeriksaan Malaria Menggunakan RDT</vt:lpstr>
      <vt:lpstr>        Hubungan antara Tingkat Kepatuhan Petugas Pemeriksaan Malaria Menggunakan RDT di</vt:lpstr>
      <vt:lpstr>        Hasil Analisa Data</vt:lpstr>
      <vt:lpstr>    Pembahasan</vt:lpstr>
      <vt:lpstr>        Tingkat Pengetahuan Petugas Mengenai Pemeriksaan Malaria Menggunakan RDT</vt:lpstr>
      <vt:lpstr>        Tingkat Kepatuhan Petugas Mengenai Pemeriksaan Malaria Menggunakan RDT</vt:lpstr>
      <vt:lpstr>        Hubungan antara Tingkat Pengetahuan Dan Kepatuhan Petugas Mengenai Pemeriksaan M</vt:lpstr>
      <vt:lpstr>        Keterbatasan Penelitian</vt:lpstr>
      <vt:lpstr>BAB V PENUTUP</vt:lpstr>
      <vt:lpstr>    Kesimpulan</vt:lpstr>
      <vt:lpstr>    Saran</vt:lpstr>
      <vt:lpstr>DAFTAR PUSTAKA</vt:lpstr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sem</dc:creator>
  <cp:lastModifiedBy>paolenovoic24222025@outlook.com</cp:lastModifiedBy>
  <cp:revision>11</cp:revision>
  <cp:lastPrinted>2026-08-16T05:13:00Z</cp:lastPrinted>
  <dcterms:created xsi:type="dcterms:W3CDTF">2026-08-21T04:11:00Z</dcterms:created>
  <dcterms:modified xsi:type="dcterms:W3CDTF">2026-09-17T08:01:00Z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ED579C91052948C1BC5FADD220604BD4_12</vt:lpwstr>
  </property>
  <property fmtid="{D5CDD505-2E9C-101B-9397-08002B2CF9AE}" pid="4" name="ZOTERO_PREF_1">
    <vt:lpwstr>&lt;data data-version="3" zotero-version="8.0.3"&gt;&lt;session id="PQA3izkQ"/&gt;&lt;style id="http://www.zotero.org/styles/apa" locale="id-ID" hasBibliography="1" bibliographyStyleHasBeenSet="1"/&gt;&lt;prefs&gt;&lt;pref name="fieldType" value="Field"/&gt;&lt;/prefs&gt;&lt;/data&gt;</vt:lpwstr>
  </property>
</Properties>
</file>