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2C5A9" w14:textId="77777777" w:rsidR="00077B64" w:rsidRPr="007451EF" w:rsidRDefault="00077B64" w:rsidP="00077B64">
      <w:pPr>
        <w:widowControl/>
        <w:tabs>
          <w:tab w:val="center" w:pos="6660"/>
        </w:tabs>
        <w:autoSpaceDE/>
        <w:autoSpaceDN/>
        <w:jc w:val="center"/>
        <w:rPr>
          <w:b/>
          <w:sz w:val="24"/>
          <w:szCs w:val="24"/>
          <w:lang w:val="id-ID"/>
        </w:rPr>
      </w:pPr>
      <w:r w:rsidRPr="007451EF">
        <w:rPr>
          <w:b/>
          <w:sz w:val="24"/>
          <w:szCs w:val="24"/>
          <w:lang w:val="id-ID"/>
        </w:rPr>
        <w:t>ABSTRAK</w:t>
      </w:r>
    </w:p>
    <w:p w14:paraId="2AD5A9A1" w14:textId="77777777" w:rsidR="00077B64" w:rsidRPr="007451EF" w:rsidRDefault="00077B64" w:rsidP="00077B64">
      <w:pPr>
        <w:widowControl/>
        <w:tabs>
          <w:tab w:val="center" w:pos="6660"/>
        </w:tabs>
        <w:autoSpaceDE/>
        <w:autoSpaceDN/>
        <w:jc w:val="center"/>
        <w:rPr>
          <w:b/>
          <w:sz w:val="24"/>
          <w:szCs w:val="24"/>
          <w:lang w:val="id-ID"/>
        </w:rPr>
      </w:pPr>
    </w:p>
    <w:p w14:paraId="61D95908" w14:textId="77777777" w:rsidR="00077B64" w:rsidRPr="007451EF" w:rsidRDefault="00077B64" w:rsidP="00077B64">
      <w:pPr>
        <w:widowControl/>
        <w:autoSpaceDE/>
        <w:autoSpaceDN/>
        <w:jc w:val="center"/>
        <w:rPr>
          <w:rFonts w:eastAsia="Calibri"/>
          <w:b/>
          <w:bCs/>
          <w:kern w:val="2"/>
          <w:sz w:val="24"/>
          <w:szCs w:val="24"/>
          <w:lang w:val="id-ID"/>
          <w14:ligatures w14:val="standardContextual"/>
        </w:rPr>
      </w:pPr>
      <w:r w:rsidRPr="007451EF">
        <w:rPr>
          <w:rFonts w:eastAsia="Calibri"/>
          <w:b/>
          <w:bCs/>
          <w:kern w:val="2"/>
          <w:sz w:val="24"/>
          <w:szCs w:val="24"/>
          <w:lang w:val="id-ID"/>
          <w14:ligatures w14:val="standardContextual"/>
        </w:rPr>
        <w:t xml:space="preserve">Gambaran Kekuatan Otot Pasien </w:t>
      </w:r>
      <w:r w:rsidRPr="007451EF">
        <w:rPr>
          <w:rFonts w:eastAsia="Calibri"/>
          <w:b/>
          <w:bCs/>
          <w:i/>
          <w:iCs/>
          <w:kern w:val="2"/>
          <w:sz w:val="24"/>
          <w:szCs w:val="24"/>
          <w:lang w:val="id-ID"/>
          <w14:ligatures w14:val="standardContextual"/>
        </w:rPr>
        <w:t>Stroke Non Hemoragic</w:t>
      </w:r>
      <w:r w:rsidRPr="007451EF">
        <w:rPr>
          <w:rFonts w:eastAsia="Calibri"/>
          <w:b/>
          <w:bCs/>
          <w:kern w:val="2"/>
          <w:sz w:val="24"/>
          <w:szCs w:val="24"/>
          <w:lang w:val="id-ID"/>
          <w14:ligatures w14:val="standardContextual"/>
        </w:rPr>
        <w:t xml:space="preserve"> di Ruang Rawat Inap RSUD Bali Mandara</w:t>
      </w:r>
    </w:p>
    <w:p w14:paraId="6A39760C" w14:textId="77777777" w:rsidR="00077B64" w:rsidRPr="007451EF" w:rsidRDefault="00077B64" w:rsidP="00077B64">
      <w:pPr>
        <w:widowControl/>
        <w:autoSpaceDE/>
        <w:autoSpaceDN/>
        <w:jc w:val="center"/>
        <w:rPr>
          <w:b/>
          <w:bCs/>
          <w:sz w:val="24"/>
          <w:szCs w:val="24"/>
          <w:lang w:val="id-ID"/>
        </w:rPr>
      </w:pPr>
    </w:p>
    <w:p w14:paraId="3972AB03" w14:textId="77777777" w:rsidR="00077B64" w:rsidRPr="007451EF" w:rsidRDefault="00077B64" w:rsidP="00077B64">
      <w:pPr>
        <w:widowControl/>
        <w:autoSpaceDE/>
        <w:autoSpaceDN/>
        <w:jc w:val="center"/>
        <w:rPr>
          <w:sz w:val="24"/>
          <w:szCs w:val="24"/>
          <w:vertAlign w:val="superscript"/>
          <w:lang w:val="id-ID"/>
        </w:rPr>
      </w:pPr>
      <w:bookmarkStart w:id="0" w:name="_Hlk153026869"/>
      <w:r w:rsidRPr="007451EF">
        <w:rPr>
          <w:rFonts w:eastAsia="Calibri"/>
          <w:sz w:val="24"/>
          <w:szCs w:val="24"/>
          <w:lang w:val="en-US"/>
        </w:rPr>
        <w:t>Made Pahang Wira Mandala</w:t>
      </w:r>
      <w:r w:rsidRPr="007451EF">
        <w:rPr>
          <w:sz w:val="24"/>
          <w:szCs w:val="24"/>
          <w:vertAlign w:val="superscript"/>
          <w:lang w:val="id-ID"/>
        </w:rPr>
        <w:t>1</w:t>
      </w:r>
      <w:r w:rsidRPr="007451EF">
        <w:rPr>
          <w:sz w:val="24"/>
          <w:szCs w:val="24"/>
          <w:lang w:val="id-ID"/>
        </w:rPr>
        <w:t xml:space="preserve">, </w:t>
      </w:r>
      <w:r w:rsidRPr="007451EF">
        <w:rPr>
          <w:rFonts w:eastAsia="Calibri"/>
          <w:sz w:val="24"/>
          <w:szCs w:val="24"/>
          <w:lang w:val="id-ID"/>
        </w:rPr>
        <w:t>I Nyoman Asdiwinata</w:t>
      </w:r>
      <w:r w:rsidRPr="007451EF">
        <w:rPr>
          <w:sz w:val="24"/>
          <w:szCs w:val="24"/>
          <w:vertAlign w:val="superscript"/>
          <w:lang w:val="id-ID"/>
        </w:rPr>
        <w:t>2</w:t>
      </w:r>
      <w:r w:rsidRPr="007451EF">
        <w:rPr>
          <w:sz w:val="24"/>
          <w:szCs w:val="24"/>
          <w:lang w:val="id-ID"/>
        </w:rPr>
        <w:t xml:space="preserve">, </w:t>
      </w:r>
      <w:r w:rsidRPr="007451EF">
        <w:rPr>
          <w:sz w:val="24"/>
          <w:szCs w:val="24"/>
          <w:lang w:val="sv-SE" w:eastAsia="id-ID"/>
        </w:rPr>
        <w:t>Theresia Anita Pramesti</w:t>
      </w:r>
      <w:r w:rsidRPr="007451EF">
        <w:rPr>
          <w:sz w:val="24"/>
          <w:szCs w:val="24"/>
          <w:vertAlign w:val="superscript"/>
          <w:lang w:val="id-ID"/>
        </w:rPr>
        <w:t>3</w:t>
      </w:r>
    </w:p>
    <w:p w14:paraId="7F176734" w14:textId="77777777" w:rsidR="00077B64" w:rsidRPr="007451EF" w:rsidRDefault="00077B64" w:rsidP="00077B64">
      <w:pPr>
        <w:widowControl/>
        <w:autoSpaceDE/>
        <w:autoSpaceDN/>
        <w:jc w:val="center"/>
        <w:rPr>
          <w:sz w:val="24"/>
          <w:szCs w:val="24"/>
          <w:vertAlign w:val="superscript"/>
          <w:lang w:val="id-ID"/>
        </w:rPr>
      </w:pPr>
    </w:p>
    <w:bookmarkEnd w:id="0"/>
    <w:p w14:paraId="3FDF4348" w14:textId="77777777" w:rsidR="00077B64" w:rsidRPr="007451EF" w:rsidRDefault="00077B64" w:rsidP="00077B64">
      <w:pPr>
        <w:widowControl/>
        <w:autoSpaceDE/>
        <w:autoSpaceDN/>
        <w:jc w:val="both"/>
        <w:rPr>
          <w:sz w:val="24"/>
          <w:szCs w:val="24"/>
          <w:lang w:val="id-ID"/>
        </w:rPr>
      </w:pPr>
      <w:r w:rsidRPr="007451EF">
        <w:rPr>
          <w:rFonts w:eastAsia="Calibri"/>
          <w:sz w:val="24"/>
          <w:szCs w:val="24"/>
          <w:lang w:val="id-ID" w:eastAsia="id-ID"/>
        </w:rPr>
        <w:t>Pasien stroke sering mengalami penurunan kekuatan otot disebabkan aliran darah ke otak terhambat yang menyebabkan keterbatasan dalam melakukan aktivitas dasar sehari-hari.</w:t>
      </w:r>
      <w:r w:rsidRPr="007451EF">
        <w:rPr>
          <w:rFonts w:eastAsia="Calibri"/>
          <w:sz w:val="24"/>
          <w:szCs w:val="24"/>
          <w:lang w:val="id-ID"/>
        </w:rPr>
        <w:t xml:space="preserve"> </w:t>
      </w:r>
      <w:r w:rsidRPr="007451EF">
        <w:rPr>
          <w:rFonts w:eastAsia="Calibri"/>
          <w:sz w:val="24"/>
          <w:szCs w:val="24"/>
          <w:lang w:val="id-ID" w:eastAsia="id-ID"/>
        </w:rPr>
        <w:t xml:space="preserve">Pengkajian kekuatan otot pada pasien stroke merupakan komponen vital yang menjadi dasar untuk perencanaan intervensi dan evaluasi kemajuan pasien dalam asuhan keperawatan yang komprehensif. </w:t>
      </w:r>
      <w:r w:rsidRPr="007451EF">
        <w:rPr>
          <w:sz w:val="24"/>
          <w:szCs w:val="24"/>
          <w:lang w:val="id-ID"/>
        </w:rPr>
        <w:t>Tujuan penelitian ini untuk mengetahui</w:t>
      </w:r>
      <w:r w:rsidRPr="007451EF">
        <w:rPr>
          <w:rFonts w:eastAsia="Calibri"/>
          <w:bCs/>
          <w:sz w:val="24"/>
          <w:szCs w:val="24"/>
          <w:lang w:val="id-ID"/>
        </w:rPr>
        <w:t xml:space="preserve"> </w:t>
      </w:r>
      <w:r w:rsidRPr="007451EF">
        <w:rPr>
          <w:rFonts w:eastAsia="Calibri"/>
          <w:sz w:val="24"/>
          <w:szCs w:val="24"/>
          <w:lang w:val="id-ID" w:eastAsia="id-ID"/>
        </w:rPr>
        <w:t xml:space="preserve">gambaran </w:t>
      </w:r>
      <w:r w:rsidRPr="007451EF">
        <w:rPr>
          <w:rFonts w:eastAsia="Calibri"/>
          <w:kern w:val="2"/>
          <w:sz w:val="24"/>
          <w:szCs w:val="24"/>
          <w:lang w:val="id-ID"/>
          <w14:ligatures w14:val="standardContextual"/>
        </w:rPr>
        <w:t xml:space="preserve">gambaran kekuatan otot pasien </w:t>
      </w:r>
      <w:r w:rsidRPr="007451EF">
        <w:rPr>
          <w:rFonts w:eastAsia="Calibri"/>
          <w:i/>
          <w:iCs/>
          <w:kern w:val="2"/>
          <w:sz w:val="24"/>
          <w:szCs w:val="24"/>
          <w:lang w:val="id-ID"/>
          <w14:ligatures w14:val="standardContextual"/>
        </w:rPr>
        <w:t>stroke non hemoragic</w:t>
      </w:r>
      <w:r w:rsidRPr="007451EF">
        <w:rPr>
          <w:sz w:val="24"/>
          <w:szCs w:val="24"/>
          <w:lang w:val="id-ID"/>
        </w:rPr>
        <w:t xml:space="preserve">. Jenis penelitian </w:t>
      </w:r>
      <w:r w:rsidRPr="007451EF">
        <w:rPr>
          <w:i/>
          <w:sz w:val="24"/>
          <w:szCs w:val="24"/>
          <w:lang w:val="id-ID"/>
        </w:rPr>
        <w:t xml:space="preserve">Deskriptif </w:t>
      </w:r>
      <w:r w:rsidRPr="007451EF">
        <w:rPr>
          <w:sz w:val="24"/>
          <w:szCs w:val="24"/>
          <w:lang w:val="id-ID"/>
        </w:rPr>
        <w:t xml:space="preserve">dengan rancangan </w:t>
      </w:r>
      <w:r w:rsidRPr="007451EF">
        <w:rPr>
          <w:i/>
          <w:sz w:val="24"/>
          <w:szCs w:val="24"/>
          <w:lang w:val="id-ID"/>
        </w:rPr>
        <w:t>cross-sectional study</w:t>
      </w:r>
      <w:r w:rsidRPr="007451EF">
        <w:rPr>
          <w:sz w:val="24"/>
          <w:szCs w:val="24"/>
          <w:lang w:val="id-ID"/>
        </w:rPr>
        <w:t xml:space="preserve">. Sampel penelitian </w:t>
      </w:r>
      <w:r w:rsidRPr="007451EF">
        <w:rPr>
          <w:rFonts w:eastAsia="Calibri"/>
          <w:sz w:val="24"/>
          <w:szCs w:val="24"/>
          <w:lang w:val="id-ID"/>
        </w:rPr>
        <w:t xml:space="preserve">pasien </w:t>
      </w:r>
      <w:r w:rsidRPr="007451EF">
        <w:rPr>
          <w:rFonts w:eastAsia="Calibri"/>
          <w:i/>
          <w:iCs/>
          <w:sz w:val="24"/>
          <w:szCs w:val="24"/>
          <w:lang w:val="id-ID"/>
        </w:rPr>
        <w:t>stroke non hemoragic</w:t>
      </w:r>
      <w:r w:rsidRPr="007451EF">
        <w:rPr>
          <w:sz w:val="24"/>
          <w:szCs w:val="24"/>
          <w:lang w:val="id-ID" w:eastAsia="id-ID"/>
        </w:rPr>
        <w:t xml:space="preserve">  </w:t>
      </w:r>
      <w:r w:rsidRPr="007451EF">
        <w:rPr>
          <w:sz w:val="24"/>
          <w:szCs w:val="24"/>
          <w:lang w:val="id-ID"/>
        </w:rPr>
        <w:t xml:space="preserve">sebanyak 26 orang dipilih dengan </w:t>
      </w:r>
      <w:r w:rsidRPr="007451EF">
        <w:rPr>
          <w:rFonts w:eastAsia="Calibri"/>
          <w:i/>
          <w:sz w:val="24"/>
          <w:szCs w:val="24"/>
          <w:lang w:val="id-ID"/>
        </w:rPr>
        <w:t>accidental sampling</w:t>
      </w:r>
      <w:r w:rsidRPr="007451EF">
        <w:rPr>
          <w:i/>
          <w:sz w:val="24"/>
          <w:szCs w:val="24"/>
          <w:lang w:val="id-ID"/>
        </w:rPr>
        <w:t xml:space="preserve">. </w:t>
      </w:r>
      <w:r w:rsidRPr="007451EF">
        <w:rPr>
          <w:sz w:val="24"/>
          <w:szCs w:val="24"/>
          <w:lang w:val="id-ID"/>
        </w:rPr>
        <w:t xml:space="preserve">Instrumen penelitian menggunakan </w:t>
      </w:r>
      <w:r w:rsidRPr="007451EF">
        <w:rPr>
          <w:rFonts w:eastAsia="Calibri"/>
          <w:i/>
          <w:iCs/>
          <w:sz w:val="24"/>
          <w:szCs w:val="24"/>
          <w:lang w:val="es-ES"/>
        </w:rPr>
        <w:t xml:space="preserve">manual </w:t>
      </w:r>
      <w:proofErr w:type="spellStart"/>
      <w:r w:rsidRPr="007451EF">
        <w:rPr>
          <w:rFonts w:eastAsia="Calibri"/>
          <w:i/>
          <w:iCs/>
          <w:sz w:val="24"/>
          <w:szCs w:val="24"/>
          <w:lang w:val="es-ES"/>
        </w:rPr>
        <w:t>muscle</w:t>
      </w:r>
      <w:proofErr w:type="spellEnd"/>
      <w:r w:rsidRPr="007451EF">
        <w:rPr>
          <w:rFonts w:eastAsia="Calibri"/>
          <w:i/>
          <w:iCs/>
          <w:sz w:val="24"/>
          <w:szCs w:val="24"/>
          <w:lang w:val="es-ES"/>
        </w:rPr>
        <w:t xml:space="preserve"> </w:t>
      </w:r>
      <w:proofErr w:type="spellStart"/>
      <w:r w:rsidRPr="007451EF">
        <w:rPr>
          <w:rFonts w:eastAsia="Calibri"/>
          <w:i/>
          <w:iCs/>
          <w:sz w:val="24"/>
          <w:szCs w:val="24"/>
          <w:lang w:val="es-ES"/>
        </w:rPr>
        <w:t>testing</w:t>
      </w:r>
      <w:proofErr w:type="spellEnd"/>
      <w:r w:rsidRPr="007451EF">
        <w:rPr>
          <w:rFonts w:eastAsia="Calibri"/>
          <w:i/>
          <w:iCs/>
          <w:sz w:val="24"/>
          <w:szCs w:val="24"/>
          <w:lang w:val="es-ES"/>
        </w:rPr>
        <w:t xml:space="preserve"> </w:t>
      </w:r>
      <w:r w:rsidRPr="007451EF">
        <w:rPr>
          <w:rFonts w:eastAsia="Calibri"/>
          <w:sz w:val="24"/>
          <w:szCs w:val="24"/>
          <w:lang w:val="es-ES"/>
        </w:rPr>
        <w:t>(MMT)</w:t>
      </w:r>
      <w:r w:rsidRPr="007451EF">
        <w:rPr>
          <w:sz w:val="24"/>
          <w:szCs w:val="24"/>
          <w:lang w:val="id-ID"/>
        </w:rPr>
        <w:t xml:space="preserve">. Hasil penelitian menunjukkan mayoritas </w:t>
      </w:r>
      <w:r w:rsidRPr="007451EF">
        <w:rPr>
          <w:rFonts w:eastAsia="Calibri"/>
          <w:sz w:val="24"/>
          <w:szCs w:val="24"/>
          <w:lang w:val="id-ID"/>
        </w:rPr>
        <w:t xml:space="preserve">berumur 56-65 tahun (76,9%), jenis kelamin sebagian besar laki-laki (69,2%),  pendidikan sebagian besar SMA (69,2%) dan bekerja sebagai wiraswasta (46,2%). </w:t>
      </w:r>
      <w:r w:rsidRPr="007451EF">
        <w:rPr>
          <w:sz w:val="24"/>
          <w:szCs w:val="24"/>
          <w:lang w:val="id-ID" w:eastAsia="id-ID"/>
        </w:rPr>
        <w:t>Hasil analisis menunjukkan bahwa g</w:t>
      </w:r>
      <w:r w:rsidRPr="007451EF">
        <w:rPr>
          <w:rFonts w:eastAsia="Calibri"/>
          <w:sz w:val="24"/>
          <w:szCs w:val="24"/>
          <w:lang w:val="id-ID" w:eastAsia="id-ID"/>
        </w:rPr>
        <w:t xml:space="preserve">ambaran </w:t>
      </w:r>
      <w:r w:rsidRPr="007451EF">
        <w:rPr>
          <w:rFonts w:eastAsia="Calibri"/>
          <w:kern w:val="2"/>
          <w:sz w:val="24"/>
          <w:szCs w:val="24"/>
          <w:lang w:val="id-ID" w:eastAsia="zh-CN"/>
          <w14:ligatures w14:val="standardContextual"/>
        </w:rPr>
        <w:t xml:space="preserve">kekuatan otot pasien </w:t>
      </w:r>
      <w:r w:rsidRPr="007451EF">
        <w:rPr>
          <w:rFonts w:eastAsia="Calibri"/>
          <w:i/>
          <w:iCs/>
          <w:kern w:val="2"/>
          <w:sz w:val="24"/>
          <w:szCs w:val="24"/>
          <w:lang w:val="id-ID" w:eastAsia="zh-CN"/>
          <w14:ligatures w14:val="standardContextual"/>
        </w:rPr>
        <w:t>stroke non hemoragic</w:t>
      </w:r>
      <w:r w:rsidRPr="007451EF">
        <w:rPr>
          <w:rFonts w:eastAsia="Calibri"/>
          <w:sz w:val="24"/>
          <w:szCs w:val="24"/>
          <w:lang w:val="id-ID"/>
        </w:rPr>
        <w:t xml:space="preserve"> mayoritas dalam skala 2 yaitu sebanyak 16 orang (61,5%)</w:t>
      </w:r>
      <w:r w:rsidRPr="007451EF">
        <w:rPr>
          <w:rFonts w:eastAsia="Calibri"/>
          <w:sz w:val="24"/>
          <w:szCs w:val="24"/>
          <w:lang w:val="id-ID" w:eastAsia="id-ID"/>
        </w:rPr>
        <w:t xml:space="preserve">. </w:t>
      </w:r>
      <w:r w:rsidRPr="007451EF">
        <w:rPr>
          <w:sz w:val="24"/>
          <w:szCs w:val="24"/>
          <w:lang w:val="id-ID"/>
        </w:rPr>
        <w:t xml:space="preserve"> </w:t>
      </w:r>
      <w:r w:rsidRPr="007451EF">
        <w:rPr>
          <w:iCs/>
          <w:sz w:val="24"/>
          <w:szCs w:val="24"/>
          <w:lang w:val="id-ID"/>
        </w:rPr>
        <w:t>P</w:t>
      </w:r>
      <w:r w:rsidRPr="007451EF">
        <w:rPr>
          <w:sz w:val="24"/>
          <w:szCs w:val="24"/>
          <w:lang w:val="id-ID"/>
        </w:rPr>
        <w:t xml:space="preserve">asien </w:t>
      </w:r>
      <w:r w:rsidRPr="007451EF">
        <w:rPr>
          <w:rFonts w:eastAsia="Calibri"/>
          <w:sz w:val="24"/>
          <w:szCs w:val="24"/>
          <w:lang w:val="id-ID"/>
        </w:rPr>
        <w:t>yang mengalami stroke non hemoragik akibat adanya gangguan suplai darah ke otak menyebabkan terjadinya gangguan fungsi neuron, dampak yang ditimbulkan akan menyebabkan hantaran implus terganggu yang kemudian mempengaruhi kekuatan otot</w:t>
      </w:r>
      <w:r w:rsidRPr="007451EF">
        <w:rPr>
          <w:iCs/>
          <w:sz w:val="24"/>
          <w:szCs w:val="24"/>
          <w:lang w:val="id-ID" w:eastAsia="id-ID"/>
        </w:rPr>
        <w:t xml:space="preserve">. </w:t>
      </w:r>
    </w:p>
    <w:p w14:paraId="7324F1B4" w14:textId="77777777" w:rsidR="00077B64" w:rsidRPr="007451EF" w:rsidRDefault="00077B64" w:rsidP="00077B64">
      <w:pPr>
        <w:widowControl/>
        <w:autoSpaceDE/>
        <w:autoSpaceDN/>
        <w:jc w:val="both"/>
        <w:rPr>
          <w:i/>
          <w:sz w:val="24"/>
          <w:szCs w:val="24"/>
          <w:lang w:val="id-ID"/>
        </w:rPr>
      </w:pPr>
    </w:p>
    <w:p w14:paraId="6B596A58" w14:textId="77777777" w:rsidR="00077B64" w:rsidRPr="007451EF" w:rsidRDefault="00077B64" w:rsidP="00077B64">
      <w:pPr>
        <w:widowControl/>
        <w:autoSpaceDE/>
        <w:autoSpaceDN/>
        <w:spacing w:after="200"/>
        <w:ind w:left="1560" w:hanging="1560"/>
        <w:jc w:val="both"/>
        <w:rPr>
          <w:b/>
          <w:sz w:val="24"/>
          <w:szCs w:val="24"/>
          <w:lang w:val="id-ID"/>
        </w:rPr>
      </w:pPr>
      <w:r w:rsidRPr="007451EF">
        <w:rPr>
          <w:b/>
          <w:sz w:val="24"/>
          <w:szCs w:val="24"/>
          <w:lang w:val="id-ID"/>
        </w:rPr>
        <w:t xml:space="preserve">Kata Kunci: </w:t>
      </w:r>
      <w:r w:rsidRPr="007451EF">
        <w:rPr>
          <w:rFonts w:eastAsia="Calibri"/>
          <w:b/>
          <w:bCs/>
          <w:kern w:val="2"/>
          <w:sz w:val="24"/>
          <w:szCs w:val="24"/>
          <w:lang w:val="id-ID"/>
          <w14:ligatures w14:val="standardContextual"/>
        </w:rPr>
        <w:t xml:space="preserve">Kekuatan Otot Pasien </w:t>
      </w:r>
      <w:r w:rsidRPr="007451EF">
        <w:rPr>
          <w:rFonts w:eastAsia="Calibri"/>
          <w:b/>
          <w:bCs/>
          <w:i/>
          <w:iCs/>
          <w:kern w:val="2"/>
          <w:sz w:val="24"/>
          <w:szCs w:val="24"/>
          <w:lang w:val="id-ID"/>
          <w14:ligatures w14:val="standardContextual"/>
        </w:rPr>
        <w:t>Stroke Non Hemoragic</w:t>
      </w:r>
    </w:p>
    <w:p w14:paraId="6322A846" w14:textId="77777777" w:rsidR="00713659" w:rsidRDefault="00713659"/>
    <w:sectPr w:rsidR="007136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64"/>
    <w:rsid w:val="000352DD"/>
    <w:rsid w:val="00077B64"/>
    <w:rsid w:val="00713659"/>
    <w:rsid w:val="0099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D92A"/>
  <w15:chartTrackingRefBased/>
  <w15:docId w15:val="{9317BEE0-717D-4356-B290-BF226D31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B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7B64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D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B64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D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B64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ID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B64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ID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B64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ID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B64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ID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B64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ID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B64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ID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B64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B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B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B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B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B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B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B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B64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7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B64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D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7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B64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ID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7B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7B64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ID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7B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B64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ID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B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 Pahang</dc:creator>
  <cp:keywords/>
  <dc:description/>
  <cp:lastModifiedBy>Made Pahang</cp:lastModifiedBy>
  <cp:revision>1</cp:revision>
  <dcterms:created xsi:type="dcterms:W3CDTF">2025-08-04T11:00:00Z</dcterms:created>
  <dcterms:modified xsi:type="dcterms:W3CDTF">2025-08-04T11:01:00Z</dcterms:modified>
</cp:coreProperties>
</file>